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A06" w:rsidRPr="000B5012" w:rsidRDefault="00BA7A06" w:rsidP="00BA7A06">
      <w:pPr>
        <w:pStyle w:val="Basmala"/>
      </w:pPr>
      <w:r w:rsidRPr="000B5012">
        <w:rPr>
          <w:rtl/>
        </w:rPr>
        <w:t xml:space="preserve">بِسۡمِ </w:t>
      </w:r>
      <w:r w:rsidRPr="000B5012">
        <w:rPr>
          <w:rFonts w:hint="cs"/>
          <w:rtl/>
        </w:rPr>
        <w:t>ٱللَّهِ</w:t>
      </w:r>
      <w:r w:rsidRPr="000B5012">
        <w:rPr>
          <w:rtl/>
        </w:rPr>
        <w:t xml:space="preserve"> </w:t>
      </w:r>
      <w:r w:rsidRPr="000B5012">
        <w:rPr>
          <w:rFonts w:hint="cs"/>
          <w:rtl/>
        </w:rPr>
        <w:t>ٱلرَّحۡمَٰنِ</w:t>
      </w:r>
      <w:r w:rsidRPr="000B5012">
        <w:rPr>
          <w:rtl/>
        </w:rPr>
        <w:t xml:space="preserve"> </w:t>
      </w:r>
      <w:r w:rsidRPr="000B5012">
        <w:rPr>
          <w:rFonts w:hint="cs"/>
          <w:rtl/>
        </w:rPr>
        <w:t>ٱلرَّحِيمِ</w:t>
      </w:r>
    </w:p>
    <w:p w:rsidR="009B69A0" w:rsidRPr="007A6EA2" w:rsidRDefault="00BD0608" w:rsidP="00FA31AD">
      <w:pPr>
        <w:pStyle w:val="HeaderL1"/>
      </w:pPr>
      <w:r w:rsidRPr="007A6EA2">
        <w:t>Наличие возможности и</w:t>
      </w:r>
      <w:r w:rsidR="00FA31AD">
        <w:rPr>
          <w:rFonts w:hint="cs"/>
          <w:rtl/>
        </w:rPr>
        <w:t> </w:t>
      </w:r>
      <w:r w:rsidRPr="007A6EA2">
        <w:t>влияние этого на обязанность провозглашения Исламского Государства и</w:t>
      </w:r>
      <w:r w:rsidR="00FA31AD">
        <w:rPr>
          <w:rFonts w:hint="cs"/>
          <w:rtl/>
        </w:rPr>
        <w:t> </w:t>
      </w:r>
      <w:r w:rsidRPr="007A6EA2">
        <w:t>у</w:t>
      </w:r>
      <w:bookmarkStart w:id="0" w:name="_GoBack"/>
      <w:bookmarkEnd w:id="0"/>
      <w:r w:rsidRPr="007A6EA2">
        <w:t>становления Шариата, а</w:t>
      </w:r>
      <w:r w:rsidR="00FA31AD">
        <w:rPr>
          <w:rFonts w:hint="cs"/>
          <w:rtl/>
        </w:rPr>
        <w:t> </w:t>
      </w:r>
      <w:r w:rsidRPr="007A6EA2">
        <w:t>также неспособность, оправдывающая бездействие</w:t>
      </w:r>
    </w:p>
    <w:p w:rsidR="009B69A0" w:rsidRPr="007A6EA2" w:rsidRDefault="00BD0608" w:rsidP="00FA31AD">
      <w:pPr>
        <w:pStyle w:val="HeaderL1"/>
      </w:pPr>
      <w:r w:rsidRPr="007A6EA2">
        <w:t>Правовое исследование переходного этапа сирий</w:t>
      </w:r>
      <w:r w:rsidR="00652325" w:rsidRPr="007A6EA2">
        <w:t>ской революции в</w:t>
      </w:r>
      <w:r w:rsidR="00FA31AD">
        <w:rPr>
          <w:rFonts w:hint="cs"/>
          <w:rtl/>
        </w:rPr>
        <w:t> </w:t>
      </w:r>
      <w:r w:rsidR="00652325" w:rsidRPr="007A6EA2">
        <w:t>государство в</w:t>
      </w:r>
      <w:r w:rsidR="00FA31AD">
        <w:rPr>
          <w:rFonts w:hint="cs"/>
          <w:rtl/>
        </w:rPr>
        <w:t> </w:t>
      </w:r>
      <w:r w:rsidRPr="007A6EA2">
        <w:t>контексте возложенного долга и</w:t>
      </w:r>
      <w:r w:rsidR="00FA31AD">
        <w:rPr>
          <w:rFonts w:hint="cs"/>
          <w:rtl/>
        </w:rPr>
        <w:t> </w:t>
      </w:r>
      <w:r w:rsidRPr="007A6EA2">
        <w:t>оправданий неспособностью</w:t>
      </w:r>
    </w:p>
    <w:p w:rsidR="00BA7A06" w:rsidRPr="000B5012" w:rsidRDefault="00BA7A06" w:rsidP="007A6EA2">
      <w:pPr>
        <w:pStyle w:val="MainText"/>
      </w:pPr>
    </w:p>
    <w:p w:rsidR="00EF6286" w:rsidRDefault="00EF6286" w:rsidP="00EF6286">
      <w:pPr>
        <w:pStyle w:val="Author"/>
      </w:pPr>
      <w:proofErr w:type="spellStart"/>
      <w:r w:rsidRPr="00470B0A">
        <w:t>Cаир</w:t>
      </w:r>
      <w:proofErr w:type="spellEnd"/>
      <w:r w:rsidRPr="00470B0A">
        <w:t xml:space="preserve"> Ахмад </w:t>
      </w:r>
      <w:proofErr w:type="spellStart"/>
      <w:r w:rsidRPr="00470B0A">
        <w:t>Саляма</w:t>
      </w:r>
      <w:proofErr w:type="spellEnd"/>
    </w:p>
    <w:p w:rsidR="00EF6286" w:rsidRPr="00EF6286" w:rsidRDefault="00EF6286" w:rsidP="00EF6286">
      <w:pPr>
        <w:pStyle w:val="MainText"/>
      </w:pPr>
    </w:p>
    <w:p w:rsidR="009B69A0" w:rsidRPr="000B5012" w:rsidRDefault="00BD0608" w:rsidP="007A6EA2">
      <w:pPr>
        <w:pStyle w:val="MainText"/>
      </w:pPr>
      <w:r w:rsidRPr="000B5012">
        <w:t>Способность, то есть наличие силы и возможности, является одним из ключевых понятий в Шариате, ведь от неё зависит исполнение шариатских обязанностей и мера их применения. Всевышний Аллах говорит, что Он не возлагает на рабов того, что выходит за пределы их возможностей:</w:t>
      </w:r>
    </w:p>
    <w:p w:rsidR="009B69A0" w:rsidRPr="000B5012" w:rsidRDefault="00BD0608" w:rsidP="007A6EA2">
      <w:pPr>
        <w:pStyle w:val="ARAyat"/>
      </w:pPr>
      <w:r w:rsidRPr="000B5012">
        <w:rPr>
          <w:rtl/>
        </w:rPr>
        <w:t>لَا يُكَلِّفُ ٱللَّهُ نَفۡسًا إِلَّا وُسۡعَهَا</w:t>
      </w:r>
    </w:p>
    <w:p w:rsidR="009B69A0" w:rsidRPr="00470B0A" w:rsidRDefault="00BD0608" w:rsidP="007A6EA2">
      <w:pPr>
        <w:pStyle w:val="MainTextNoIndent"/>
      </w:pPr>
      <w:r w:rsidRPr="007A6EA2">
        <w:rPr>
          <w:rStyle w:val="RUAyat"/>
        </w:rPr>
        <w:t>«Аллах не возлагает на человека сверх его возможностей»</w:t>
      </w:r>
      <w:r w:rsidRPr="000B5012">
        <w:t xml:space="preserve"> (2:286).</w:t>
      </w:r>
      <w:r w:rsidR="007A6EA2" w:rsidRPr="000B5012">
        <w:t xml:space="preserve"> </w:t>
      </w:r>
      <w:r w:rsidRPr="000B5012">
        <w:t xml:space="preserve">В </w:t>
      </w:r>
      <w:r w:rsidR="00B64675" w:rsidRPr="000B5012">
        <w:t>С</w:t>
      </w:r>
      <w:r w:rsidRPr="000B5012">
        <w:t xml:space="preserve">унне также подтверждается этот принцип в словах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>:</w:t>
      </w:r>
    </w:p>
    <w:p w:rsidR="009B69A0" w:rsidRPr="006A7D5A" w:rsidRDefault="00BD0608" w:rsidP="007A6EA2">
      <w:pPr>
        <w:pStyle w:val="ARHadith"/>
      </w:pPr>
      <w:r w:rsidRPr="006A7D5A">
        <w:rPr>
          <w:rtl/>
        </w:rPr>
        <w:t>ما نَهَيْتُكُمْ عنْه فَاجْتَنِبُوهُ، وَما أَمَرْتُكُمْ به فَافْعَلُوا منه ما اسْتَطَعْتُمْ</w:t>
      </w:r>
    </w:p>
    <w:p w:rsidR="009B69A0" w:rsidRPr="007A6EA2" w:rsidRDefault="00BD0608" w:rsidP="007A6EA2">
      <w:pPr>
        <w:pStyle w:val="MainTextNoIndent"/>
        <w:rPr>
          <w:rStyle w:val="RUHadith"/>
        </w:rPr>
      </w:pPr>
      <w:r w:rsidRPr="007A6EA2">
        <w:rPr>
          <w:rStyle w:val="RUHadith"/>
        </w:rPr>
        <w:t>«То</w:t>
      </w:r>
      <w:r w:rsidR="00B64675" w:rsidRPr="007A6EA2">
        <w:rPr>
          <w:rStyle w:val="RUHadith"/>
        </w:rPr>
        <w:t>,</w:t>
      </w:r>
      <w:r w:rsidRPr="007A6EA2">
        <w:rPr>
          <w:rStyle w:val="RUHadith"/>
        </w:rPr>
        <w:t xml:space="preserve"> что я вам запретил, того сторонитесь, а то</w:t>
      </w:r>
      <w:r w:rsidR="00B64675" w:rsidRPr="007A6EA2">
        <w:rPr>
          <w:rStyle w:val="RUHadith"/>
        </w:rPr>
        <w:t>,</w:t>
      </w:r>
      <w:r w:rsidRPr="007A6EA2">
        <w:rPr>
          <w:rStyle w:val="RUHadith"/>
        </w:rPr>
        <w:t xml:space="preserve"> что велел, выполняйте это настолько, насколько можете».</w:t>
      </w:r>
    </w:p>
    <w:p w:rsidR="009B69A0" w:rsidRPr="000B5012" w:rsidRDefault="00BD0608" w:rsidP="007A6EA2">
      <w:pPr>
        <w:pStyle w:val="MainText"/>
      </w:pPr>
      <w:r w:rsidRPr="000B5012">
        <w:t>Таким образом, шариатские повеления ограничиваются наличием возможностей и способности: не будет вины за неисполнение на том, кто не был способен на это, и не будет оправдания тому, кто был способен, но не исполнил свою обязанность.</w:t>
      </w:r>
    </w:p>
    <w:p w:rsidR="009B69A0" w:rsidRPr="000B5012" w:rsidRDefault="00BD0608" w:rsidP="007A6EA2">
      <w:pPr>
        <w:pStyle w:val="MainText"/>
      </w:pPr>
      <w:r w:rsidRPr="000B5012">
        <w:t>Важность этого понятия проявляется во всех разделах шариатских обязанностей: от индивидуальных обрядов поклонения и вопросов взаимоотношений и до величайших коллективных обязательств, таких как джихад и установление Исламского Государства.</w:t>
      </w:r>
    </w:p>
    <w:p w:rsidR="009B69A0" w:rsidRPr="000B5012" w:rsidRDefault="00BD0608" w:rsidP="007A6EA2">
      <w:pPr>
        <w:pStyle w:val="MainText"/>
      </w:pPr>
      <w:r w:rsidRPr="000B5012">
        <w:t xml:space="preserve">И вот тут возникает проблема: как определить, есть ли у нас реальная способность (силы и возможности)? Если она есть, значит, мы обязаны без промедления объявить о создании </w:t>
      </w:r>
      <w:r w:rsidR="00B159BD" w:rsidRPr="000B5012">
        <w:t>г</w:t>
      </w:r>
      <w:r w:rsidRPr="000B5012">
        <w:t>осударства. А если говорить, что у нас нет такой возможности</w:t>
      </w:r>
      <w:r w:rsidR="00B159BD" w:rsidRPr="000B5012">
        <w:t>,</w:t>
      </w:r>
      <w:r w:rsidRPr="000B5012">
        <w:t xml:space="preserve"> и это нас оправдывает, то в чём тогда будет заключаться наша шариатская обязанность? Можем ли мы, опираясь на свою неспособность и говоря</w:t>
      </w:r>
      <w:r w:rsidR="00B159BD" w:rsidRPr="000B5012">
        <w:t>,</w:t>
      </w:r>
      <w:r w:rsidRPr="000B5012">
        <w:t xml:space="preserve"> что это нас оправдывает, объявить о построении светского государства, предоставляя власть над собой Америке?</w:t>
      </w:r>
    </w:p>
    <w:p w:rsidR="009B69A0" w:rsidRPr="000B5012" w:rsidRDefault="00BD0608" w:rsidP="007A6EA2">
      <w:pPr>
        <w:pStyle w:val="MainText"/>
      </w:pPr>
      <w:r w:rsidRPr="000B5012">
        <w:t xml:space="preserve">В этом исследовании мы разберём, что означает термин «способность» в Коране и Сунне. Мы проведём различие между личной способностью и способностью группы, государства и Уммы, чтобы понять, как это влияет на правовой статус этого и на вопрос создания </w:t>
      </w:r>
      <w:r w:rsidR="000933A9" w:rsidRPr="000B5012">
        <w:t>г</w:t>
      </w:r>
      <w:r w:rsidRPr="000B5012">
        <w:t>осударства и претворения Шариата. Мы также объективно рассмотрим использование «неспособности» как предлога для бездействия, говоря, что Ислам не требует от нас невозможного, а велит стремиться к достижению реально возможного.</w:t>
      </w:r>
    </w:p>
    <w:p w:rsidR="009B69A0" w:rsidRPr="000B5012" w:rsidRDefault="00BD0608" w:rsidP="007A6EA2">
      <w:pPr>
        <w:pStyle w:val="MainText"/>
      </w:pPr>
      <w:r w:rsidRPr="000B5012">
        <w:t>На практике мы рассмотрим современный пример</w:t>
      </w:r>
      <w:r w:rsidR="00FA31AD">
        <w:t xml:space="preserve"> — </w:t>
      </w:r>
      <w:r w:rsidRPr="000B5012">
        <w:t xml:space="preserve">переход сирийской революции к государственному образованию под руководством Ахмада </w:t>
      </w:r>
      <w:proofErr w:type="spellStart"/>
      <w:r w:rsidRPr="000B5012">
        <w:t>аш-Шараа</w:t>
      </w:r>
      <w:proofErr w:type="spellEnd"/>
      <w:r w:rsidRPr="000B5012">
        <w:t>, что происходило на фоне истощения долгими годами войны, разрушения городов и последствий тирании. А после к этому ещё и добавились удары еврейского образования по складам оружия и военной промышленности, чтобы лишить руководство Сирии источников силы.</w:t>
      </w:r>
    </w:p>
    <w:p w:rsidR="009B69A0" w:rsidRPr="000B5012" w:rsidRDefault="00BD0608" w:rsidP="007A6EA2">
      <w:pPr>
        <w:pStyle w:val="MainText"/>
      </w:pPr>
      <w:r w:rsidRPr="000B5012">
        <w:lastRenderedPageBreak/>
        <w:t>Но, несмотря на всё это, проявился исключительно важный положительный аспект: народ сплотился вокруг проекта перемен и проявил решимость не допустить возврата к прошлой системе. Это обеспечило государство огромной народной поддержкой, благодаря которой будет трудно плести против него заговоры.</w:t>
      </w:r>
    </w:p>
    <w:p w:rsidR="009B69A0" w:rsidRPr="000B5012" w:rsidRDefault="00BD0608" w:rsidP="007A6EA2">
      <w:pPr>
        <w:pStyle w:val="MainText"/>
      </w:pPr>
      <w:r w:rsidRPr="000B5012">
        <w:t>Этот контраст между удушающим материальным давлением и безграничной народной поддержкой показывает, что «способность»</w:t>
      </w:r>
      <w:r w:rsidR="00FA31AD">
        <w:t xml:space="preserve"> — </w:t>
      </w:r>
      <w:r w:rsidRPr="000B5012">
        <w:t>это не просто материальная сила, но по своей сути плод коллективного сознания и веры, которая объединяет ряды и создаёт для государства иммунитет до того, как окрепнет его видимая сила.</w:t>
      </w:r>
    </w:p>
    <w:p w:rsidR="009B69A0" w:rsidRPr="000B5012" w:rsidRDefault="00BD0608" w:rsidP="007A6EA2">
      <w:pPr>
        <w:pStyle w:val="MainText"/>
      </w:pPr>
      <w:r w:rsidRPr="000B5012">
        <w:t xml:space="preserve">Поэтому при изучении вопроса «способности» нельзя сводить это к индивидуальным возможностям или ограничиваться военной материальной силой, ведь на каждом отдельном мусульманине не лежит обязанность вести войну против той или иной мировой державы, а также взаимодействие противника с зарождающимся государством не заключается только в видении полномасштабной войны. Способность, на которую обращает внимание Шариат, имеет более широкий смысл: она учитывает совокупность факторов силы, которыми обладает </w:t>
      </w:r>
      <w:proofErr w:type="spellStart"/>
      <w:r w:rsidRPr="000B5012">
        <w:t>Умма</w:t>
      </w:r>
      <w:proofErr w:type="spellEnd"/>
      <w:r w:rsidRPr="000B5012">
        <w:t xml:space="preserve"> или государство, характер конфликта и его формы, а также возможные сценарии развития событий.</w:t>
      </w:r>
    </w:p>
    <w:p w:rsidR="007A6EA2" w:rsidRPr="00470B0A" w:rsidRDefault="007A6EA2" w:rsidP="007A6EA2">
      <w:pPr>
        <w:pStyle w:val="MainText"/>
      </w:pPr>
    </w:p>
    <w:p w:rsidR="009B69A0" w:rsidRPr="003179B7" w:rsidRDefault="00BD0608" w:rsidP="00FA3555">
      <w:pPr>
        <w:pStyle w:val="SubHeader"/>
      </w:pPr>
      <w:r w:rsidRPr="003179B7">
        <w:t>Основополагающие принципы в</w:t>
      </w:r>
      <w:r w:rsidR="00FA3555">
        <w:t> </w:t>
      </w:r>
      <w:r w:rsidRPr="003179B7">
        <w:t>методологии установления Исламского Государства</w:t>
      </w:r>
    </w:p>
    <w:p w:rsidR="007A6EA2" w:rsidRPr="007A6EA2" w:rsidRDefault="007A6EA2" w:rsidP="007A6EA2">
      <w:pPr>
        <w:pStyle w:val="MainText"/>
      </w:pPr>
    </w:p>
    <w:p w:rsidR="009B69A0" w:rsidRPr="00470B0A" w:rsidRDefault="00BD0608" w:rsidP="00EF6286">
      <w:pPr>
        <w:pStyle w:val="SubSubheader"/>
      </w:pPr>
      <w:r w:rsidRPr="00470B0A">
        <w:t>Введение</w:t>
      </w:r>
    </w:p>
    <w:p w:rsidR="009B69A0" w:rsidRPr="000B5012" w:rsidRDefault="00BD0608" w:rsidP="00EF6286">
      <w:pPr>
        <w:pStyle w:val="MainText"/>
      </w:pPr>
      <w:r w:rsidRPr="000B5012">
        <w:t>Установление Исламского Государства</w:t>
      </w:r>
      <w:r w:rsidR="00FA31AD">
        <w:t xml:space="preserve"> — </w:t>
      </w:r>
      <w:r w:rsidRPr="000B5012">
        <w:t>это не импровизация и не экспериментальный процесс, совершаемый под влиянием эмоций или</w:t>
      </w:r>
      <w:r w:rsidR="00C151D8" w:rsidRPr="000B5012">
        <w:t xml:space="preserve"> революционных настроений. Это </w:t>
      </w:r>
      <w:r w:rsidRPr="000B5012">
        <w:t>комплексный процесс, подчиняющийся как неизменным общественным законам и устоявшимся историческим закономерностям, так и категорическим постановлениям Шариата, которые нельзя игнорировать или обойти стороной. Любая попытка, в которой эти законы и постановления будут проигнорированы, обречена на провал или на отклонение от цели, даже если она приведёт к свержению действующего режима или власти.</w:t>
      </w:r>
    </w:p>
    <w:p w:rsidR="00EF6286" w:rsidRPr="00470B0A" w:rsidRDefault="00EF6286" w:rsidP="00EF6286">
      <w:pPr>
        <w:pStyle w:val="MainText"/>
      </w:pPr>
    </w:p>
    <w:p w:rsidR="009B69A0" w:rsidRPr="00470B0A" w:rsidRDefault="00BD0608" w:rsidP="00FA3555">
      <w:pPr>
        <w:pStyle w:val="SubSubheader"/>
      </w:pPr>
      <w:r w:rsidRPr="00470B0A">
        <w:t>Принцип первый: общественные законы в</w:t>
      </w:r>
      <w:r w:rsidR="00FA3555">
        <w:t> </w:t>
      </w:r>
      <w:r w:rsidRPr="00470B0A">
        <w:t>преобразовании и</w:t>
      </w:r>
      <w:r w:rsidR="00FA3555">
        <w:t> </w:t>
      </w:r>
      <w:r w:rsidRPr="00470B0A">
        <w:t>их влияние на построение государства</w:t>
      </w:r>
    </w:p>
    <w:p w:rsidR="009B69A0" w:rsidRPr="000B5012" w:rsidRDefault="00BD0608" w:rsidP="00EF6286">
      <w:pPr>
        <w:pStyle w:val="MainText"/>
      </w:pPr>
      <w:r w:rsidRPr="000B5012">
        <w:t>Историческое и шариатское исследование показывает, что изменение обществ и политических систем подчиняется общественным законам, которые не подвержены изменениям и не подлежат замене. Всевышний сказал:</w:t>
      </w:r>
    </w:p>
    <w:p w:rsidR="009B69A0" w:rsidRPr="000B5012" w:rsidRDefault="00BD0608" w:rsidP="00EF6286">
      <w:pPr>
        <w:pStyle w:val="ARAyat"/>
      </w:pPr>
      <w:r w:rsidRPr="000B5012">
        <w:rPr>
          <w:rtl/>
        </w:rPr>
        <w:t>وَلَن تَجِدَ لِسُنَّةِ ٱللَّهِ تَبۡدِيلٗا</w:t>
      </w:r>
    </w:p>
    <w:p w:rsidR="009B69A0" w:rsidRPr="00470B0A" w:rsidRDefault="00BD0608" w:rsidP="00EF6286">
      <w:pPr>
        <w:pStyle w:val="MainTextCentered"/>
      </w:pPr>
      <w:r w:rsidRPr="00EF6286">
        <w:rPr>
          <w:rStyle w:val="RUAyat"/>
        </w:rPr>
        <w:t>«И ты не найдёшь изменения в установлении Аллаха»</w:t>
      </w:r>
      <w:r w:rsidRPr="000B5012">
        <w:t xml:space="preserve"> (33:62).</w:t>
      </w:r>
    </w:p>
    <w:p w:rsidR="009B69A0" w:rsidRPr="000B5012" w:rsidRDefault="00BD0608" w:rsidP="00EF6286">
      <w:pPr>
        <w:pStyle w:val="MainText"/>
      </w:pPr>
      <w:r w:rsidRPr="000B5012">
        <w:t>Эти установления не являются хаотичными, а следуют объективным принципам. Среди них то, что возрождающееся государство является естественным продолжением того общественного устройства, внутри которого оно сформировалось, а также власть в нём отражает убеждения, идеи и критерии Уммы. Эти законы также требуют учитывать реальное состояние обществ для анализа воздействия на них призыва.</w:t>
      </w:r>
    </w:p>
    <w:p w:rsidR="009B69A0" w:rsidRPr="000B5012" w:rsidRDefault="00BD0608" w:rsidP="00EF6286">
      <w:pPr>
        <w:pStyle w:val="MainText"/>
      </w:pPr>
      <w:r w:rsidRPr="000B5012">
        <w:t>Например, общества, чьё просвещение и систему отношений неверный-колонизатор выстраивал десятилетиями, сосредоточив рычаги власти в определённых руках и внедрив в них определённые идеи, нуждаются в особом идейном противодействии. Такое общество должно лечиться теми идеями, средствами и методами, которые действительно соответствуют его состоянию</w:t>
      </w:r>
      <w:r w:rsidR="005A28DC" w:rsidRPr="000B5012">
        <w:t>,</w:t>
      </w:r>
      <w:r w:rsidRPr="000B5012">
        <w:t xml:space="preserve"> </w:t>
      </w:r>
      <w:r w:rsidR="005A28DC" w:rsidRPr="000B5012">
        <w:t>ч</w:t>
      </w:r>
      <w:r w:rsidRPr="000B5012">
        <w:t>то в конечном счёте ведёт к естественному зарождению государства с прочной общественной поддержкой.</w:t>
      </w:r>
    </w:p>
    <w:p w:rsidR="009B69A0" w:rsidRPr="000B5012" w:rsidRDefault="00BD0608" w:rsidP="00EF6286">
      <w:pPr>
        <w:pStyle w:val="MainText"/>
      </w:pPr>
      <w:r w:rsidRPr="000B5012">
        <w:t xml:space="preserve">Следовательно, любой отход от этих законов, как, например, приход к власти путём военного переворота, или на танках иностранных государств, без идейной и мировоззренческой подготовки общества породит слабое и шаткое государство, которое зиждется лишь на силе армии или оккупанта. Такое государство не сможет выдержать ни блокады, ни войны, ни трудностей жизни без радикальных уступок, затрагивающих саму суть </w:t>
      </w:r>
      <w:r w:rsidRPr="000B5012">
        <w:lastRenderedPageBreak/>
        <w:t>его идентичности, что приведёт к утрате способности трансформироваться в подлинное Исламское Государство в будущем.</w:t>
      </w:r>
    </w:p>
    <w:p w:rsidR="00EF6286" w:rsidRPr="00470B0A" w:rsidRDefault="00EF6286" w:rsidP="00EF6286">
      <w:pPr>
        <w:pStyle w:val="MainText"/>
      </w:pPr>
    </w:p>
    <w:p w:rsidR="009B69A0" w:rsidRPr="00470B0A" w:rsidRDefault="005A28DC" w:rsidP="00FA3555">
      <w:pPr>
        <w:pStyle w:val="SubSubheader"/>
      </w:pPr>
      <w:r>
        <w:t xml:space="preserve">Принцип </w:t>
      </w:r>
      <w:r w:rsidR="00BD0608" w:rsidRPr="00470B0A">
        <w:t xml:space="preserve">второй: </w:t>
      </w:r>
      <w:r>
        <w:t>н</w:t>
      </w:r>
      <w:r w:rsidR="00BD0608" w:rsidRPr="00470B0A">
        <w:t>е должно быть никаких компромиссов в</w:t>
      </w:r>
      <w:r w:rsidR="00FA3555">
        <w:t> </w:t>
      </w:r>
      <w:r w:rsidR="00BD0608" w:rsidRPr="00470B0A">
        <w:t>вопросе правления, правление должно быть только по тому, что ниспослал Аллах</w:t>
      </w:r>
    </w:p>
    <w:p w:rsidR="009B69A0" w:rsidRPr="000B5012" w:rsidRDefault="00BD0608" w:rsidP="00EF6286">
      <w:pPr>
        <w:pStyle w:val="MainText"/>
      </w:pPr>
      <w:r w:rsidRPr="000B5012">
        <w:t>Категоричные постановления Шариата в области правления и политики обязывают руководствоваться исключительно Шариатом Аллаха. Эти постановления не приемлют постепенности, компромиссов и выборочного применения, беря лишь часть. Они целиком обязательны, ибо править не по тому, что ниспослал Аллах, строго и однозначно запрещено.</w:t>
      </w:r>
    </w:p>
    <w:p w:rsidR="009B69A0" w:rsidRPr="000B5012" w:rsidRDefault="00BD0608" w:rsidP="00EF6286">
      <w:pPr>
        <w:pStyle w:val="MainText"/>
      </w:pPr>
      <w:r w:rsidRPr="000B5012">
        <w:t xml:space="preserve">Всевышний упомянул это в трёх последовательных </w:t>
      </w:r>
      <w:proofErr w:type="spellStart"/>
      <w:r w:rsidRPr="000B5012">
        <w:t>аятах</w:t>
      </w:r>
      <w:proofErr w:type="spellEnd"/>
      <w:r w:rsidRPr="000B5012">
        <w:t xml:space="preserve"> суры «</w:t>
      </w:r>
      <w:r w:rsidR="005A28DC" w:rsidRPr="000B5012">
        <w:t>А</w:t>
      </w:r>
      <w:r w:rsidRPr="000B5012">
        <w:t>ль-</w:t>
      </w:r>
      <w:proofErr w:type="spellStart"/>
      <w:r w:rsidRPr="000B5012">
        <w:t>Маида</w:t>
      </w:r>
      <w:proofErr w:type="spellEnd"/>
      <w:r w:rsidRPr="000B5012">
        <w:t>», причислив тех, кто не правит по Его законам, к неверным, беззаконникам и к грешникам</w:t>
      </w:r>
      <w:r w:rsidR="00FA31AD">
        <w:t xml:space="preserve"> — </w:t>
      </w:r>
      <w:r w:rsidRPr="000B5012">
        <w:t>в зависимости от их степени их заблуждения:</w:t>
      </w:r>
    </w:p>
    <w:p w:rsidR="009B69A0" w:rsidRPr="000B5012" w:rsidRDefault="00BD0608" w:rsidP="00EF6286">
      <w:pPr>
        <w:pStyle w:val="ARAyat"/>
      </w:pPr>
      <w:r w:rsidRPr="000B5012">
        <w:rPr>
          <w:rtl/>
        </w:rPr>
        <w:t>وَمَن لَّمۡ يَحۡكُم بِمَآ أَنزَلَ ٱللَّهُ فَأُوْلَٰٓئِكَ هُمُ ٱلۡكَٰفِرُونَ</w:t>
      </w:r>
    </w:p>
    <w:p w:rsidR="009B69A0" w:rsidRPr="00470B0A" w:rsidRDefault="00BD0608" w:rsidP="00EF6286">
      <w:pPr>
        <w:pStyle w:val="MainTextCentered"/>
      </w:pPr>
      <w:r w:rsidRPr="00EF6286">
        <w:rPr>
          <w:rStyle w:val="RUAyat"/>
        </w:rPr>
        <w:t>«А кто не судит по тому, что ниспослал Аллах, те</w:t>
      </w:r>
      <w:r w:rsidR="00FA31AD">
        <w:rPr>
          <w:rStyle w:val="RUAyat"/>
        </w:rPr>
        <w:t xml:space="preserve"> — </w:t>
      </w:r>
      <w:r w:rsidRPr="00EF6286">
        <w:rPr>
          <w:rStyle w:val="RUAyat"/>
        </w:rPr>
        <w:t>неверные»</w:t>
      </w:r>
      <w:r w:rsidR="005A28DC" w:rsidRPr="000B5012">
        <w:t xml:space="preserve"> (5:44),</w:t>
      </w:r>
    </w:p>
    <w:p w:rsidR="009B69A0" w:rsidRPr="000B5012" w:rsidRDefault="00BD0608" w:rsidP="00EF6286">
      <w:pPr>
        <w:pStyle w:val="ARAyat"/>
      </w:pPr>
      <w:r w:rsidRPr="000B5012">
        <w:rPr>
          <w:rtl/>
        </w:rPr>
        <w:t>فَأُوْلَٰٓئِكَ هُمُ ٱلظَّٰلِمُونَ</w:t>
      </w:r>
    </w:p>
    <w:p w:rsidR="009B69A0" w:rsidRPr="00470B0A" w:rsidRDefault="00BD0608" w:rsidP="00D90899">
      <w:pPr>
        <w:pStyle w:val="MainTextCentered"/>
      </w:pPr>
      <w:r w:rsidRPr="00D90899">
        <w:rPr>
          <w:rStyle w:val="RUAyat"/>
        </w:rPr>
        <w:t>«</w:t>
      </w:r>
      <w:r w:rsidR="00EF6286" w:rsidRPr="00D90899">
        <w:rPr>
          <w:rStyle w:val="RUAyat"/>
        </w:rPr>
        <w:t>...</w:t>
      </w:r>
      <w:r w:rsidRPr="00D90899">
        <w:rPr>
          <w:rStyle w:val="RUAyat"/>
        </w:rPr>
        <w:t>те</w:t>
      </w:r>
      <w:r w:rsidR="00FA31AD">
        <w:rPr>
          <w:rStyle w:val="RUAyat"/>
        </w:rPr>
        <w:t xml:space="preserve"> — </w:t>
      </w:r>
      <w:r w:rsidRPr="00D90899">
        <w:rPr>
          <w:rStyle w:val="RUAyat"/>
        </w:rPr>
        <w:t>беззаконники»</w:t>
      </w:r>
      <w:r w:rsidRPr="00470B0A">
        <w:t xml:space="preserve"> </w:t>
      </w:r>
      <w:r w:rsidR="005A28DC" w:rsidRPr="000B5012">
        <w:t>(5:45),</w:t>
      </w:r>
    </w:p>
    <w:p w:rsidR="009B69A0" w:rsidRPr="000B5012" w:rsidRDefault="00BD0608" w:rsidP="00D90899">
      <w:pPr>
        <w:pStyle w:val="ARAyat"/>
      </w:pPr>
      <w:r w:rsidRPr="000B5012">
        <w:rPr>
          <w:rtl/>
        </w:rPr>
        <w:t>فَأُوْلَٰٓئِكَ هُمُ ٱلۡفَٰسِقُونَ</w:t>
      </w:r>
    </w:p>
    <w:p w:rsidR="009B69A0" w:rsidRPr="00470B0A" w:rsidRDefault="00BD0608" w:rsidP="00D90899">
      <w:pPr>
        <w:pStyle w:val="MainTextCentered"/>
      </w:pPr>
      <w:r w:rsidRPr="00D90899">
        <w:rPr>
          <w:rStyle w:val="RUAyat"/>
        </w:rPr>
        <w:t>«</w:t>
      </w:r>
      <w:r w:rsidR="00D90899" w:rsidRPr="00D90899">
        <w:rPr>
          <w:rStyle w:val="RUAyat"/>
        </w:rPr>
        <w:t>...</w:t>
      </w:r>
      <w:r w:rsidRPr="00D90899">
        <w:rPr>
          <w:rStyle w:val="RUAyat"/>
        </w:rPr>
        <w:t>те</w:t>
      </w:r>
      <w:r w:rsidR="00FA31AD">
        <w:rPr>
          <w:rStyle w:val="RUAyat"/>
        </w:rPr>
        <w:t xml:space="preserve"> — </w:t>
      </w:r>
      <w:r w:rsidRPr="00D90899">
        <w:rPr>
          <w:rStyle w:val="RUAyat"/>
        </w:rPr>
        <w:t>грешники»</w:t>
      </w:r>
      <w:r w:rsidR="005A28DC" w:rsidRPr="000B5012">
        <w:t xml:space="preserve"> (5:47),</w:t>
      </w:r>
    </w:p>
    <w:p w:rsidR="009B69A0" w:rsidRPr="000B5012" w:rsidRDefault="00BD0608" w:rsidP="00D90899">
      <w:pPr>
        <w:pStyle w:val="MainText"/>
      </w:pPr>
      <w:r w:rsidRPr="000B5012">
        <w:t>Эти тексты недвусмысленно осуждают тех, кто не правят по Шариату Аллаха.</w:t>
      </w:r>
    </w:p>
    <w:p w:rsidR="009B69A0" w:rsidRPr="000B5012" w:rsidRDefault="00BD0608" w:rsidP="00D90899">
      <w:pPr>
        <w:pStyle w:val="MainText"/>
      </w:pPr>
      <w:r w:rsidRPr="000B5012">
        <w:t>Ещё более серьёзным является то, о чём говорится в словах Всевышнего:</w:t>
      </w:r>
    </w:p>
    <w:p w:rsidR="005A28DC" w:rsidRPr="00D90899" w:rsidRDefault="005A28DC" w:rsidP="00D90899">
      <w:pPr>
        <w:pStyle w:val="ARAyat"/>
      </w:pPr>
      <w:r w:rsidRPr="005A28DC">
        <w:rPr>
          <w:rFonts w:hint="cs"/>
          <w:rtl/>
        </w:rPr>
        <w:t>أَلَمۡ</w:t>
      </w:r>
      <w:r w:rsidRPr="005A28DC">
        <w:rPr>
          <w:rtl/>
        </w:rPr>
        <w:t xml:space="preserve"> تَرَ إِلَى </w:t>
      </w:r>
      <w:r w:rsidRPr="005A28DC">
        <w:rPr>
          <w:rFonts w:hint="cs"/>
          <w:rtl/>
        </w:rPr>
        <w:t>ٱلَّذِينَ</w:t>
      </w:r>
      <w:r w:rsidRPr="005A28DC">
        <w:rPr>
          <w:rtl/>
        </w:rPr>
        <w:t xml:space="preserve"> يَزۡعُمُونَ أَنَّهُمۡ ءَامَنُواْ بِمَآ أُنزِلَ إِلَيۡكَ وَمَآ أُنزِلَ مِن قَبۡلِكَ يُرِيدُونَ أَن يَتَحَاكَمُوٓاْ إِلَى </w:t>
      </w:r>
      <w:r w:rsidRPr="005A28DC">
        <w:rPr>
          <w:rFonts w:hint="cs"/>
          <w:rtl/>
        </w:rPr>
        <w:t>ٱلطَّٰغُوتِ</w:t>
      </w:r>
      <w:r w:rsidRPr="005A28DC">
        <w:rPr>
          <w:rtl/>
        </w:rPr>
        <w:t xml:space="preserve"> وَقَدۡ أُمِرُوٓاْ أَن يَكۡفُرُواْ بِهِ</w:t>
      </w:r>
      <w:r w:rsidRPr="005A28DC">
        <w:rPr>
          <w:rFonts w:hint="cs"/>
          <w:rtl/>
        </w:rPr>
        <w:t>ۦۖ</w:t>
      </w:r>
      <w:r w:rsidRPr="005A28DC">
        <w:rPr>
          <w:rtl/>
        </w:rPr>
        <w:t xml:space="preserve"> وَيُرِيدُ </w:t>
      </w:r>
      <w:r w:rsidRPr="005A28DC">
        <w:rPr>
          <w:rFonts w:hint="cs"/>
          <w:rtl/>
        </w:rPr>
        <w:t>ٱلشَّيۡطَٰنُ</w:t>
      </w:r>
      <w:r w:rsidRPr="005A28DC">
        <w:rPr>
          <w:rtl/>
        </w:rPr>
        <w:t xml:space="preserve"> أَن يُضِلَّهُمۡ ضَلَٰلَۢا بَع</w:t>
      </w:r>
      <w:r w:rsidRPr="005A28DC">
        <w:rPr>
          <w:rFonts w:hint="cs"/>
          <w:rtl/>
        </w:rPr>
        <w:t>ِيدٗا</w:t>
      </w:r>
      <w:r w:rsidRPr="005A28DC">
        <w:rPr>
          <w:rtl/>
        </w:rPr>
        <w:t xml:space="preserve"> ٦٠</w:t>
      </w:r>
    </w:p>
    <w:p w:rsidR="009B69A0" w:rsidRPr="00470B0A" w:rsidRDefault="00BD0608" w:rsidP="00D90899">
      <w:pPr>
        <w:pStyle w:val="MainTextNoIndent"/>
      </w:pPr>
      <w:r w:rsidRPr="00D90899">
        <w:rPr>
          <w:rStyle w:val="RUAyat"/>
        </w:rPr>
        <w:t xml:space="preserve">«Разве ты не видел тех, которые заявляют, что они уверовали в ниспосланное тебе и в ниспосланное до тебя, но хотят обращаться на суд к </w:t>
      </w:r>
      <w:proofErr w:type="spellStart"/>
      <w:r w:rsidRPr="00D90899">
        <w:rPr>
          <w:rStyle w:val="RUAyat"/>
        </w:rPr>
        <w:t>тагуту</w:t>
      </w:r>
      <w:proofErr w:type="spellEnd"/>
      <w:r w:rsidRPr="00D90899">
        <w:rPr>
          <w:rStyle w:val="RUAyat"/>
        </w:rPr>
        <w:t>, хотя им приказано не веровать в него? Дьявол желает ввести их в глубокое заблуждение»</w:t>
      </w:r>
      <w:r w:rsidRPr="000B5012">
        <w:t xml:space="preserve"> (4:60).</w:t>
      </w:r>
    </w:p>
    <w:p w:rsidR="009B69A0" w:rsidRPr="000B5012" w:rsidRDefault="00BD0608" w:rsidP="00D90899">
      <w:pPr>
        <w:pStyle w:val="MainText"/>
      </w:pPr>
      <w:r w:rsidRPr="000B5012">
        <w:t xml:space="preserve">Смысл этого </w:t>
      </w:r>
      <w:proofErr w:type="spellStart"/>
      <w:r w:rsidRPr="000B5012">
        <w:t>аята</w:t>
      </w:r>
      <w:proofErr w:type="spellEnd"/>
      <w:r w:rsidRPr="000B5012">
        <w:t xml:space="preserve"> ясно указывает на то, что уже само желание обратиться за решением к </w:t>
      </w:r>
      <w:proofErr w:type="spellStart"/>
      <w:r w:rsidRPr="000B5012">
        <w:t>тагуту</w:t>
      </w:r>
      <w:proofErr w:type="spellEnd"/>
      <w:r w:rsidRPr="000B5012">
        <w:t xml:space="preserve">, то есть к чему-то иному, кроме Шариата Аллаха, ставит под сомнения утверждение о вере. Аллах назвал их «теми, которые только лишь заявляют о своей вере», ибо желание судиться по тому, что противоречит ниспосланному Аллахом, аннулирует саму суть покорности перед Шариатом Аллаха. А что же тогда можно сказать о тех, кто хочет сделать </w:t>
      </w:r>
      <w:proofErr w:type="spellStart"/>
      <w:r w:rsidRPr="000B5012">
        <w:t>тагута</w:t>
      </w:r>
      <w:proofErr w:type="spellEnd"/>
      <w:r w:rsidRPr="000B5012">
        <w:t xml:space="preserve"> основой конституции государства и системы правления?! Ведь это ещё дальше от веры!</w:t>
      </w:r>
    </w:p>
    <w:p w:rsidR="009B69A0" w:rsidRPr="000B5012" w:rsidRDefault="00BD0608" w:rsidP="00D90899">
      <w:pPr>
        <w:pStyle w:val="MainText"/>
      </w:pPr>
      <w:r w:rsidRPr="000B5012">
        <w:t>Более того, Всевышний Аллах назвал все законы, противоречащие Его Шариату, «законами времён невежества»:</w:t>
      </w:r>
    </w:p>
    <w:p w:rsidR="009B69A0" w:rsidRPr="000B5012" w:rsidRDefault="00BD0608" w:rsidP="00D90899">
      <w:pPr>
        <w:pStyle w:val="ARAyat"/>
      </w:pPr>
      <w:r w:rsidRPr="000B5012">
        <w:rPr>
          <w:rtl/>
        </w:rPr>
        <w:t>أَفَحُكۡمَ ٱلۡجَٰهِلِيَّةِ يَبۡغُونَۚ وَمَنۡ أَحۡسَنُ مِنَ ٱللَّهِ حُكۡمٗا لِّقَوۡمٖ يُوقِنُونَ</w:t>
      </w:r>
    </w:p>
    <w:p w:rsidR="009B69A0" w:rsidRPr="00470B0A" w:rsidRDefault="00BD0608" w:rsidP="00D90899">
      <w:pPr>
        <w:pStyle w:val="MainTextNoIndent"/>
      </w:pPr>
      <w:r w:rsidRPr="00D90899">
        <w:rPr>
          <w:rStyle w:val="RUAyat"/>
        </w:rPr>
        <w:t xml:space="preserve">«Неужели они ищут суда </w:t>
      </w:r>
      <w:r w:rsidR="005A28DC" w:rsidRPr="00D90899">
        <w:rPr>
          <w:rStyle w:val="RUAyat"/>
        </w:rPr>
        <w:t>времён</w:t>
      </w:r>
      <w:r w:rsidRPr="00D90899">
        <w:rPr>
          <w:rStyle w:val="RUAyat"/>
        </w:rPr>
        <w:t xml:space="preserve"> невежества? Чьи решения могут быть лучше решений Аллаха </w:t>
      </w:r>
      <w:proofErr w:type="gramStart"/>
      <w:r w:rsidRPr="00D90899">
        <w:rPr>
          <w:rStyle w:val="RUAyat"/>
        </w:rPr>
        <w:t>для людей</w:t>
      </w:r>
      <w:proofErr w:type="gramEnd"/>
      <w:r w:rsidRPr="00D90899">
        <w:rPr>
          <w:rStyle w:val="RUAyat"/>
        </w:rPr>
        <w:t xml:space="preserve"> </w:t>
      </w:r>
      <w:r w:rsidR="005A28DC" w:rsidRPr="00D90899">
        <w:rPr>
          <w:rStyle w:val="RUAyat"/>
        </w:rPr>
        <w:t>убеждённых</w:t>
      </w:r>
      <w:r w:rsidRPr="00D90899">
        <w:rPr>
          <w:rStyle w:val="RUAyat"/>
        </w:rPr>
        <w:t>?»</w:t>
      </w:r>
      <w:r w:rsidRPr="000B5012">
        <w:t xml:space="preserve"> (5:50).</w:t>
      </w:r>
    </w:p>
    <w:p w:rsidR="009B69A0" w:rsidRPr="000B5012" w:rsidRDefault="00BD0608" w:rsidP="00D90899">
      <w:pPr>
        <w:pStyle w:val="MainText"/>
      </w:pPr>
      <w:r w:rsidRPr="000B5012">
        <w:t>Смысл этого в том, что любой закон, не основанный на откровении Аллаха, относится к «законам времён невежества». А участие в политической системе, которая порождает такие законы и утверждает их, означает соучастие в возвеличивании и признании этой системы</w:t>
      </w:r>
      <w:r w:rsidR="00F74006" w:rsidRPr="000B5012">
        <w:t>,</w:t>
      </w:r>
      <w:r w:rsidRPr="000B5012">
        <w:t xml:space="preserve"> </w:t>
      </w:r>
      <w:r w:rsidR="00F74006" w:rsidRPr="000B5012">
        <w:t>т</w:t>
      </w:r>
      <w:r w:rsidRPr="000B5012">
        <w:t>огда как верующему велено отвергнуть это.</w:t>
      </w:r>
    </w:p>
    <w:p w:rsidR="009B69A0" w:rsidRPr="000B5012" w:rsidRDefault="00BD0608" w:rsidP="00D90899">
      <w:pPr>
        <w:pStyle w:val="MainText"/>
      </w:pPr>
      <w:r w:rsidRPr="000B5012">
        <w:t>Аллах также увязал веру исключительно с обращением к Его Шариату:</w:t>
      </w:r>
    </w:p>
    <w:p w:rsidR="00F74006" w:rsidRPr="00F74006" w:rsidRDefault="00F74006" w:rsidP="00D90899">
      <w:pPr>
        <w:pStyle w:val="ARAyat"/>
      </w:pPr>
      <w:r w:rsidRPr="00F74006">
        <w:rPr>
          <w:rFonts w:hint="cs"/>
          <w:rtl/>
        </w:rPr>
        <w:t>فَلَا</w:t>
      </w:r>
      <w:r w:rsidRPr="00F74006">
        <w:rPr>
          <w:rtl/>
        </w:rPr>
        <w:t xml:space="preserve"> وَرَبِّكَ لَا يُؤۡمِنُونَ حَتَّىٰ يُحَكِّمُوكَ فِيمَا شَجَرَ بَيۡنَهُمۡ ثُمَّ لَا يَجِدُواْ فِيٓ أَنفُسِهِمۡ حَرَجٗا مِّمَّا قَضَيۡتَ وَيُسَلِّمُواْ تَسۡلِيمٗا ٦٥</w:t>
      </w:r>
    </w:p>
    <w:p w:rsidR="009B69A0" w:rsidRPr="00470B0A" w:rsidRDefault="00BD0608" w:rsidP="00D90899">
      <w:pPr>
        <w:pStyle w:val="MainTextNoIndent"/>
      </w:pPr>
      <w:r w:rsidRPr="00D90899">
        <w:rPr>
          <w:rStyle w:val="RUAyat"/>
        </w:rPr>
        <w:t>«Но нет</w:t>
      </w:r>
      <w:r w:rsidR="00FA31AD">
        <w:rPr>
          <w:rStyle w:val="RUAyat"/>
        </w:rPr>
        <w:t xml:space="preserve"> — </w:t>
      </w:r>
      <w:r w:rsidRPr="00D90899">
        <w:rPr>
          <w:rStyle w:val="RUAyat"/>
        </w:rPr>
        <w:t>клянусь твоим Господом!</w:t>
      </w:r>
      <w:r w:rsidR="00FA31AD">
        <w:rPr>
          <w:rStyle w:val="RUAyat"/>
        </w:rPr>
        <w:t xml:space="preserve"> — </w:t>
      </w:r>
      <w:r w:rsidRPr="00D90899">
        <w:rPr>
          <w:rStyle w:val="RUAyat"/>
        </w:rPr>
        <w:t>они не уверуют, пока они не изберут тебя судьёй во всём том, что запутано между ними, не перестанут испытывать в душе стеснение от твоего решения и не подчинятся полностью»</w:t>
      </w:r>
      <w:r w:rsidRPr="000B5012">
        <w:t xml:space="preserve"> (4:65).</w:t>
      </w:r>
    </w:p>
    <w:p w:rsidR="009B69A0" w:rsidRPr="000B5012" w:rsidRDefault="00BD0608" w:rsidP="00D90899">
      <w:pPr>
        <w:pStyle w:val="MainText"/>
      </w:pPr>
      <w:r w:rsidRPr="000B5012">
        <w:lastRenderedPageBreak/>
        <w:t xml:space="preserve">Это означает, что полноценная вера невозможна без признания в качестве судьи Посланника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, то есть его Сунны и Шариата. Обращение же к чему-либо иному противоречит самой сути </w:t>
      </w:r>
      <w:proofErr w:type="spellStart"/>
      <w:r w:rsidRPr="000B5012">
        <w:t>имана</w:t>
      </w:r>
      <w:proofErr w:type="spellEnd"/>
      <w:r w:rsidRPr="000B5012">
        <w:t>.</w:t>
      </w:r>
    </w:p>
    <w:p w:rsidR="009B69A0" w:rsidRPr="000B5012" w:rsidRDefault="00BD0608" w:rsidP="00D90899">
      <w:pPr>
        <w:pStyle w:val="MainText"/>
      </w:pPr>
      <w:r w:rsidRPr="000B5012">
        <w:t>Таким образом, утверждение о допустимости постепенного применения Шариата после установления государства или прихода к власти в действительности означает временное согласие на правление не тем, что ниспослал Аллах. А это категорически запрещено ясными текстами, не имеющи</w:t>
      </w:r>
      <w:r w:rsidR="00F74006" w:rsidRPr="000B5012">
        <w:t>ми</w:t>
      </w:r>
      <w:r w:rsidRPr="000B5012">
        <w:t xml:space="preserve"> иного значения. Эти тексты категоричны и не ограничены ни временем, ни обстоятельствами, ни политическими интересами.</w:t>
      </w:r>
    </w:p>
    <w:p w:rsidR="009B69A0" w:rsidRPr="000B5012" w:rsidRDefault="00BD0608" w:rsidP="00D90899">
      <w:pPr>
        <w:pStyle w:val="MainText"/>
      </w:pPr>
      <w:r w:rsidRPr="000B5012">
        <w:t xml:space="preserve">Что же касается доводов тех, кто ссылается на постепенность в запрете вина и других вещей, то это имело место лишь на этапе ниспослания откровения, пока религия не была завершена полностью. Но после того, как Аллах завершил свою религию со смертью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>, каждый закон стал обязательным к исполнению с первого же дня, без какого-либо промедления и отсрочки.</w:t>
      </w:r>
    </w:p>
    <w:p w:rsidR="009B69A0" w:rsidRPr="000B5012" w:rsidRDefault="00BD0608" w:rsidP="00D90899">
      <w:pPr>
        <w:pStyle w:val="MainText"/>
      </w:pPr>
      <w:r w:rsidRPr="000B5012">
        <w:t>Сподвижники без какого</w:t>
      </w:r>
      <w:r w:rsidR="00F74006" w:rsidRPr="000B5012">
        <w:t>-</w:t>
      </w:r>
      <w:r w:rsidRPr="000B5012">
        <w:t xml:space="preserve">либо расхождения во мнениях применяли Ислам полностью и сразу на всех территориях, которые они открывали, без какой-либо постепенности, при которой бы сохранялась часть законов </w:t>
      </w:r>
      <w:proofErr w:type="spellStart"/>
      <w:r w:rsidRPr="000B5012">
        <w:t>джахилии</w:t>
      </w:r>
      <w:proofErr w:type="spellEnd"/>
      <w:r w:rsidRPr="000B5012">
        <w:t xml:space="preserve">. Сохранение же законов времён невежества даже на время под предлогом постепенности закрепляет их в сознании людей, продлевает их существование, лишает </w:t>
      </w:r>
      <w:proofErr w:type="spellStart"/>
      <w:r w:rsidRPr="000B5012">
        <w:t>Умму</w:t>
      </w:r>
      <w:proofErr w:type="spellEnd"/>
      <w:r w:rsidRPr="000B5012">
        <w:t xml:space="preserve"> стимула к переменам и превращает их временное положение в постоянное. Согласно Исламу, не существует какого-либо интереса, который бы противоречил категорическому тексту, так как по Шариату истинный интерес и польза заключаются в претворении повелений Аллаха и Его Посланника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>.</w:t>
      </w:r>
    </w:p>
    <w:p w:rsidR="009B69A0" w:rsidRPr="000B5012" w:rsidRDefault="00BD0608" w:rsidP="00D90899">
      <w:pPr>
        <w:pStyle w:val="MainText"/>
      </w:pPr>
      <w:r w:rsidRPr="000B5012">
        <w:t xml:space="preserve">Высочайший пример в отказе от любой власти, ограниченной чем-либо помимо Шариата, продемонстрировал Пророк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. Ему предлагали править в Мекке, предлагая власть в обмен на уступки в призыве и отсрочку в некоторых постановлениях Шариата с сохранением некоторых обрядов язычества. Он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решительно отверг всё это. Тогда была ниспослана целая сура, ставшая своего рода конституцией, действующей в этом вопросе до Судного дня, запрещающая правление не тем, что ниспослал Аллах. В ней отражён категоричный отказ править не по Шариату Аллаха, независимо от предложенной выгоды или ожидаемой пользы:</w:t>
      </w:r>
    </w:p>
    <w:p w:rsidR="009B69A0" w:rsidRPr="000B5012" w:rsidRDefault="00BD0608" w:rsidP="00D90899">
      <w:pPr>
        <w:pStyle w:val="ARAyat"/>
      </w:pPr>
      <w:r w:rsidRPr="000B5012">
        <w:rPr>
          <w:rtl/>
        </w:rPr>
        <w:t>قُلۡ يَٰٓأَيُّهَا ٱلۡكَٰفِرُونَ ١ لَآ أَعۡبُدُ مَا تَعۡبُدُونَ ٢ وَلَآ أَنتُمۡ عَٰبِدُونَ مَآ أَعۡبُدُ ٣ وَلَآ أَنَا۠ عَابِدٞ مَّا عَبَدتُّمۡ ٤ وَلَآ أَنتُمۡ عَٰبِدُونَ مَآ أَعۡبُدُ ٥ لَكُمۡ دِينُكُمۡ وَلِيَ دِينِ ٦</w:t>
      </w:r>
    </w:p>
    <w:p w:rsidR="009B69A0" w:rsidRPr="00470B0A" w:rsidRDefault="00BD0608" w:rsidP="00D90899">
      <w:pPr>
        <w:pStyle w:val="MainTextNoIndent"/>
      </w:pPr>
      <w:r w:rsidRPr="00D90899">
        <w:rPr>
          <w:rStyle w:val="RUAyat"/>
        </w:rPr>
        <w:t>«Ска</w:t>
      </w:r>
      <w:r w:rsidR="0064607E" w:rsidRPr="00D90899">
        <w:rPr>
          <w:rStyle w:val="RUAyat"/>
        </w:rPr>
        <w:t>жи: «О</w:t>
      </w:r>
      <w:r w:rsidRPr="00D90899">
        <w:rPr>
          <w:rStyle w:val="RUAyat"/>
        </w:rPr>
        <w:t xml:space="preserve"> неверующие! Я не поклоняюсь тому, чему поклоняетесь вы, а вы не поклоняетесь Тому, Кому поклоняюсь я. Я не поклоняюсь так, как поклоняетесь вы (или тому, чему поклоняетесь вы), а вы не поклоняетесь так, как поклоняюсь я (или Тому, Кому поклоняюсь я</w:t>
      </w:r>
      <w:r w:rsidR="0064607E" w:rsidRPr="00D90899">
        <w:rPr>
          <w:rStyle w:val="RUAyat"/>
        </w:rPr>
        <w:t>). У вас</w:t>
      </w:r>
      <w:r w:rsidRPr="00D90899">
        <w:rPr>
          <w:rStyle w:val="RUAyat"/>
        </w:rPr>
        <w:t xml:space="preserve"> ваша религия, а у меня</w:t>
      </w:r>
      <w:r w:rsidR="00FA31AD">
        <w:rPr>
          <w:rStyle w:val="RUAyat"/>
        </w:rPr>
        <w:t xml:space="preserve"> — </w:t>
      </w:r>
      <w:r w:rsidR="0064607E" w:rsidRPr="00D90899">
        <w:rPr>
          <w:rStyle w:val="RUAyat"/>
        </w:rPr>
        <w:t>моя!»</w:t>
      </w:r>
      <w:r w:rsidRPr="000B5012">
        <w:t xml:space="preserve"> (109:1–6).</w:t>
      </w:r>
    </w:p>
    <w:p w:rsidR="009B69A0" w:rsidRPr="000B5012" w:rsidRDefault="00BD0608" w:rsidP="00D90899">
      <w:pPr>
        <w:pStyle w:val="MainText"/>
      </w:pPr>
      <w:r w:rsidRPr="000B5012">
        <w:t xml:space="preserve">Это провозглашение окончательного и полного разделения между </w:t>
      </w:r>
      <w:r w:rsidR="0064607E" w:rsidRPr="000B5012">
        <w:t>верой, Шариатом и его системой</w:t>
      </w:r>
      <w:r w:rsidR="00FA31AD">
        <w:t xml:space="preserve"> — </w:t>
      </w:r>
      <w:r w:rsidR="0064607E" w:rsidRPr="000B5012">
        <w:t>и</w:t>
      </w:r>
      <w:r w:rsidRPr="000B5012">
        <w:t xml:space="preserve"> </w:t>
      </w:r>
      <w:proofErr w:type="spellStart"/>
      <w:r w:rsidRPr="000B5012">
        <w:t>куфром</w:t>
      </w:r>
      <w:proofErr w:type="spellEnd"/>
      <w:r w:rsidRPr="000B5012">
        <w:t xml:space="preserve">, его </w:t>
      </w:r>
      <w:proofErr w:type="spellStart"/>
      <w:r w:rsidRPr="000B5012">
        <w:t>вероубеждениями</w:t>
      </w:r>
      <w:proofErr w:type="spellEnd"/>
      <w:r w:rsidRPr="000B5012">
        <w:t xml:space="preserve">, законами и системами. И решающим словом стал последний </w:t>
      </w:r>
      <w:proofErr w:type="spellStart"/>
      <w:r w:rsidRPr="000B5012">
        <w:t>аят</w:t>
      </w:r>
      <w:proofErr w:type="spellEnd"/>
      <w:r w:rsidRPr="000B5012">
        <w:t xml:space="preserve"> этой суры:</w:t>
      </w:r>
    </w:p>
    <w:p w:rsidR="009B69A0" w:rsidRPr="000B5012" w:rsidRDefault="00BD0608" w:rsidP="00D90899">
      <w:pPr>
        <w:pStyle w:val="ARAyat"/>
      </w:pPr>
      <w:r w:rsidRPr="000B5012">
        <w:rPr>
          <w:rtl/>
        </w:rPr>
        <w:t>لَكُمۡ دِينُكُمۡ وَلِيَ دِينِ</w:t>
      </w:r>
    </w:p>
    <w:p w:rsidR="009B69A0" w:rsidRPr="00470B0A" w:rsidRDefault="00BD0608" w:rsidP="00D90899">
      <w:pPr>
        <w:pStyle w:val="MainTextCentered"/>
      </w:pPr>
      <w:r w:rsidRPr="00D90899">
        <w:rPr>
          <w:rStyle w:val="RUAyat"/>
        </w:rPr>
        <w:t>«У вас ваша религия, а у меня</w:t>
      </w:r>
      <w:r w:rsidR="00FA31AD">
        <w:rPr>
          <w:rStyle w:val="RUAyat"/>
        </w:rPr>
        <w:t xml:space="preserve"> — </w:t>
      </w:r>
      <w:r w:rsidRPr="00D90899">
        <w:rPr>
          <w:rStyle w:val="RUAyat"/>
        </w:rPr>
        <w:t>моя!»</w:t>
      </w:r>
      <w:r w:rsidRPr="000B5012">
        <w:t xml:space="preserve"> (109:6).</w:t>
      </w:r>
    </w:p>
    <w:p w:rsidR="009B69A0" w:rsidRPr="000B5012" w:rsidRDefault="00BD0608" w:rsidP="00D90899">
      <w:pPr>
        <w:pStyle w:val="MainText"/>
      </w:pPr>
      <w:r w:rsidRPr="000B5012">
        <w:t>Повеление «Скажи!» стало категорическим запретом править не по тому, что ниспослал Аллах, и запретом идти на компромисс в этом вопросе.</w:t>
      </w:r>
    </w:p>
    <w:p w:rsidR="009B69A0" w:rsidRPr="000B5012" w:rsidRDefault="00BD0608" w:rsidP="00D90899">
      <w:pPr>
        <w:pStyle w:val="MainText"/>
      </w:pPr>
      <w:r w:rsidRPr="000B5012">
        <w:t xml:space="preserve">Несмотря на то, что положение верующих тогда было крайне тяжёлым, поскольку они подвергались жестоким мучениям со стороны </w:t>
      </w:r>
      <w:proofErr w:type="spellStart"/>
      <w:r w:rsidRPr="000B5012">
        <w:t>многобожников</w:t>
      </w:r>
      <w:proofErr w:type="spellEnd"/>
      <w:r w:rsidRPr="000B5012">
        <w:t>, они соотносили вопрос способностей и возможностей только с действиями, которые предписаны Шариатом, а не с действиями, которые противоречат Шариату. Ведь относительно совершения запретного не может быть сказано: «Мы не были способны» или «У нас не было возможности».</w:t>
      </w:r>
    </w:p>
    <w:p w:rsidR="009B69A0" w:rsidRPr="000B5012" w:rsidRDefault="00BD0608" w:rsidP="00D90899">
      <w:pPr>
        <w:pStyle w:val="MainText"/>
      </w:pPr>
      <w:r w:rsidRPr="000B5012">
        <w:t>Об этом говорится в дос</w:t>
      </w:r>
      <w:r w:rsidR="0064607E" w:rsidRPr="000B5012">
        <w:t xml:space="preserve">товерном хадисе, переданном </w:t>
      </w:r>
      <w:r w:rsidRPr="000B5012">
        <w:t xml:space="preserve">Бухари и </w:t>
      </w:r>
      <w:proofErr w:type="spellStart"/>
      <w:r w:rsidRPr="000B5012">
        <w:t>Муслимом</w:t>
      </w:r>
      <w:proofErr w:type="spellEnd"/>
      <w:r w:rsidRPr="000B5012">
        <w:t xml:space="preserve"> от Абу </w:t>
      </w:r>
      <w:proofErr w:type="spellStart"/>
      <w:r w:rsidRPr="000B5012">
        <w:t>Хурайры</w:t>
      </w:r>
      <w:proofErr w:type="spellEnd"/>
      <w:r w:rsidRPr="000B5012">
        <w:t xml:space="preserve">, далее от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>:</w:t>
      </w:r>
    </w:p>
    <w:p w:rsidR="009B69A0" w:rsidRPr="006A7D5A" w:rsidRDefault="00BD0608" w:rsidP="00D90899">
      <w:pPr>
        <w:pStyle w:val="ARHadith"/>
      </w:pPr>
      <w:r w:rsidRPr="006A7D5A">
        <w:rPr>
          <w:rtl/>
        </w:rPr>
        <w:lastRenderedPageBreak/>
        <w:t>ما نَهَيْتُكُمْ عنْه فَاجْتَنِبُوهُ، وَما أَمَرْتُكُمْ به فَافْعَلُوا منه ما اسْتَطَعْتُمْ</w:t>
      </w:r>
    </w:p>
    <w:p w:rsidR="009B69A0" w:rsidRPr="00470B0A" w:rsidRDefault="00BD0608" w:rsidP="00D90899">
      <w:pPr>
        <w:pStyle w:val="MainTextNoIndent"/>
      </w:pPr>
      <w:r w:rsidRPr="00D90899">
        <w:rPr>
          <w:rStyle w:val="RUHadith"/>
        </w:rPr>
        <w:t>«То, что я вам запретил, того сторонитесь, а то</w:t>
      </w:r>
      <w:r w:rsidR="0064607E" w:rsidRPr="00D90899">
        <w:rPr>
          <w:rStyle w:val="RUHadith"/>
        </w:rPr>
        <w:t>,</w:t>
      </w:r>
      <w:r w:rsidRPr="00D90899">
        <w:rPr>
          <w:rStyle w:val="RUHadith"/>
        </w:rPr>
        <w:t xml:space="preserve"> что велел, выполняйте это настолько, насколько можете».</w:t>
      </w:r>
      <w:r w:rsidR="00D90899" w:rsidRPr="000B5012">
        <w:t xml:space="preserve"> </w:t>
      </w:r>
      <w:r w:rsidRPr="000B5012">
        <w:t xml:space="preserve">В другом хадисе он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сказал:</w:t>
      </w:r>
    </w:p>
    <w:p w:rsidR="009B69A0" w:rsidRPr="006A7D5A" w:rsidRDefault="00BD0608" w:rsidP="00D90899">
      <w:pPr>
        <w:pStyle w:val="ARHadith"/>
      </w:pPr>
      <w:r w:rsidRPr="006A7D5A">
        <w:rPr>
          <w:rtl/>
        </w:rPr>
        <w:t>إِذَا أَمَرْتُكُمْ بِأَمْرٍ ، فَأْتُوا مِنْهُ مَا اسْتَطَعْتُمْ، وإِذَا نَهَيْتُكُمْ عَنْ شَيْءٍ ، فَاجْتَنِبُوهُ</w:t>
      </w:r>
    </w:p>
    <w:p w:rsidR="009B69A0" w:rsidRPr="00B6349C" w:rsidRDefault="00BD0608" w:rsidP="00B6349C">
      <w:pPr>
        <w:pStyle w:val="MainTextNoIndent"/>
        <w:rPr>
          <w:rStyle w:val="RUHadith"/>
        </w:rPr>
      </w:pPr>
      <w:r w:rsidRPr="00B6349C">
        <w:rPr>
          <w:rStyle w:val="RUHadith"/>
        </w:rPr>
        <w:t>«Когда я приказываю вам что-то, делайте из этого столько, сколько сможете. А если я запрещаю вам что-то, избегайте этого полностью».</w:t>
      </w:r>
    </w:p>
    <w:p w:rsidR="009B69A0" w:rsidRPr="000B5012" w:rsidRDefault="00BD0608" w:rsidP="00B6349C">
      <w:pPr>
        <w:pStyle w:val="MainText"/>
      </w:pPr>
      <w:r w:rsidRPr="000B5012">
        <w:t xml:space="preserve">Таким образом, Пророк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связал выполнение повелений с возможностью, в то время как в запретном он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требует абсолютного оставления без каких-либо условий.</w:t>
      </w:r>
    </w:p>
    <w:p w:rsidR="009B69A0" w:rsidRPr="000B5012" w:rsidRDefault="00BD0608" w:rsidP="00B6349C">
      <w:pPr>
        <w:pStyle w:val="MainText"/>
      </w:pPr>
      <w:r w:rsidRPr="000B5012">
        <w:t xml:space="preserve">В этом содержится прямой довод несостоятельности всех попыток оправдать правление не по Шариату Аллаха, даже в одном вопросе. Ведь оставление запретного входит в рамки возможного и выполнимого, более того, сам Шариат вовсе не связывает отказ от запретного с наличием способности. Пророк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и его сподвижники проявили стойкость в условиях, гораздо более тяжёлых, чем современные, и не преступали запретного под предлогом нужды или невозможности.</w:t>
      </w:r>
    </w:p>
    <w:p w:rsidR="009B69A0" w:rsidRPr="000B5012" w:rsidRDefault="00BD0608" w:rsidP="00B6349C">
      <w:pPr>
        <w:pStyle w:val="MainText"/>
      </w:pPr>
      <w:r w:rsidRPr="000B5012">
        <w:t xml:space="preserve">Так Пророк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отказался принять поддержку племени </w:t>
      </w:r>
      <w:proofErr w:type="spellStart"/>
      <w:r w:rsidRPr="000B5012">
        <w:t>Бану</w:t>
      </w:r>
      <w:proofErr w:type="spellEnd"/>
      <w:r w:rsidRPr="000B5012">
        <w:t xml:space="preserve"> </w:t>
      </w:r>
      <w:proofErr w:type="spellStart"/>
      <w:r w:rsidRPr="000B5012">
        <w:t>Шайбан</w:t>
      </w:r>
      <w:proofErr w:type="spellEnd"/>
      <w:r w:rsidRPr="000B5012">
        <w:t>, когда они выдвинули условие, противоречащее сути исламского призыва: они требовали, чтобы призыв и установление религии распространялись только среди арабов, но не среди персов. Этот эпизод указывает на то, что принятие власти, ограниченной светскими законами, недопустимо</w:t>
      </w:r>
      <w:r w:rsidR="00A017A4" w:rsidRPr="000B5012">
        <w:t>,</w:t>
      </w:r>
      <w:r w:rsidRPr="000B5012">
        <w:t xml:space="preserve"> даже если это преподносится как «первый шаг на пути к переменам». В действительности это является укреплением ложной системы и попранием права Аллаха на законодательство.</w:t>
      </w:r>
    </w:p>
    <w:p w:rsidR="009B69A0" w:rsidRPr="000B5012" w:rsidRDefault="00BD0608" w:rsidP="00B6349C">
      <w:pPr>
        <w:pStyle w:val="MainText"/>
      </w:pPr>
      <w:r w:rsidRPr="000B5012">
        <w:t>Утверждение, что «постепенность» означает применение части законов сейчас, а другой части</w:t>
      </w:r>
      <w:r w:rsidR="00FA31AD">
        <w:t xml:space="preserve"> — </w:t>
      </w:r>
      <w:r w:rsidRPr="000B5012">
        <w:t>позже, на деле представляет собой оправдание претворения части законов неверия. То есть это не что иное, как попытка приукрасить ложь и ослабить в людях неприязнь к её применению, прикрываясь тем, что это якобы временная мера, хотя на деле это вовсе не так.</w:t>
      </w:r>
    </w:p>
    <w:p w:rsidR="009B69A0" w:rsidRPr="000B5012" w:rsidRDefault="00BD0608" w:rsidP="00B6349C">
      <w:pPr>
        <w:pStyle w:val="MainText"/>
      </w:pPr>
      <w:r w:rsidRPr="000B5012">
        <w:t xml:space="preserve">Более того, они из Ислама, кроме некоторых норм семейного права, ничего не претворяют в принципе. Такой подход является продолжением настойчивых попыток Запада свести подавляющее большинство шариатских постановлений к юрисдикции «государственных судов», которые выносят решения по светским законам, ограничивая шариатское правосудие лишь индивидуальной сферой. В результате мусульмане неизбежно будут обращаться к государственным судам, которые основываются на светских законах для разрешения их споров, что лишает людей возможности решать свои вопросы на основе Ислама. Это закрепляет господство светского законодательства в мусульманских странах и подрывает </w:t>
      </w:r>
      <w:r w:rsidR="00A017A4" w:rsidRPr="000B5012">
        <w:t xml:space="preserve">основополагающий доктринальный </w:t>
      </w:r>
      <w:r w:rsidRPr="000B5012">
        <w:t xml:space="preserve">принцип об обязательности обращения за судом к Шариату Аллаха и запретности обращения к </w:t>
      </w:r>
      <w:proofErr w:type="spellStart"/>
      <w:r w:rsidRPr="000B5012">
        <w:t>тагуту</w:t>
      </w:r>
      <w:proofErr w:type="spellEnd"/>
      <w:r w:rsidRPr="000B5012">
        <w:t>. Признание за светскими судами верховной власти в разрешении споров</w:t>
      </w:r>
      <w:r w:rsidR="00FA31AD">
        <w:t xml:space="preserve"> — </w:t>
      </w:r>
      <w:r w:rsidRPr="000B5012">
        <w:t>это признание их легитимности в регулировании жизни мусульман.</w:t>
      </w:r>
    </w:p>
    <w:p w:rsidR="009B69A0" w:rsidRPr="000B5012" w:rsidRDefault="00BD0608" w:rsidP="00B6349C">
      <w:pPr>
        <w:pStyle w:val="MainText"/>
      </w:pPr>
      <w:r w:rsidRPr="000B5012">
        <w:t>Из этого вытекает основополагающее правило о том, что ни при каких условиях не допустимы доктринальные или законодательные уступки, даже если это будет вести к затягиванию установления государства или же сделает путь к нему более трудным.</w:t>
      </w:r>
    </w:p>
    <w:p w:rsidR="009B69A0" w:rsidRPr="000B5012" w:rsidRDefault="00BD0608" w:rsidP="00B6349C">
      <w:pPr>
        <w:pStyle w:val="MainText"/>
      </w:pPr>
      <w:r w:rsidRPr="000B5012">
        <w:t xml:space="preserve">Некоторые исламские движения придерживаются лозунга «постепенности» уже более пятидесяти лет. Но на деле мы видим лишь постепенное принятие законов и норм </w:t>
      </w:r>
      <w:proofErr w:type="spellStart"/>
      <w:r w:rsidRPr="000B5012">
        <w:t>джахилии</w:t>
      </w:r>
      <w:proofErr w:type="spellEnd"/>
      <w:r w:rsidRPr="000B5012">
        <w:t xml:space="preserve"> и постепенное отречение от Ислама и его постановлений под предлогом сложных обстоятельств, «благоразумия» или «осмотрительности».</w:t>
      </w:r>
      <w:r w:rsidR="009335B1" w:rsidRPr="000B5012">
        <w:t xml:space="preserve"> </w:t>
      </w:r>
      <w:r w:rsidRPr="000B5012">
        <w:t>Но шагов в обратном направлении, которые бы вели к утверждению Шариата, мы так и не увидели.</w:t>
      </w:r>
    </w:p>
    <w:p w:rsidR="00B6349C" w:rsidRPr="00470B0A" w:rsidRDefault="00B6349C" w:rsidP="00B6349C">
      <w:pPr>
        <w:pStyle w:val="MainText"/>
      </w:pPr>
    </w:p>
    <w:p w:rsidR="009B69A0" w:rsidRPr="009335B1" w:rsidRDefault="00BD0608" w:rsidP="00FA3555">
      <w:pPr>
        <w:pStyle w:val="SubSubheader"/>
      </w:pPr>
      <w:r w:rsidRPr="009335B1">
        <w:t xml:space="preserve">Принцип третий: метод Пророка </w:t>
      </w:r>
      <w:r w:rsidR="00652325" w:rsidRPr="009335B1">
        <w:rPr>
          <w:cs/>
        </w:rPr>
        <w:t>(</w:t>
      </w:r>
      <w:r w:rsidR="00652325" w:rsidRPr="009335B1">
        <w:t>с.а.с.)</w:t>
      </w:r>
      <w:r w:rsidRPr="009335B1">
        <w:t xml:space="preserve"> в</w:t>
      </w:r>
      <w:r w:rsidR="00FA3555">
        <w:t> </w:t>
      </w:r>
      <w:r w:rsidRPr="009335B1">
        <w:t>изменении</w:t>
      </w:r>
      <w:r w:rsidR="00FA31AD">
        <w:t xml:space="preserve"> — </w:t>
      </w:r>
      <w:r w:rsidRPr="009335B1">
        <w:t>это обязанность, а</w:t>
      </w:r>
      <w:r w:rsidR="00FA3555">
        <w:t> </w:t>
      </w:r>
      <w:r w:rsidRPr="009335B1">
        <w:t>не один из вариантов</w:t>
      </w:r>
    </w:p>
    <w:p w:rsidR="009B69A0" w:rsidRPr="000B5012" w:rsidRDefault="00BD0608" w:rsidP="00B6349C">
      <w:pPr>
        <w:pStyle w:val="MainText"/>
      </w:pPr>
      <w:r w:rsidRPr="000B5012">
        <w:t xml:space="preserve">После свержения режима в Египте мы увидели, что движение «Братья-мусульмане» не имели основ, которые показали бы их готовность к утверждению Шариата. Это поставило их </w:t>
      </w:r>
      <w:r w:rsidRPr="000B5012">
        <w:lastRenderedPageBreak/>
        <w:t>в затруднительное положение, где на них через СМИ оказывалось давление, чтобы они заявили, что не стремятся править по Шариату.</w:t>
      </w:r>
    </w:p>
    <w:p w:rsidR="009B69A0" w:rsidRPr="000B5012" w:rsidRDefault="00BD0608" w:rsidP="00B6349C">
      <w:pPr>
        <w:pStyle w:val="MainText"/>
      </w:pPr>
      <w:r w:rsidRPr="000B5012">
        <w:t>То же самое мы увидели и на примере движения «Ан-</w:t>
      </w:r>
      <w:proofErr w:type="spellStart"/>
      <w:r w:rsidRPr="000B5012">
        <w:t>Нахда</w:t>
      </w:r>
      <w:proofErr w:type="spellEnd"/>
      <w:r w:rsidRPr="000B5012">
        <w:t>» в Тунисе. По их собственным заявлениям, они отделили «политический Ислам» от «проповеднического». Они, участвуя во власти, сосредоточились на построении национального демократического государства, отвергнув любые устремления к Халифату и применению Шариата.</w:t>
      </w:r>
    </w:p>
    <w:p w:rsidR="009B69A0" w:rsidRPr="000B5012" w:rsidRDefault="00BD0608" w:rsidP="00B6349C">
      <w:pPr>
        <w:pStyle w:val="MainText"/>
      </w:pPr>
      <w:r w:rsidRPr="000B5012">
        <w:t xml:space="preserve">Эти ключевые поворотные моменты новейшей истории ясно показывают, что отход от метода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в изменении оставляет движения на волю бурных потоков, которые уводят их от построения и становления основ и опор в обществе, чтобы государство стало естественным и неизбежным исходом этого.</w:t>
      </w:r>
    </w:p>
    <w:p w:rsidR="009B69A0" w:rsidRPr="000B5012" w:rsidRDefault="00BD0608" w:rsidP="00B6349C">
      <w:pPr>
        <w:pStyle w:val="MainText"/>
      </w:pPr>
      <w:r w:rsidRPr="000B5012">
        <w:t xml:space="preserve">Метод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в изменении</w:t>
      </w:r>
      <w:r w:rsidR="00FA31AD">
        <w:t xml:space="preserve"> — </w:t>
      </w:r>
      <w:r w:rsidRPr="000B5012">
        <w:t>это путь, который начинается с воспитания и формирования группы, поднявшей знамя перемен. Затем следует идейная и политическая борьба с целью создания в обществе общественного мнения в пользу Ислама. При этом воздействие на общественное мнение должно охватить достаточное количество влиятельных кругов в обществе, чтобы они приняли на себя ответственность оказать поддержку исламскому политическому проекту по установлению государства.</w:t>
      </w:r>
    </w:p>
    <w:p w:rsidR="009B69A0" w:rsidRPr="00470B0A" w:rsidRDefault="00BD0608" w:rsidP="00B6349C">
      <w:pPr>
        <w:pStyle w:val="MainText"/>
      </w:pPr>
      <w:r w:rsidRPr="000B5012">
        <w:t>Эти шаги в процессе изменений являются неизбежными, что прямо понимается из Корана и Сунны. Это не просто тактические шаги, а шариатские предписания, которые вытекают из Благородного Корана, который в мельчайших деталях описывает действия, связанные с переменами. В них упоминаются подробности идейной борьбы, которую Коран питал и направлял</w:t>
      </w:r>
      <w:r w:rsidRPr="00470B0A">
        <w:t xml:space="preserve"> </w:t>
      </w:r>
      <w:r w:rsidRPr="000B5012">
        <w:t xml:space="preserve">идеями в деле противостояния между истиной и ложью в Мекке. Тогда ниспосылались </w:t>
      </w:r>
      <w:proofErr w:type="spellStart"/>
      <w:r w:rsidRPr="000B5012">
        <w:t>аяты</w:t>
      </w:r>
      <w:proofErr w:type="spellEnd"/>
      <w:r w:rsidRPr="000B5012">
        <w:t>, являющиеся основой идейной и политической борьбы.</w:t>
      </w:r>
    </w:p>
    <w:p w:rsidR="009B69A0" w:rsidRPr="00470B0A" w:rsidRDefault="00BD0608" w:rsidP="00B6349C">
      <w:pPr>
        <w:pStyle w:val="MainText"/>
      </w:pPr>
      <w:r w:rsidRPr="000B5012">
        <w:t xml:space="preserve">Коран повелел Посланнику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искать силу, которая окажет ему помощь, и разъяснил метод и путь, основанный на ясном видении, от которого Пророк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не отклонялся, равно как и те, кто следовал за ним:</w:t>
      </w:r>
    </w:p>
    <w:p w:rsidR="009B69A0" w:rsidRPr="006A7D5A" w:rsidRDefault="00BD0608" w:rsidP="00B6349C">
      <w:pPr>
        <w:pStyle w:val="ARAyat"/>
      </w:pPr>
      <w:r w:rsidRPr="006A7D5A">
        <w:rPr>
          <w:rtl/>
        </w:rPr>
        <w:t>قُلۡ هَٰذِهِۦ سَبِيلِيٓ أَدۡعُوٓاْ إِلَى ٱللَّهِۚ عَلَىٰ بَصِيرَةٍ أَنَا۠ وَمَنِ ٱتَّبَعَنِيۖ وَسُبۡحَٰنَ ٱللَّهِ وَمَآ أَنَا۠ مِنَ ٱلۡمُشۡرِكِينَ</w:t>
      </w:r>
    </w:p>
    <w:p w:rsidR="009B69A0" w:rsidRPr="00470B0A" w:rsidRDefault="00BD0608" w:rsidP="00B6349C">
      <w:pPr>
        <w:pStyle w:val="MainTextNoIndent"/>
      </w:pPr>
      <w:r w:rsidRPr="00B6349C">
        <w:rPr>
          <w:rStyle w:val="RUAyat"/>
        </w:rPr>
        <w:t xml:space="preserve">«Скажи: «Таков мой путь. Я и мои последователи призываем к Аллаху согласно убеждению. Пречист Аллах, и я не </w:t>
      </w:r>
      <w:r w:rsidR="00E239C6" w:rsidRPr="00B6349C">
        <w:rPr>
          <w:rStyle w:val="RUAyat"/>
        </w:rPr>
        <w:t xml:space="preserve">являюсь одним из </w:t>
      </w:r>
      <w:proofErr w:type="spellStart"/>
      <w:r w:rsidR="00E239C6" w:rsidRPr="00B6349C">
        <w:rPr>
          <w:rStyle w:val="RUAyat"/>
        </w:rPr>
        <w:t>многобожников</w:t>
      </w:r>
      <w:proofErr w:type="spellEnd"/>
      <w:r w:rsidR="00E239C6" w:rsidRPr="00B6349C">
        <w:rPr>
          <w:rStyle w:val="RUAyat"/>
        </w:rPr>
        <w:t>»</w:t>
      </w:r>
      <w:r w:rsidRPr="000B5012">
        <w:t xml:space="preserve"> (12:108).</w:t>
      </w:r>
    </w:p>
    <w:p w:rsidR="009B69A0" w:rsidRPr="000B5012" w:rsidRDefault="00BD0608" w:rsidP="00B6349C">
      <w:pPr>
        <w:pStyle w:val="MainText"/>
      </w:pPr>
      <w:r w:rsidRPr="000B5012">
        <w:t xml:space="preserve">Смысловая направленность этого </w:t>
      </w:r>
      <w:proofErr w:type="spellStart"/>
      <w:r w:rsidRPr="000B5012">
        <w:t>аята</w:t>
      </w:r>
      <w:proofErr w:type="spellEnd"/>
      <w:r w:rsidRPr="000B5012">
        <w:t xml:space="preserve"> указывает на недопустимость отклонения от метода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в призыве. Слова:</w:t>
      </w:r>
    </w:p>
    <w:p w:rsidR="009B69A0" w:rsidRPr="006A7D5A" w:rsidRDefault="00BD0608" w:rsidP="00932FD9">
      <w:pPr>
        <w:pStyle w:val="ARAyat"/>
      </w:pPr>
      <w:r w:rsidRPr="000B5012">
        <w:rPr>
          <w:rtl/>
        </w:rPr>
        <w:t xml:space="preserve">هَٰذِهِۦ سَبِيلِيٓ </w:t>
      </w:r>
      <w:r w:rsidR="00932FD9" w:rsidRPr="00932FD9">
        <w:rPr>
          <w:rFonts w:hint="cs"/>
          <w:rtl/>
          <w:cs/>
        </w:rPr>
        <w:t>...</w:t>
      </w:r>
      <w:r w:rsidRPr="000B5012">
        <w:rPr>
          <w:rtl/>
          <w:cs/>
        </w:rPr>
        <w:t xml:space="preserve"> أَنَا۠ وَمَنِ ٱتَّبَعَنِي</w:t>
      </w:r>
    </w:p>
    <w:p w:rsidR="009B69A0" w:rsidRPr="00E239C6" w:rsidRDefault="00BD0608" w:rsidP="00B6349C">
      <w:pPr>
        <w:pStyle w:val="MainTextNoIndent"/>
      </w:pPr>
      <w:r w:rsidRPr="00B6349C">
        <w:rPr>
          <w:rStyle w:val="RUAyat"/>
        </w:rPr>
        <w:t>«Таков мой путь. Я и мои последователи...»</w:t>
      </w:r>
      <w:r w:rsidR="00E239C6" w:rsidRPr="00B6349C">
        <w:rPr>
          <w:rStyle w:val="RUAyat"/>
        </w:rPr>
        <w:t>,</w:t>
      </w:r>
      <w:r w:rsidR="00FA31AD">
        <w:t xml:space="preserve"> — </w:t>
      </w:r>
      <w:r w:rsidRPr="000B5012">
        <w:t xml:space="preserve">означают, что те, кто последовал за ним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>, обязаны идти тем же путём, а не выдумывать альтернатив.</w:t>
      </w:r>
    </w:p>
    <w:p w:rsidR="009B69A0" w:rsidRPr="000B5012" w:rsidRDefault="00BD0608" w:rsidP="00B6349C">
      <w:pPr>
        <w:pStyle w:val="MainText"/>
      </w:pPr>
      <w:r w:rsidRPr="000B5012">
        <w:t xml:space="preserve">Шариатские постановления, касающиеся метода, также выводятся из Сунны, а </w:t>
      </w:r>
      <w:proofErr w:type="spellStart"/>
      <w:r w:rsidRPr="000B5012">
        <w:t>усуль</w:t>
      </w:r>
      <w:proofErr w:type="spellEnd"/>
      <w:r w:rsidRPr="000B5012">
        <w:t xml:space="preserve"> аль-</w:t>
      </w:r>
      <w:proofErr w:type="spellStart"/>
      <w:r w:rsidRPr="000B5012">
        <w:t>фикх</w:t>
      </w:r>
      <w:proofErr w:type="spellEnd"/>
      <w:r w:rsidRPr="000B5012">
        <w:t xml:space="preserve"> (основы </w:t>
      </w:r>
      <w:proofErr w:type="spellStart"/>
      <w:r w:rsidRPr="000B5012">
        <w:t>фикха</w:t>
      </w:r>
      <w:proofErr w:type="spellEnd"/>
      <w:r w:rsidRPr="000B5012">
        <w:t xml:space="preserve">) указывают на запрет отклонения от установленных Пророком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действий. Жизнеописание Пророка </w:t>
      </w:r>
      <w:r w:rsidR="00652325" w:rsidRPr="000B5012">
        <w:rPr>
          <w:cs/>
        </w:rPr>
        <w:t>(</w:t>
      </w:r>
      <w:proofErr w:type="spellStart"/>
      <w:r w:rsidR="00652325" w:rsidRPr="000B5012">
        <w:t>с.а.с</w:t>
      </w:r>
      <w:proofErr w:type="spellEnd"/>
      <w:r w:rsidR="00652325" w:rsidRPr="000B5012">
        <w:t>.)</w:t>
      </w:r>
      <w:r w:rsidRPr="000B5012">
        <w:t xml:space="preserve"> также передаёт нам его непоколебимую приверженность именно этому методу, а также его отказ от любых альтернатив, несмотря на все трудности.</w:t>
      </w:r>
    </w:p>
    <w:p w:rsidR="009B69A0" w:rsidRPr="000B5012" w:rsidRDefault="00BD0608" w:rsidP="00B6349C">
      <w:pPr>
        <w:pStyle w:val="MainText"/>
      </w:pPr>
      <w:r w:rsidRPr="000B5012">
        <w:t>Следование этому методу гарантирует построение государства на сознательной народной базе, которая не будет уязвимой перед внешним влиянием и не рухнет при первых же тяготах. Принятие партией «</w:t>
      </w:r>
      <w:proofErr w:type="spellStart"/>
      <w:r w:rsidRPr="000B5012">
        <w:t>Хизб</w:t>
      </w:r>
      <w:proofErr w:type="spellEnd"/>
      <w:r w:rsidRPr="000B5012">
        <w:t xml:space="preserve"> </w:t>
      </w:r>
      <w:proofErr w:type="spellStart"/>
      <w:r w:rsidRPr="000B5012">
        <w:t>ут-Тахрир</w:t>
      </w:r>
      <w:proofErr w:type="spellEnd"/>
      <w:r w:rsidRPr="000B5012">
        <w:t xml:space="preserve">» именно этого метода сыграло большую роль в формировании общественного мнения в исламском мире, особенно в </w:t>
      </w:r>
      <w:proofErr w:type="spellStart"/>
      <w:r w:rsidRPr="000B5012">
        <w:t>Шаме</w:t>
      </w:r>
      <w:proofErr w:type="spellEnd"/>
      <w:r w:rsidRPr="000B5012">
        <w:t xml:space="preserve">, в пользу установления Исламского Государства, что усиливается ещё и естественной убеждённостью мусульман </w:t>
      </w:r>
      <w:proofErr w:type="spellStart"/>
      <w:r w:rsidRPr="000B5012">
        <w:t>Шама</w:t>
      </w:r>
      <w:proofErr w:type="spellEnd"/>
      <w:r w:rsidRPr="000B5012">
        <w:t xml:space="preserve"> в необходимости применения Шариата. Поэтому именно из этого</w:t>
      </w:r>
      <w:r w:rsidR="006C55A4" w:rsidRPr="000B5012">
        <w:t xml:space="preserve"> нужно</w:t>
      </w:r>
      <w:r w:rsidRPr="000B5012">
        <w:t xml:space="preserve"> </w:t>
      </w:r>
      <w:r w:rsidR="006C55A4" w:rsidRPr="000B5012">
        <w:t xml:space="preserve">исходить </w:t>
      </w:r>
      <w:r w:rsidRPr="000B5012">
        <w:t>и использовать существующую народную поддержку Шариата, а не учреждать новое светское правление под предлогом того, что общественное мнение в Сирии и других странах якобы ещё не готово к исламскому правлению.</w:t>
      </w:r>
    </w:p>
    <w:p w:rsidR="00B6349C" w:rsidRPr="00470B0A" w:rsidRDefault="00B6349C" w:rsidP="00B6349C">
      <w:pPr>
        <w:pStyle w:val="MainText"/>
      </w:pPr>
    </w:p>
    <w:p w:rsidR="009B69A0" w:rsidRPr="00470B0A" w:rsidRDefault="00BD0608" w:rsidP="00FA3555">
      <w:pPr>
        <w:pStyle w:val="SubSubheader"/>
      </w:pPr>
      <w:r w:rsidRPr="00470B0A">
        <w:t>Принцип четвёртый: необходимость материальной и</w:t>
      </w:r>
      <w:r w:rsidR="00FA3555">
        <w:t> </w:t>
      </w:r>
      <w:r w:rsidRPr="00470B0A">
        <w:t>политической подготовки к</w:t>
      </w:r>
      <w:r w:rsidR="00FA3555">
        <w:t> </w:t>
      </w:r>
      <w:r w:rsidRPr="00470B0A">
        <w:t>противостоянию блокаде и</w:t>
      </w:r>
      <w:r w:rsidR="00FA3555">
        <w:t> </w:t>
      </w:r>
      <w:r w:rsidRPr="00470B0A">
        <w:t>внешнему давлению</w:t>
      </w:r>
    </w:p>
    <w:p w:rsidR="009B69A0" w:rsidRPr="000B5012" w:rsidRDefault="00BD0608" w:rsidP="003B0995">
      <w:pPr>
        <w:pStyle w:val="MainText"/>
      </w:pPr>
      <w:r w:rsidRPr="000B5012">
        <w:lastRenderedPageBreak/>
        <w:t>Современная реальность показывает, что колониальные державы блокируют любое государственное образование, стремящееся к экономической и политической независимости, с самого начала его возникновения, чтобы вынудить его войти в рамки их системы. Любое зарождающееся государство, которое не будет иметь ясных планов по обеспечению себя ресурсами, защите своей инфраструктуры, контролю над источниками энергии и транспортными маршрутами, окажется жертвой навязанных кредитов, ограничительных соглашений, а также идейной и образовательной зависимости.</w:t>
      </w:r>
    </w:p>
    <w:p w:rsidR="003B0995" w:rsidRPr="00470B0A" w:rsidRDefault="003B0995" w:rsidP="003B0995">
      <w:pPr>
        <w:pStyle w:val="MainText"/>
      </w:pPr>
    </w:p>
    <w:p w:rsidR="009B69A0" w:rsidRPr="00470B0A" w:rsidRDefault="00BD0608" w:rsidP="003B0995">
      <w:pPr>
        <w:pStyle w:val="SubSubheader"/>
      </w:pPr>
      <w:r w:rsidRPr="00470B0A">
        <w:t xml:space="preserve">Принцип пятый: </w:t>
      </w:r>
      <w:r w:rsidR="00CB6EAC">
        <w:t>п</w:t>
      </w:r>
      <w:r w:rsidRPr="00470B0A">
        <w:t>росто свержения режима без наличия полноценной альтернативы недостаточно</w:t>
      </w:r>
    </w:p>
    <w:p w:rsidR="009B69A0" w:rsidRPr="000B5012" w:rsidRDefault="00BD0608" w:rsidP="003B0995">
      <w:pPr>
        <w:pStyle w:val="MainText"/>
      </w:pPr>
      <w:r w:rsidRPr="000B5012">
        <w:t>Свержение правителя или режима не считается полноценной победой, если нет готовой к немедленному применению полноценной шариатской альтернативы со своей конституцией, системами правления, экономики и политики, основанными на Шариате. В противном случае вакуум будет заполнен либо новым диктаторским режимом, либо международным вмешательством, либо перезапуском прежнего режима в новой обёртке.</w:t>
      </w:r>
    </w:p>
    <w:p w:rsidR="009B69A0" w:rsidRPr="000B5012" w:rsidRDefault="00BD0608" w:rsidP="003B0995">
      <w:pPr>
        <w:pStyle w:val="MainText"/>
      </w:pPr>
      <w:r w:rsidRPr="000B5012">
        <w:t>Старый светский капиталистический режим доказал свою несостоятельность в заботе о делах Уммы. Он принёс людям лишь страдания, крах экономической, судебной исправительной и других систем. Также этот режим показал свою подчинённость глобальной колониальной системе. Поэтому воспроизведение его в новом обличье не изменит действительности, так как будет изменена лишь внешняя форма, которая ни на что не влияет и нисколько не приближает к применению Шариата.</w:t>
      </w:r>
    </w:p>
    <w:p w:rsidR="003B0995" w:rsidRPr="00470B0A" w:rsidRDefault="003B0995" w:rsidP="003B0995">
      <w:pPr>
        <w:pStyle w:val="MainText"/>
      </w:pPr>
    </w:p>
    <w:p w:rsidR="009B69A0" w:rsidRPr="00470B0A" w:rsidRDefault="00BD0608" w:rsidP="00FA3555">
      <w:pPr>
        <w:pStyle w:val="SubHeader"/>
      </w:pPr>
      <w:r w:rsidRPr="00470B0A">
        <w:t>Принцип шестой: «Ограниченность в</w:t>
      </w:r>
      <w:r w:rsidR="00FA3555">
        <w:t> </w:t>
      </w:r>
      <w:r w:rsidRPr="00470B0A">
        <w:t>способностях» и</w:t>
      </w:r>
      <w:r w:rsidR="00FA3555">
        <w:t> </w:t>
      </w:r>
      <w:r w:rsidRPr="00470B0A">
        <w:t>влияние этого на ошибочность</w:t>
      </w:r>
    </w:p>
    <w:p w:rsidR="009B69A0" w:rsidRPr="000B5012" w:rsidRDefault="00BD0608" w:rsidP="003B0995">
      <w:pPr>
        <w:pStyle w:val="MainText"/>
      </w:pPr>
      <w:r w:rsidRPr="000B5012">
        <w:t>Когда исламское движение приходит к власти, не обладая достаточными способностями в применении Шариата из-за отсутствия у него подготовки или стратегических планов для противостояния попыткам подрыва его деятельности, либо по причине пренебрежения мобилизацией поддерживающих его общественных масс, гарантирующей сплочённость между руководством и Уммой, или из-за пренебрежения деятельностью призыва в остальной части исламского мира, которая призвана обеспечить естественную поддержку будущему Халифата, а также из-за отсутствия продуманного практического плана по активизации этой поддержки, чтобы оказывать давление на колониальные державы, стремящиеся сорвать создание государства, тогда такое движение</w:t>
      </w:r>
      <w:r w:rsidR="00CB6EAC" w:rsidRPr="000B5012">
        <w:t>,</w:t>
      </w:r>
      <w:r w:rsidRPr="000B5012">
        <w:t xml:space="preserve"> безусловно</w:t>
      </w:r>
      <w:r w:rsidR="00CB6EAC" w:rsidRPr="000B5012">
        <w:t>,</w:t>
      </w:r>
      <w:r w:rsidRPr="000B5012">
        <w:t xml:space="preserve"> попадает в западню из-за «ограниченности в своих способностях».</w:t>
      </w:r>
    </w:p>
    <w:p w:rsidR="009B69A0" w:rsidRPr="000B5012" w:rsidRDefault="00BD0608" w:rsidP="003B0995">
      <w:pPr>
        <w:pStyle w:val="MainText"/>
      </w:pPr>
      <w:r w:rsidRPr="000B5012">
        <w:t xml:space="preserve">Потом эта «ограниченность в способностях» становится оправданием для продолжения следования светским законам под предлогом «необходимости» или «постепенности». На самом же деле это ведёт </w:t>
      </w:r>
      <w:proofErr w:type="spellStart"/>
      <w:r w:rsidRPr="000B5012">
        <w:t>Умму</w:t>
      </w:r>
      <w:proofErr w:type="spellEnd"/>
      <w:r w:rsidRPr="000B5012">
        <w:t xml:space="preserve"> от одного заблуждения к другому и неоправданно откладывает установление правления законами Аллаха. Ответственность за все катастрофические последствия </w:t>
      </w:r>
      <w:proofErr w:type="spellStart"/>
      <w:r w:rsidRPr="000B5012">
        <w:t>непретворения</w:t>
      </w:r>
      <w:proofErr w:type="spellEnd"/>
      <w:r w:rsidRPr="000B5012">
        <w:t xml:space="preserve"> Ислама и за его деструктивное влияние на жизнь общества ложится на тех, кто находится у власти, поскольку именно они приняли решение не руководствоваться законами Ислама. Более того, отказ от правления по Шариату однозначно означает, что эти правители участвуют в выработке светской конституции и светских законов, а это, в свою очередь, </w:t>
      </w:r>
      <w:r w:rsidR="00470B0A" w:rsidRPr="000B5012">
        <w:t xml:space="preserve">означает, что они сделали себя </w:t>
      </w:r>
      <w:r w:rsidRPr="000B5012">
        <w:t>или тех, кто разрабатывает эти законы, «божествами помимо Аллаха», поскольку присвоили себе Его исключительное право Законодателя.</w:t>
      </w:r>
    </w:p>
    <w:p w:rsidR="009B69A0" w:rsidRPr="000B5012" w:rsidRDefault="00BD0608" w:rsidP="003B0995">
      <w:pPr>
        <w:pStyle w:val="MainText"/>
      </w:pPr>
      <w:r w:rsidRPr="000B5012">
        <w:t>Недопустимо по Шариату, прикрываясь региональными или международными обстоятельствами, ссылками на «</w:t>
      </w:r>
      <w:proofErr w:type="spellStart"/>
      <w:r w:rsidRPr="000B5012">
        <w:t>вынужденность</w:t>
      </w:r>
      <w:proofErr w:type="spellEnd"/>
      <w:r w:rsidRPr="000B5012">
        <w:t xml:space="preserve">» или «неспособность», оправдывать призыв к </w:t>
      </w:r>
      <w:proofErr w:type="spellStart"/>
      <w:r w:rsidRPr="000B5012">
        <w:t>куфру</w:t>
      </w:r>
      <w:proofErr w:type="spellEnd"/>
      <w:r w:rsidRPr="000B5012">
        <w:t xml:space="preserve"> и применению его систем. Это один из величайших запретов. А ещё более тяжким грехом является возведение лжи на Ислам, утверждая, что Шариат якобы допускает послабление в применении </w:t>
      </w:r>
      <w:proofErr w:type="spellStart"/>
      <w:r w:rsidRPr="000B5012">
        <w:t>куфра</w:t>
      </w:r>
      <w:proofErr w:type="spellEnd"/>
      <w:r w:rsidRPr="000B5012">
        <w:t xml:space="preserve"> из-за </w:t>
      </w:r>
      <w:proofErr w:type="spellStart"/>
      <w:r w:rsidRPr="000B5012">
        <w:t>вынужденности</w:t>
      </w:r>
      <w:proofErr w:type="spellEnd"/>
      <w:r w:rsidRPr="000B5012">
        <w:t xml:space="preserve"> или неспособности.</w:t>
      </w:r>
    </w:p>
    <w:p w:rsidR="009B69A0" w:rsidRPr="000B5012" w:rsidRDefault="00BD0608" w:rsidP="003B0995">
      <w:pPr>
        <w:pStyle w:val="MainText"/>
      </w:pPr>
      <w:r w:rsidRPr="000B5012">
        <w:t>О какой «</w:t>
      </w:r>
      <w:proofErr w:type="spellStart"/>
      <w:r w:rsidRPr="000B5012">
        <w:t>вынужденности</w:t>
      </w:r>
      <w:proofErr w:type="spellEnd"/>
      <w:r w:rsidRPr="000B5012">
        <w:t xml:space="preserve">» здесь может идти речь? Как может говорить о «неспособности» тот, кто положил конец десятилетиям тиранического режима, обладая силами и возможностями, разгромившими армию этого режима и союзные с ним силы </w:t>
      </w:r>
      <w:r w:rsidRPr="000B5012">
        <w:lastRenderedPageBreak/>
        <w:t xml:space="preserve">численностью в сотни тысяч? Как можно понять того, кто, будучи не у власти, дошёл до её вершины и вдруг начал говорить, что он «неспособен» и «вынужден применять </w:t>
      </w:r>
      <w:proofErr w:type="spellStart"/>
      <w:r w:rsidRPr="000B5012">
        <w:t>куфр</w:t>
      </w:r>
      <w:proofErr w:type="spellEnd"/>
      <w:r w:rsidRPr="000B5012">
        <w:t>», принимая на его основе законы? Неужели единственным выходом из этого состояния «бессилия» является то, чтобы заручиться поддержкой врагов Уммы и получить от них одобрение и «справку о хорошем поведении»?</w:t>
      </w:r>
    </w:p>
    <w:p w:rsidR="009B69A0" w:rsidRPr="00470B0A" w:rsidRDefault="00BD0608" w:rsidP="003B0995">
      <w:pPr>
        <w:pStyle w:val="MainText"/>
      </w:pPr>
      <w:r w:rsidRPr="000B5012">
        <w:t>Значение слова «</w:t>
      </w:r>
      <w:proofErr w:type="spellStart"/>
      <w:r w:rsidRPr="000B5012">
        <w:t>вынужденность</w:t>
      </w:r>
      <w:proofErr w:type="spellEnd"/>
      <w:r w:rsidRPr="000B5012">
        <w:t xml:space="preserve">» следующее: Ибн </w:t>
      </w:r>
      <w:proofErr w:type="spellStart"/>
      <w:r w:rsidRPr="000B5012">
        <w:t>Абидин</w:t>
      </w:r>
      <w:proofErr w:type="spellEnd"/>
      <w:r w:rsidRPr="000B5012">
        <w:t xml:space="preserve"> сказал в своих «Комментариях» (5/45): </w:t>
      </w:r>
      <w:r w:rsidRPr="003B0995">
        <w:rPr>
          <w:rStyle w:val="Italic"/>
        </w:rPr>
        <w:t xml:space="preserve">«Под </w:t>
      </w:r>
      <w:proofErr w:type="spellStart"/>
      <w:r w:rsidRPr="003B0995">
        <w:rPr>
          <w:rStyle w:val="Italic"/>
        </w:rPr>
        <w:t>вынужденностью</w:t>
      </w:r>
      <w:proofErr w:type="spellEnd"/>
      <w:r w:rsidRPr="003B0995">
        <w:rPr>
          <w:rStyle w:val="Italic"/>
        </w:rPr>
        <w:t xml:space="preserve"> понимается страх смерти или утрата органа, если не будет совершено запретное».</w:t>
      </w:r>
      <w:r w:rsidRPr="000B5012">
        <w:t xml:space="preserve"> Также в этом требуется </w:t>
      </w:r>
      <w:r w:rsidRPr="003B0995">
        <w:rPr>
          <w:rStyle w:val="Italic"/>
        </w:rPr>
        <w:t>«отсутствие иного выхода».</w:t>
      </w:r>
      <w:r w:rsidRPr="000B5012">
        <w:t xml:space="preserve"> Аль-</w:t>
      </w:r>
      <w:proofErr w:type="spellStart"/>
      <w:r w:rsidRPr="000B5012">
        <w:t>Карафи</w:t>
      </w:r>
      <w:proofErr w:type="spellEnd"/>
      <w:r w:rsidRPr="000B5012">
        <w:t xml:space="preserve"> в «Анвар аль-</w:t>
      </w:r>
      <w:proofErr w:type="spellStart"/>
      <w:r w:rsidRPr="000B5012">
        <w:t>Буруг</w:t>
      </w:r>
      <w:proofErr w:type="spellEnd"/>
      <w:r w:rsidRPr="000B5012">
        <w:t xml:space="preserve">» (4/200) сказал: </w:t>
      </w:r>
      <w:r w:rsidRPr="003B0995">
        <w:rPr>
          <w:rStyle w:val="Italic"/>
        </w:rPr>
        <w:t>«Не дозволяется совершать меньшее из двух зол, кроме как в случае, если невозможно избежать их обоих. Но если есть возможность избежать обоих из этих зол, то не дозволено совершать ни одно из них».</w:t>
      </w:r>
    </w:p>
    <w:p w:rsidR="009B69A0" w:rsidRPr="00470B0A" w:rsidRDefault="00BD0608" w:rsidP="003B0995">
      <w:pPr>
        <w:pStyle w:val="MainText"/>
      </w:pPr>
      <w:r w:rsidRPr="000B5012">
        <w:t xml:space="preserve">Большинство правоведов постановило, что </w:t>
      </w:r>
      <w:r w:rsidRPr="003B0995">
        <w:rPr>
          <w:rStyle w:val="Italic"/>
        </w:rPr>
        <w:t>«зло не устраняется злом, равным или большим ему».</w:t>
      </w:r>
    </w:p>
    <w:p w:rsidR="009B69A0" w:rsidRPr="000B5012" w:rsidRDefault="00BD0608" w:rsidP="003B0995">
      <w:pPr>
        <w:pStyle w:val="MainText"/>
      </w:pPr>
      <w:r w:rsidRPr="000B5012">
        <w:t xml:space="preserve">А какое зло может быть больше, чем облачить правление по законам </w:t>
      </w:r>
      <w:proofErr w:type="spellStart"/>
      <w:r w:rsidRPr="000B5012">
        <w:t>куфра</w:t>
      </w:r>
      <w:proofErr w:type="spellEnd"/>
      <w:r w:rsidRPr="000B5012">
        <w:t xml:space="preserve"> в одеяния легитимности, перевести его из внешней, насильственно навязанной системы в «собственный внутренний выбор», обернув его в </w:t>
      </w:r>
      <w:proofErr w:type="spellStart"/>
      <w:r w:rsidRPr="000B5012">
        <w:t>псевдошариатскую</w:t>
      </w:r>
      <w:proofErr w:type="spellEnd"/>
      <w:r w:rsidRPr="000B5012">
        <w:t xml:space="preserve"> оболочку и красочно представить обществу, которое ранее восстало именно против этой системы?</w:t>
      </w:r>
    </w:p>
    <w:p w:rsidR="009B69A0" w:rsidRDefault="00BD0608" w:rsidP="00A6010E">
      <w:pPr>
        <w:pStyle w:val="MainText"/>
        <w:rPr>
          <w:rStyle w:val="Italic"/>
        </w:rPr>
      </w:pPr>
      <w:r w:rsidRPr="000B5012">
        <w:t>Кроме всего прочего, «</w:t>
      </w:r>
      <w:proofErr w:type="spellStart"/>
      <w:r w:rsidRPr="000B5012">
        <w:t>вынужденность</w:t>
      </w:r>
      <w:proofErr w:type="spellEnd"/>
      <w:r w:rsidRPr="000B5012">
        <w:t xml:space="preserve">» в Шариате не бывает «коллективной», она бывает только индивидуальной, подобно дозволенности есть мертвечину в безвыходной ситуации. Имам </w:t>
      </w:r>
      <w:proofErr w:type="spellStart"/>
      <w:r w:rsidRPr="000B5012">
        <w:t>аш-Шатыби</w:t>
      </w:r>
      <w:proofErr w:type="spellEnd"/>
      <w:r w:rsidRPr="000B5012">
        <w:t xml:space="preserve"> сказал: </w:t>
      </w:r>
      <w:r w:rsidRPr="00A6010E">
        <w:rPr>
          <w:rStyle w:val="Italic"/>
        </w:rPr>
        <w:t>«</w:t>
      </w:r>
      <w:proofErr w:type="spellStart"/>
      <w:r w:rsidRPr="00A6010E">
        <w:rPr>
          <w:rStyle w:val="Italic"/>
        </w:rPr>
        <w:t>Вынужденность</w:t>
      </w:r>
      <w:proofErr w:type="spellEnd"/>
      <w:r w:rsidRPr="00A6010E">
        <w:rPr>
          <w:rStyle w:val="Italic"/>
        </w:rPr>
        <w:t xml:space="preserve"> не дозволяет запретное, кроме как в пределах этой необходимости».</w:t>
      </w:r>
      <w:r w:rsidRPr="000B5012">
        <w:t xml:space="preserve"> Он же сказал: </w:t>
      </w:r>
      <w:r w:rsidRPr="00A6010E">
        <w:rPr>
          <w:rStyle w:val="Italic"/>
        </w:rPr>
        <w:t>«Не дозволено превращать послабление (</w:t>
      </w:r>
      <w:proofErr w:type="spellStart"/>
      <w:r w:rsidRPr="00A6010E">
        <w:rPr>
          <w:rStyle w:val="Italic"/>
        </w:rPr>
        <w:t>рухса</w:t>
      </w:r>
      <w:proofErr w:type="spellEnd"/>
      <w:r w:rsidRPr="00A6010E">
        <w:rPr>
          <w:rStyle w:val="Italic"/>
        </w:rPr>
        <w:t>) в постоянную норму».</w:t>
      </w:r>
    </w:p>
    <w:p w:rsidR="00A6010E" w:rsidRPr="00A6010E" w:rsidRDefault="00A6010E" w:rsidP="00A6010E">
      <w:pPr>
        <w:pStyle w:val="MainText"/>
      </w:pPr>
    </w:p>
    <w:p w:rsidR="009B69A0" w:rsidRPr="00470B0A" w:rsidRDefault="00BD0608" w:rsidP="00A6010E">
      <w:pPr>
        <w:pStyle w:val="SubSubheader"/>
      </w:pPr>
      <w:r w:rsidRPr="00470B0A">
        <w:t xml:space="preserve">Принцип седьмой: </w:t>
      </w:r>
      <w:r>
        <w:t>с</w:t>
      </w:r>
      <w:r w:rsidRPr="00470B0A">
        <w:t>ознательное общественное мнение</w:t>
      </w:r>
      <w:r w:rsidR="00FA31AD">
        <w:t xml:space="preserve"> — </w:t>
      </w:r>
      <w:r w:rsidRPr="00470B0A">
        <w:t>гарантия устойчивости Исламского Государства</w:t>
      </w:r>
    </w:p>
    <w:p w:rsidR="009B69A0" w:rsidRDefault="00BD0608" w:rsidP="00A6010E">
      <w:pPr>
        <w:pStyle w:val="MainText"/>
      </w:pPr>
      <w:r w:rsidRPr="00470B0A">
        <w:t xml:space="preserve">Если государство образовалось лишь на волне временного народного энтузиазма без глубокого утверждения исламских идей и понятий в Умме, оно быстро утратит своё политическое и религиозное признание. Тогда оно будет опираться не на сознательное взаимодействие между руководством и Уммой, а на репрессивные структуры и законы, которые насильственно навязывают перемены. Это ослабит его внутреннюю сплочённость и сделает более уязвимым для внешнего проникновения и раскола. Ведь метод Ислама строится на изменении убеждений, чтобы источником перемен была сама </w:t>
      </w:r>
      <w:proofErr w:type="spellStart"/>
      <w:r w:rsidRPr="00470B0A">
        <w:t>Умма</w:t>
      </w:r>
      <w:proofErr w:type="spellEnd"/>
      <w:r w:rsidRPr="00470B0A">
        <w:t>.</w:t>
      </w:r>
    </w:p>
    <w:p w:rsidR="00A6010E" w:rsidRPr="00470B0A" w:rsidRDefault="00A6010E" w:rsidP="00A6010E">
      <w:pPr>
        <w:pStyle w:val="MainText"/>
      </w:pPr>
    </w:p>
    <w:p w:rsidR="009B69A0" w:rsidRPr="00470B0A" w:rsidRDefault="00BD0608" w:rsidP="00A6010E">
      <w:pPr>
        <w:pStyle w:val="SubSubheader"/>
      </w:pPr>
      <w:r w:rsidRPr="00470B0A">
        <w:t xml:space="preserve">Принцип восьмой: </w:t>
      </w:r>
      <w:r>
        <w:t>п</w:t>
      </w:r>
      <w:r w:rsidRPr="00470B0A">
        <w:t>ерезапуск колониализма новым руководством</w:t>
      </w:r>
    </w:p>
    <w:p w:rsidR="009B69A0" w:rsidRDefault="00BD0608" w:rsidP="00A6010E">
      <w:pPr>
        <w:pStyle w:val="MainText"/>
      </w:pPr>
      <w:r w:rsidRPr="00470B0A">
        <w:t>Когда новое руководство лишено ясного видения и чёткой стратегии, крупные державы втягивают его в свою международную систему. В результате оно оказывается связанным кабальными соглашениями и кредитами, его экономика и инфраструктура оказываются подчинены интересам Запада, а ему начинают навязываться решения в сфере безопасности и просвещения, противоречащие Исламу. Так кажущаяся «победа» превращается лишь в цепочку критических уступок, которые на нет сводят саму суть перемен.</w:t>
      </w:r>
    </w:p>
    <w:p w:rsidR="00A6010E" w:rsidRPr="00470B0A" w:rsidRDefault="00A6010E" w:rsidP="00A6010E">
      <w:pPr>
        <w:pStyle w:val="MainText"/>
      </w:pPr>
    </w:p>
    <w:p w:rsidR="009B69A0" w:rsidRPr="00470B0A" w:rsidRDefault="00BD0608" w:rsidP="00A6010E">
      <w:pPr>
        <w:pStyle w:val="SubSubheader"/>
      </w:pPr>
      <w:r w:rsidRPr="00470B0A">
        <w:t>Заключение</w:t>
      </w:r>
    </w:p>
    <w:p w:rsidR="009B69A0" w:rsidRPr="00470B0A" w:rsidRDefault="00BD0608" w:rsidP="00A6010E">
      <w:pPr>
        <w:pStyle w:val="MainText"/>
      </w:pPr>
      <w:r w:rsidRPr="00470B0A">
        <w:t xml:space="preserve">Любой проект по созданию Исламского Государства, который не основан на понимании этих принципов и на убеждённости в их шариатской обязательности, будет хрупким, каким бы мощным он ни казался в момент своего подъёма. Только следование </w:t>
      </w:r>
      <w:r w:rsidRPr="00BD0608">
        <w:t xml:space="preserve">методу Пророка </w:t>
      </w:r>
      <w:r w:rsidR="00652325" w:rsidRPr="00BD0608">
        <w:rPr>
          <w:cs/>
        </w:rPr>
        <w:t>(</w:t>
      </w:r>
      <w:r w:rsidR="00652325" w:rsidRPr="00BD0608">
        <w:t>с.а.с.)</w:t>
      </w:r>
      <w:r w:rsidRPr="00BD0608">
        <w:t>, идейная, общественная и материальная подготовка и категорический отказ от любых компромиссов в вопросе правления по Шариату являются единственными</w:t>
      </w:r>
      <w:r w:rsidRPr="00470B0A">
        <w:t xml:space="preserve"> гарантиями возникновения прочного государства, неподвластного внешнему влиянию и способного нести свою миссию миру.</w:t>
      </w:r>
    </w:p>
    <w:sectPr w:rsidR="009B69A0" w:rsidRPr="00470B0A" w:rsidSect="00BA7A06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9A0"/>
    <w:rsid w:val="000933A9"/>
    <w:rsid w:val="000B5012"/>
    <w:rsid w:val="003179B7"/>
    <w:rsid w:val="003B0995"/>
    <w:rsid w:val="00470B0A"/>
    <w:rsid w:val="005A28DC"/>
    <w:rsid w:val="0064607E"/>
    <w:rsid w:val="00652325"/>
    <w:rsid w:val="006A7D5A"/>
    <w:rsid w:val="006C55A4"/>
    <w:rsid w:val="00774BF8"/>
    <w:rsid w:val="007A6EA2"/>
    <w:rsid w:val="007A6FB3"/>
    <w:rsid w:val="0090274D"/>
    <w:rsid w:val="00932FD9"/>
    <w:rsid w:val="009335B1"/>
    <w:rsid w:val="009B69A0"/>
    <w:rsid w:val="00A017A4"/>
    <w:rsid w:val="00A6010E"/>
    <w:rsid w:val="00B159BD"/>
    <w:rsid w:val="00B2746E"/>
    <w:rsid w:val="00B6349C"/>
    <w:rsid w:val="00B64675"/>
    <w:rsid w:val="00BA7A06"/>
    <w:rsid w:val="00BD0608"/>
    <w:rsid w:val="00C151D8"/>
    <w:rsid w:val="00C50D4B"/>
    <w:rsid w:val="00CB6EAC"/>
    <w:rsid w:val="00D90899"/>
    <w:rsid w:val="00E239C6"/>
    <w:rsid w:val="00EF6286"/>
    <w:rsid w:val="00F74006"/>
    <w:rsid w:val="00FA31AD"/>
    <w:rsid w:val="00FA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F80F3"/>
  <w15:docId w15:val="{15509696-B9BE-43FF-B47D-FCF6CF62C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7A0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BA7A06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BA7A06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BA7A06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BA7A06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BA7A06"/>
    <w:rPr>
      <w:bCs/>
      <w:i/>
    </w:rPr>
  </w:style>
  <w:style w:type="paragraph" w:customStyle="1" w:styleId="Basmala">
    <w:name w:val="Basmala"/>
    <w:basedOn w:val="a"/>
    <w:rsid w:val="00BA7A06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BA7A06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BA7A06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BA7A06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BA7A06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BA7A06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BA7A06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BA7A06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BA7A06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BA7A06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BA7A06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BA7A06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BA7A06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BA7A06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BA7A06"/>
    <w:rPr>
      <w:rFonts w:ascii="Times New Roman" w:hAnsi="Times New Roman"/>
      <w:b/>
      <w:lang w:val="ru-RU"/>
    </w:rPr>
  </w:style>
  <w:style w:type="character" w:customStyle="1" w:styleId="RUHadith">
    <w:name w:val="RU_Hadith"/>
    <w:rsid w:val="00BA7A06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BA7A06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BA7A06"/>
    <w:rPr>
      <w:rFonts w:cs="Times New Roman"/>
      <w:vertAlign w:val="subscript"/>
    </w:rPr>
  </w:style>
  <w:style w:type="paragraph" w:customStyle="1" w:styleId="SubSubheader">
    <w:name w:val="SubSubheader"/>
    <w:rsid w:val="00BA7A06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BA7A06"/>
    <w:rPr>
      <w:i/>
      <w:iCs/>
    </w:rPr>
  </w:style>
  <w:style w:type="character" w:customStyle="1" w:styleId="Superscript">
    <w:name w:val="Superscript"/>
    <w:uiPriority w:val="1"/>
    <w:rsid w:val="00BA7A06"/>
    <w:rPr>
      <w:rFonts w:cs="Times New Roman"/>
      <w:vertAlign w:val="superscript"/>
    </w:rPr>
  </w:style>
  <w:style w:type="character" w:customStyle="1" w:styleId="Underline">
    <w:name w:val="Underline"/>
    <w:uiPriority w:val="1"/>
    <w:rsid w:val="00BA7A06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2232</TotalTime>
  <Pages>8</Pages>
  <Words>4162</Words>
  <Characters>23728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26</cp:revision>
  <dcterms:created xsi:type="dcterms:W3CDTF">2025-09-20T19:07:00Z</dcterms:created>
  <dcterms:modified xsi:type="dcterms:W3CDTF">2025-10-14T20:04:00Z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2025-09-14T09:22:23Z</dcterms:created>
  <dc:creator/>
  <dc:description/>
  <dc:language>ru-RU</dc:language>
  <cp:lastModifiedBy/>
  <dcterms:modified xsi:type="dcterms:W3CDTF">2025-09-19T01:14:01Z</dcterms:modified>
  <cp:revision>108</cp:revision>
  <dc:subject/>
  <dc:title>Шаблон_RU</dc:title>
</cp:coreProperties>
</file>