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EC1" w:rsidRPr="00A1237C" w:rsidRDefault="00897F47" w:rsidP="00FE47EB">
      <w:pPr>
        <w:pStyle w:val="HeaderL1"/>
      </w:pPr>
      <w:r w:rsidRPr="00A1237C">
        <w:t>США на пороге великого раскола</w:t>
      </w:r>
    </w:p>
    <w:p w:rsidR="00404EC1" w:rsidRPr="00A1237C" w:rsidRDefault="00897F47" w:rsidP="00FE47EB">
      <w:pPr>
        <w:pStyle w:val="MainText"/>
      </w:pPr>
      <w:r w:rsidRPr="00A1237C">
        <w:t xml:space="preserve">Соединённые Штаты переживают сегодня волну беспрецедентных протестов под названием </w:t>
      </w:r>
      <w:r w:rsidR="00E03D57" w:rsidRPr="002324D9">
        <w:t>«</w:t>
      </w:r>
      <w:proofErr w:type="spellStart"/>
      <w:r w:rsidRPr="00A1237C">
        <w:t>No</w:t>
      </w:r>
      <w:proofErr w:type="spellEnd"/>
      <w:r w:rsidRPr="00A1237C">
        <w:t xml:space="preserve"> </w:t>
      </w:r>
      <w:proofErr w:type="spellStart"/>
      <w:r w:rsidRPr="00A1237C">
        <w:t>Kings</w:t>
      </w:r>
      <w:proofErr w:type="spellEnd"/>
      <w:r w:rsidRPr="00A1237C">
        <w:t xml:space="preserve"> </w:t>
      </w:r>
      <w:proofErr w:type="spellStart"/>
      <w:r w:rsidRPr="00A1237C">
        <w:t>Protests</w:t>
      </w:r>
      <w:proofErr w:type="spellEnd"/>
      <w:r w:rsidR="00E03D57">
        <w:t>»</w:t>
      </w:r>
      <w:r w:rsidR="00211E53">
        <w:t xml:space="preserve"> — </w:t>
      </w:r>
      <w:bookmarkStart w:id="0" w:name="_GoBack"/>
      <w:bookmarkEnd w:id="0"/>
      <w:r w:rsidRPr="00A1237C">
        <w:t>«Нет королей», охватившую более двух тысяч городов и населённых пунктов. Семь миллионов человек вышли 18 октября на улицы с простым лозунгом: «Нет монархии, нет деспотизму</w:t>
      </w:r>
      <w:r w:rsidR="00E03D57">
        <w:t>!</w:t>
      </w:r>
      <w:r w:rsidRPr="00A1237C">
        <w:t>». Однако за этими лозунгами скрывается куда более глубокая картина, а именно: обнажение внутренних трещин, которые ещё несколько лет назад американские аналитические центры называли предвестием «холодной гражданской войны» с возможностью стремительно перейти в горячую фазу.</w:t>
      </w:r>
    </w:p>
    <w:p w:rsidR="00404EC1" w:rsidRPr="00A1237C" w:rsidRDefault="00897F47" w:rsidP="00FE47EB">
      <w:pPr>
        <w:pStyle w:val="MainText"/>
      </w:pPr>
      <w:r w:rsidRPr="00A1237C">
        <w:t>Текущие протесты</w:t>
      </w:r>
      <w:r w:rsidR="00211E53">
        <w:t xml:space="preserve"> — </w:t>
      </w:r>
      <w:r w:rsidRPr="00A1237C">
        <w:t xml:space="preserve">не случайный эпизод, а очередное звено в цепи непрерывной общественно-политической эскалации, длящейся уже два десятилетия. Политическая поляризация между республиканцами и демократами достигла такого уровня, который Фонд </w:t>
      </w:r>
      <w:r w:rsidR="00E03D57" w:rsidRPr="002324D9">
        <w:t>«</w:t>
      </w:r>
      <w:proofErr w:type="spellStart"/>
      <w:r w:rsidRPr="00A1237C">
        <w:t>Brookings</w:t>
      </w:r>
      <w:proofErr w:type="spellEnd"/>
      <w:r w:rsidR="00E03D57">
        <w:t>»</w:t>
      </w:r>
      <w:r w:rsidRPr="00A1237C">
        <w:t xml:space="preserve"> назвал «прямой угрозой американской демократической системе». Сегодня речь идёт уже не о разногласиях по поводу политики, а о самом вопросе идентичности государства: кто представляет «настоящую Америку», что означает гражданство и какие ценности должны определять отношения между властью и человеком?</w:t>
      </w:r>
    </w:p>
    <w:p w:rsidR="00404EC1" w:rsidRPr="00A1237C" w:rsidRDefault="00897F47" w:rsidP="00FE47EB">
      <w:pPr>
        <w:pStyle w:val="MainText"/>
      </w:pPr>
      <w:r w:rsidRPr="00A1237C">
        <w:t xml:space="preserve">На фоне этого острого политического раскола нарастают и другие пласты напряжения, как, например, беспрецедентный за всю историю США уровень социального неравенства. Согласно данным </w:t>
      </w:r>
      <w:r w:rsidR="00E5263D" w:rsidRPr="002324D9">
        <w:t>«</w:t>
      </w:r>
      <w:proofErr w:type="spellStart"/>
      <w:r w:rsidRPr="00A1237C">
        <w:t>Pew</w:t>
      </w:r>
      <w:proofErr w:type="spellEnd"/>
      <w:r w:rsidRPr="00A1237C">
        <w:t xml:space="preserve"> </w:t>
      </w:r>
      <w:proofErr w:type="spellStart"/>
      <w:r w:rsidRPr="00A1237C">
        <w:t>Research</w:t>
      </w:r>
      <w:proofErr w:type="spellEnd"/>
      <w:r w:rsidRPr="00A1237C">
        <w:t xml:space="preserve"> </w:t>
      </w:r>
      <w:proofErr w:type="spellStart"/>
      <w:r w:rsidRPr="00A1237C">
        <w:t>Center</w:t>
      </w:r>
      <w:proofErr w:type="spellEnd"/>
      <w:r w:rsidR="00E5263D">
        <w:t>»</w:t>
      </w:r>
      <w:r w:rsidRPr="00A1237C">
        <w:t xml:space="preserve"> и Федеральной резервной системы, 1% населения владеет таким же объёмом богатства, как и остальные 99% вместе взятые. Эта пропасть, как показали исследования </w:t>
      </w:r>
      <w:r w:rsidR="00E5263D" w:rsidRPr="002324D9">
        <w:t>«</w:t>
      </w:r>
      <w:proofErr w:type="spellStart"/>
      <w:r w:rsidRPr="00A1237C">
        <w:t>Brookings</w:t>
      </w:r>
      <w:proofErr w:type="spellEnd"/>
      <w:r w:rsidR="00E5263D">
        <w:t>»</w:t>
      </w:r>
      <w:r w:rsidRPr="00A1237C">
        <w:t xml:space="preserve">, </w:t>
      </w:r>
      <w:r w:rsidR="00E5263D" w:rsidRPr="002324D9">
        <w:t>«</w:t>
      </w:r>
      <w:r w:rsidRPr="00A1237C">
        <w:t>CSIS</w:t>
      </w:r>
      <w:r w:rsidR="00E5263D">
        <w:t>»</w:t>
      </w:r>
      <w:r w:rsidRPr="00A1237C">
        <w:t xml:space="preserve"> и </w:t>
      </w:r>
      <w:r w:rsidR="00E5263D" w:rsidRPr="002324D9">
        <w:t>«</w:t>
      </w:r>
      <w:r w:rsidRPr="00A1237C">
        <w:t>RAND</w:t>
      </w:r>
      <w:r w:rsidR="00E5263D">
        <w:t>»</w:t>
      </w:r>
      <w:r w:rsidRPr="00A1237C">
        <w:t>, перестала быть просто экономическим показателем, она стала горючей смесью в социуме, готовой вспыхнуть в любой момент и подпитывающей чувства недовольства, нигилизма и утраты доверия к институтам власти.</w:t>
      </w:r>
    </w:p>
    <w:p w:rsidR="00404EC1" w:rsidRPr="00A1237C" w:rsidRDefault="00897F47" w:rsidP="00FE47EB">
      <w:pPr>
        <w:pStyle w:val="MainText"/>
      </w:pPr>
      <w:r w:rsidRPr="00A1237C">
        <w:t xml:space="preserve">Что касается уровня общественного доверия, то исследования </w:t>
      </w:r>
      <w:r w:rsidR="00E5263D" w:rsidRPr="002324D9">
        <w:t>«</w:t>
      </w:r>
      <w:proofErr w:type="spellStart"/>
      <w:r w:rsidRPr="00A1237C">
        <w:t>Harvard</w:t>
      </w:r>
      <w:proofErr w:type="spellEnd"/>
      <w:r w:rsidRPr="00A1237C">
        <w:t xml:space="preserve"> </w:t>
      </w:r>
      <w:proofErr w:type="spellStart"/>
      <w:r w:rsidRPr="00A1237C">
        <w:t>Kennedy</w:t>
      </w:r>
      <w:proofErr w:type="spellEnd"/>
      <w:r w:rsidRPr="00A1237C">
        <w:t xml:space="preserve"> </w:t>
      </w:r>
      <w:proofErr w:type="spellStart"/>
      <w:r w:rsidRPr="00A1237C">
        <w:t>School</w:t>
      </w:r>
      <w:proofErr w:type="spellEnd"/>
      <w:r w:rsidR="00E5263D">
        <w:t>»</w:t>
      </w:r>
      <w:r w:rsidRPr="00A1237C">
        <w:t xml:space="preserve"> указывают, что менее 20% американцев доверяют федеральному правительству. А с усилением агрессивной риторики в политическом и </w:t>
      </w:r>
      <w:proofErr w:type="spellStart"/>
      <w:r w:rsidRPr="00A1237C">
        <w:t>медийном</w:t>
      </w:r>
      <w:proofErr w:type="spellEnd"/>
      <w:r w:rsidRPr="00A1237C">
        <w:t xml:space="preserve"> пространстве разрыв между гражданином и государством только расширяется. Тем временем социальные сети превратились в площадки, психологически подпитывая недовольства, готовя почву для взрыва.</w:t>
      </w:r>
    </w:p>
    <w:p w:rsidR="00404EC1" w:rsidRPr="00A1237C" w:rsidRDefault="00897F47" w:rsidP="00FE47EB">
      <w:pPr>
        <w:pStyle w:val="MainText"/>
      </w:pPr>
      <w:r w:rsidRPr="00A1237C">
        <w:t>Исторически империи рушатся не тогда, когда терпят поражение за рубежом, а тогда, когда оказываются неспособными справиться с внутренними противоречиями и вызовами. Сегодня Соединённые Штаты сталкиваются с одновременным разложением трёх столпов, на которых держалась их мощь: внутреннего доверия, экономического превосходства и мягкой силы. Общество расколото между финансовой элитой, монополизировавшей богатства, и массами, которые считают, что «американская мечта» ушла в прошлое. Экономика увязла в долгах: государственный долг США достиг 37,5 триллиона долларов, увеличившись на 2,5 триллиона всего за один год. Параллельно ослабевает вера в ценности, которые некогда формировали образ самой Америки.</w:t>
      </w:r>
    </w:p>
    <w:p w:rsidR="00404EC1" w:rsidRPr="00A1237C" w:rsidRDefault="00897F47" w:rsidP="00FE47EB">
      <w:pPr>
        <w:pStyle w:val="MainText"/>
      </w:pPr>
      <w:r w:rsidRPr="00A1237C">
        <w:t>Поэтому происходящее сегодня на улицах США</w:t>
      </w:r>
      <w:r w:rsidR="00211E53">
        <w:t xml:space="preserve"> — </w:t>
      </w:r>
      <w:r w:rsidRPr="00A1237C">
        <w:t>это не просто протест против какого-то политического решения, а своего рода всенародный референдум о будущем американского государства. Если нынешняя тенденция к поляризации сохранится, страна может вступить в фазу «структурного накала», которая, как правило, предшествует либо масштабному общественному взрыву, либо «мягкому федеративному распаду». Возможны разные сценарии</w:t>
      </w:r>
      <w:r w:rsidR="00211E53">
        <w:t xml:space="preserve"> — </w:t>
      </w:r>
      <w:r w:rsidRPr="00A1237C">
        <w:t>от открытой гражданской войны до конфликта двух соперничающих систем внутри одного государства, но одно несомненно: «старая Америка» распадается куда быстрее, чем об этом говорится с официальных трибун.</w:t>
      </w:r>
    </w:p>
    <w:p w:rsidR="00404EC1" w:rsidRPr="00A1237C" w:rsidRDefault="00897F47" w:rsidP="00FE47EB">
      <w:pPr>
        <w:pStyle w:val="MainText"/>
      </w:pPr>
      <w:r w:rsidRPr="00A1237C">
        <w:t>В конце концов</w:t>
      </w:r>
      <w:r w:rsidR="00E5263D">
        <w:t>,</w:t>
      </w:r>
      <w:r w:rsidRPr="00A1237C">
        <w:t xml:space="preserve"> наблюдателю не нужно быть пророком, чтобы понять то, о чём предупреждали исследования </w:t>
      </w:r>
      <w:r w:rsidR="00E5263D" w:rsidRPr="002324D9">
        <w:t>«</w:t>
      </w:r>
      <w:proofErr w:type="spellStart"/>
      <w:r w:rsidRPr="00A1237C">
        <w:t>Princeton</w:t>
      </w:r>
      <w:proofErr w:type="spellEnd"/>
      <w:r w:rsidR="00E5263D">
        <w:t>»</w:t>
      </w:r>
      <w:r w:rsidRPr="00A1237C">
        <w:t xml:space="preserve"> и </w:t>
      </w:r>
      <w:r w:rsidR="00E5263D" w:rsidRPr="002324D9">
        <w:t>«</w:t>
      </w:r>
      <w:r w:rsidRPr="00A1237C">
        <w:t>RAND</w:t>
      </w:r>
      <w:r w:rsidR="00E5263D">
        <w:t>»</w:t>
      </w:r>
      <w:r w:rsidRPr="00A1237C">
        <w:t>, что США приближаются к точке невозврата во внутреннем противостоянии между разросшейся централизованной властью и народом, требующим вернуть себе свою «республику». И эти протесты</w:t>
      </w:r>
      <w:r w:rsidR="00211E53">
        <w:t xml:space="preserve"> — </w:t>
      </w:r>
      <w:r w:rsidRPr="00A1237C">
        <w:t xml:space="preserve">лишь первый </w:t>
      </w:r>
      <w:r w:rsidRPr="00A1237C">
        <w:lastRenderedPageBreak/>
        <w:t>предвестник исторического поворота, который может изменить не только облик Америки, но и всего мира.</w:t>
      </w:r>
    </w:p>
    <w:sectPr w:rsidR="00404EC1" w:rsidRPr="00A1237C" w:rsidSect="00FE47EB">
      <w:pgSz w:w="11906" w:h="16838" w:code="9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EC1"/>
    <w:rsid w:val="000C6BCE"/>
    <w:rsid w:val="00211E53"/>
    <w:rsid w:val="002324D9"/>
    <w:rsid w:val="00404EC1"/>
    <w:rsid w:val="00897F47"/>
    <w:rsid w:val="00A1237C"/>
    <w:rsid w:val="00E03D57"/>
    <w:rsid w:val="00E5263D"/>
    <w:rsid w:val="00FE4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D2BBCA-DEE9-47A7-AF1F-B463B75BC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47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FE47EB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FE47EB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FE47EB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FE47EB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FE47EB"/>
    <w:rPr>
      <w:bCs/>
      <w:i/>
    </w:rPr>
  </w:style>
  <w:style w:type="paragraph" w:customStyle="1" w:styleId="Basmala">
    <w:name w:val="Basmala"/>
    <w:basedOn w:val="a"/>
    <w:rsid w:val="00FE47EB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FE47EB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FE47EB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FE47EB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FE47EB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FE47EB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FE47EB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FE47EB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FE47EB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FE47EB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FE47EB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FE47EB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FE47EB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FE47EB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FE47EB"/>
    <w:rPr>
      <w:rFonts w:ascii="Times New Roman" w:hAnsi="Times New Roman"/>
      <w:b/>
      <w:lang w:val="ru-RU"/>
    </w:rPr>
  </w:style>
  <w:style w:type="character" w:customStyle="1" w:styleId="RUHadith">
    <w:name w:val="RU_Hadith"/>
    <w:rsid w:val="00FE47EB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FE47EB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FE47EB"/>
    <w:rPr>
      <w:rFonts w:cs="Times New Roman"/>
      <w:vertAlign w:val="subscript"/>
    </w:rPr>
  </w:style>
  <w:style w:type="paragraph" w:customStyle="1" w:styleId="SubSubheader">
    <w:name w:val="SubSubheader"/>
    <w:rsid w:val="00FE47EB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FE47EB"/>
    <w:rPr>
      <w:i/>
      <w:iCs/>
    </w:rPr>
  </w:style>
  <w:style w:type="character" w:customStyle="1" w:styleId="Superscript">
    <w:name w:val="Superscript"/>
    <w:uiPriority w:val="1"/>
    <w:rsid w:val="00FE47EB"/>
    <w:rPr>
      <w:rFonts w:cs="Times New Roman"/>
      <w:vertAlign w:val="superscript"/>
    </w:rPr>
  </w:style>
  <w:style w:type="character" w:customStyle="1" w:styleId="Underline">
    <w:name w:val="Underline"/>
    <w:uiPriority w:val="1"/>
    <w:rsid w:val="00FE47EB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2</Pages>
  <Words>581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8</cp:revision>
  <dcterms:created xsi:type="dcterms:W3CDTF">2025-11-17T22:44:00Z</dcterms:created>
  <dcterms:modified xsi:type="dcterms:W3CDTF">2025-12-01T18:18:00Z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2025-11-11T21:32:57Z</dcterms:created>
  <dc:creator/>
  <dc:description/>
  <dc:language>ru-RU</dc:language>
  <cp:lastModifiedBy/>
  <dcterms:modified xsi:type="dcterms:W3CDTF">2025-11-12T20:36:43Z</dcterms:modified>
  <cp:revision>12</cp:revision>
  <dc:subject/>
  <dc:title/>
</cp:coreProperties>
</file>