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Скрытые аспекты в современной истории Йемена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последние годы в Йемене были созданы два новых правящих режима: один — в Сане, другой — в Адене. Кто же их привёл к власти и кому на смену они пришли?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Первый из них устранил наследника Османского халифата, отстранив его от власти в Сане и на севере Йемена — регионе, который даже представить не мог, что «цивилизованный мир» обрушится на него всем своим гневом после упразднения Османского халифата с международной арены. Те же, кто стоял во главе нового режима, обратили свои взоры к Западу, чтобы заимствовать у него методы организации различных сфер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стало очевидно уже с 1943 года, когда так называемые «свободные» начали свою деятельность в Адене, находившемся под британской оккупацией. Их идеи были закреплены в «Священной хартии» 1948 года и в последующих целях революции «свободных офицеров», направленной на установление системы правления, сконструированной за пределами Йемена. В итоге возникла республиканская демократическая система, подражающая Западу, чтобы быть принятой международной системой в то время.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Среди её целей было объединение арабов в духе проекта, предложенного британским министром иностранных дел Энтони Иденом, когда тот основал Лигу арабских государств в 1945 году в качестве замены упразднённому в 1924 году Халифату. Также среди принципов значилось уважение уставов Организации Объединённых Наций — наследницы христианской Лиги Наций, созданной в 1648 году для противостояния «восточной угрозе» и исламским завоеваниям в Европе того времени.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Конституция этой республики была французской, как по форме так и по содержанию, где республика и государство описывались как «независимые». Именно по этой причине Франции было поручено ведение конституционного дела на конференции национального диалога в 2012 году, ведь это их продукт, и они его полноправные хозяева. Что касается оболочки, её оставили подверженной переменам в зависимости от изменений ситуаций и обстоятельств.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Планирование системы правления в Сане и назначение её министров происходило в Каире, который опекал этот режим. Именно египетские офицеры контролировали подготовку армии имама Ахмада, начиная с 1954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два первых плана Каира по установлению нового режима потерпели неудачу — первый — 23 июля, а второй — 23 августа 1962 года. Успех пришёл только с третьей попытки — после смерти имама Ахмада в каирской Таизе 19 сентября 1962 года. Он скончался от последствий огнестрельного ранения, полученного в Ходейде в марте 1961 года; стрелявший также умер, покончив с собой.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26 сентября 1962 года был провозглашён новый режим, и уже через десять дней в порт Ходейда прибыли передовые подразделения египетской армии. Целью этого было отвлечь внимание от освобождения Палестины, где недавно было образовано еврейское образование, захватившее «Первую кыблу» и «Третью из святынь Ислама», и втянуть их в конфликт, противоположной стороной в котором был Эр-Рияд — образование, созданное Британией всего тремя десятилетиями ранее.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Лондон не стал скрывать своего раздражения, когда узнал, что Каир начал в Таизе разведывательную операцию под кодовым названием «Салах ад-Дин» для переброски оружия в соседний Аден,  и когда Абдель Насер обратился из Таиза с речью, заявив: </w:t>
      </w:r>
      <w:r>
        <w:rPr>
          <w:rFonts w:cs="Liberation Serif"/>
          <w:i/>
          <w:iCs/>
          <w:sz w:val="24"/>
          <w:szCs w:val="24"/>
        </w:rPr>
        <w:t>«Пора старой Британии взять свои манатки и убраться из Адена».</w:t>
      </w:r>
      <w:r>
        <w:rPr>
          <w:rFonts w:cs="Liberation Serif"/>
          <w:sz w:val="24"/>
          <w:szCs w:val="24"/>
        </w:rPr>
        <w:t xml:space="preserve"> Тогда Лондон, не скрывая того, что за всем этим стоит Америка, стремящаяся вытеснить её из Адена, </w:t>
      </w:r>
      <w:r>
        <w:rPr>
          <w:rFonts w:cs="Liberation Serif"/>
          <w:sz w:val="24"/>
          <w:szCs w:val="24"/>
          <w:shd w:fill="auto" w:val="clear"/>
        </w:rPr>
        <w:t>стал</w:t>
      </w:r>
      <w:r>
        <w:rPr>
          <w:rFonts w:cs="Liberation Serif"/>
          <w:sz w:val="24"/>
          <w:szCs w:val="24"/>
        </w:rPr>
        <w:t xml:space="preserve"> яростно противостоять Сане и преследовать армию новообразованного государства в Бейхане.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Подобно тому, как Америка поступила при оккупации Ирака в апреле 2003 года, когда привезла с собой Ахмада Чалаби и назначила Ияда Аллауи, Ибрахима аль-Джафари, Нури аль-Малики, Хайдара аль-Абади, Аделя Абдуль-Махди, Мустафу аль-Казыми и ныне Мухаммада ас-Судани вместо Гарнера и Бремера, своих военных управляющих страной, Британия в своё время поступила точно так же в Адене.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Она начала искать того, кто примет власть из её рук в Адене, будучи вдали от всех тех, кто был связан с американскими планами, исходившими из Саны. Британия приветствовала создание «Национального фронта» и его отделение от «Фронта освобождения», связанного с египетской разведкой. Она в 1967 году с 20 по 30 ноября тайно пригласила их встретиться со своей делегацией в Женеве (Швейцария), в соответствии с решением 1964 года об уходе из Адена в течение четырёх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Лозунги «Изгнать британский колониализм из Адена и Южного Йемена» продержались недолго, пока не были обнародованы протоколы встреч делегации «Национального фронта» с британской делегацией под руководством Шеклтона в Женеве, и правда вышла наружу.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19 декабря 1962 года Соединённые Штаты признали режим в Сане, а Британия — режим в Адене. При этом Британия воздерживалась от признания правительства в Сане вплоть до середины 1970-х годов.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Таким образом, именно Британия и Америка — это два противоборствующих лагеря, скрывающихся за режимами в Сане и Адене. Под их руководством также действуют региональные посредники — Каир и Эр-Рияд. И весь этот конфликт ведётся ради одной цели: чтобы колесо истории не повернулось вспять и Халифат не вернулся на мировую политическую арену! Именно этого Запад добивался веками, создавая сотни планов по разделу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Йемен занимает стратегическое положение, контролируя два важнейших морских пути — Аравийское море и Красное море, и располагается к югу от Мекки и Медины. О жителях Йемена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сказал, что они — люди веры и мудрости.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После упразднения Халифата с международной арены и формирования нового мирового порядка Йемен стал объектом внешнего контроля, а его народ оказался втянут в борьбу новых мировых соперников, вращаясь вокруг их планов, к чему бы они не вели.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результате этой многолетней борьбы за влияние Британия удерживала контроль над севером и югом Йемена до тех пор, пока в Сане не появились хуситы, а в Адене — Южное движение. Америка же разработала план использовать эти силы, чтобы вытеснить Британию и устранить её влияние в Йемене.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Мы надеемся, что народ Йемена задумается и пересмотрит всё, что происходило на их земле за эти шесть десятилетий конфликта, трезво оценит режимы, возникшие в Сане и Адене, и откажется от того, чтобы быть инструментом, служащим двум соперничающим мировым силам!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Шафик Хамис, Йемен</w:t>
      </w:r>
    </w:p>
    <w:p>
      <w:pPr>
        <w:pStyle w:val="Normal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05.11.2025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202</TotalTime>
  <Application>LibreOffice/7.6.7.2$Linux_X86_64 LibreOffice_project/60$Build-2</Application>
  <AppVersion>15.0000</AppVersion>
  <Pages>3</Pages>
  <Words>905</Words>
  <Characters>5326</Characters>
  <CharactersWithSpaces>6227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2025-11-05T17:30:41Z</dcterms:created>
  <dc:creator/>
  <dc:description/>
  <dc:language>ru-RU</dc:language>
  <cp:lastModifiedBy/>
  <dcterms:modified xsi:type="dcterms:W3CDTF">2025-11-12T19:12:27Z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