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sz w:val="24"/>
          <w:szCs w:val="24"/>
        </w:rPr>
        <w:t>Газета «Ар-Рая»: 17 миллионов голодающих в Йемене —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sz w:val="24"/>
          <w:szCs w:val="24"/>
        </w:rPr>
        <w:t>между пеклом, созданным правителями, и коррупцией в организациях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sz w:val="24"/>
          <w:szCs w:val="24"/>
        </w:rPr>
        <w:t xml:space="preserve">Организация Объединённых Наций подтвердила, что 17 миллионов человек в Йемене продолжают страдать от острого голода, и прогнозы указывают на возможное увеличение этой цифры ещё на миллион. </w:t>
      </w:r>
      <w:r>
        <w:rPr>
          <w:rStyle w:val="Emphasis"/>
          <w:sz w:val="24"/>
          <w:szCs w:val="24"/>
        </w:rPr>
        <w:t>(Al Jazeera Net)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На протяжении последних пяти десятков лет положение йеменцев в плане уровня жизни оставалось тяжёлым, несмотря на обилие природных ресурсов, таких как нефть, газ, полезные ископаемые, морские порты, рыболовные богатства — всё это щедро даровано Аллахом нашей земле. Однако, несмотря на это, борьба за хлеб насущный была главной заботой большинства населения. Ситуация усугубилась после начала разрушительной войны в марте 2015 года, развязанной Америкой и Великобританией руками их местных ставленников.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sz w:val="24"/>
          <w:szCs w:val="24"/>
        </w:rPr>
        <w:t xml:space="preserve">Эта война лишь усилила страдания людей: тот, кто работал за границей, остались без работы, а те, кто трудились в государстве — без зарплат. Средний класс стремительно слился с низшим, и так две трети населения оказались буквально за чертой бедности. Уже в начале конфликта это всё отразилось в отчётах ООН: совместная оценка её агентств — ФАО, ЮНИСЕФ и Всемирной продовольственной программы — показала, что 17 миллионов йеменцев сталкиваются с серьёзными трудностями в обеспечении себя продовольствием </w:t>
      </w:r>
      <w:r>
        <w:rPr>
          <w:rStyle w:val="Emphasis"/>
          <w:sz w:val="24"/>
          <w:szCs w:val="24"/>
        </w:rPr>
        <w:t>(ООН, 10 февраля 2017 года)</w:t>
      </w:r>
      <w:r>
        <w:rPr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sz w:val="24"/>
          <w:szCs w:val="24"/>
        </w:rPr>
        <w:t xml:space="preserve">Периодические заявления ООН о страданиях народа Йемена служат, по сути, лишь одной цели — извлечению максимальной выгоды из донорских фондов. Реальная забота об истощённых голодом людях и изнемогающих от болезней не входит в её приоритеты. По данным расследований, с момента начала войны и до конца 2023 года организация получила около 19 миллиардов долларов в рамках гуманитарных планов реагирования, дополнительно получив ещё 9 миллиардов вне официально объявленных обязательств и ещё 21 миллиард долларов в виде экстренной помощи помимо этих программ </w:t>
      </w:r>
      <w:r>
        <w:rPr>
          <w:rStyle w:val="Emphasis"/>
          <w:sz w:val="24"/>
          <w:szCs w:val="24"/>
        </w:rPr>
        <w:t>(Halool Post, 10 марта 2024 года)</w:t>
      </w:r>
      <w:r>
        <w:rPr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sz w:val="24"/>
          <w:szCs w:val="24"/>
        </w:rPr>
        <w:t xml:space="preserve">Несмотря на этот колоссальный объём финансирования, сравнимый с годовыми бюджетами целых государств, уровень бедности и голода в Йемене остаётся критическим. Даже по собственным отчётам ООН, </w:t>
      </w:r>
      <w:r>
        <w:rPr>
          <w:i/>
          <w:iCs/>
          <w:sz w:val="24"/>
          <w:szCs w:val="24"/>
        </w:rPr>
        <w:t>«несмотря на оказываемую помощь, около 16 миллионов йеменцев страдают от отсутствия продовольственной безопасности и ежедневно борются за то, чтобы прокормить свои семьи»</w:t>
      </w:r>
      <w:r>
        <w:rPr>
          <w:sz w:val="24"/>
          <w:szCs w:val="24"/>
        </w:rPr>
        <w:t xml:space="preserve"> </w:t>
      </w:r>
      <w:r>
        <w:rPr>
          <w:rStyle w:val="Emphasis"/>
          <w:i w:val="false"/>
          <w:iCs w:val="false"/>
          <w:sz w:val="24"/>
          <w:szCs w:val="24"/>
        </w:rPr>
        <w:t>(официальный сайт ООН, 13 февраля 2019 года)</w:t>
      </w:r>
      <w:r>
        <w:rPr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sz w:val="24"/>
          <w:szCs w:val="24"/>
        </w:rPr>
        <w:t xml:space="preserve">Так продолжается из года в год: цифры лишь незначительно колеблются то вверх то вниз. Например, в 2022 году заместитель официального представителя ООН Фархан Хак заявил, что </w:t>
      </w:r>
      <w:r>
        <w:rPr>
          <w:i/>
          <w:iCs/>
          <w:sz w:val="24"/>
          <w:szCs w:val="24"/>
        </w:rPr>
        <w:t>«18 миллионов йеменцев могут остаться без еды в связи с сокращением продовольственной программы»</w:t>
      </w:r>
      <w:r>
        <w:rPr>
          <w:i w:val="false"/>
          <w:iCs w:val="false"/>
          <w:sz w:val="24"/>
          <w:szCs w:val="24"/>
        </w:rPr>
        <w:t xml:space="preserve"> </w:t>
      </w:r>
      <w:r>
        <w:rPr>
          <w:rStyle w:val="Emphasis"/>
          <w:i w:val="false"/>
          <w:iCs w:val="false"/>
          <w:sz w:val="24"/>
          <w:szCs w:val="24"/>
        </w:rPr>
        <w:t>(Al Jazeera, 25 июня 2022 года)</w:t>
      </w:r>
      <w:r>
        <w:rPr>
          <w:i w:val="false"/>
          <w:iCs w:val="false"/>
          <w:sz w:val="24"/>
          <w:szCs w:val="24"/>
        </w:rPr>
        <w:t>.</w:t>
      </w:r>
      <w:r>
        <w:rPr>
          <w:sz w:val="24"/>
          <w:szCs w:val="24"/>
        </w:rPr>
        <w:t xml:space="preserve"> Состояние без войны и без мира, установившееся после апреля 2022 года, лишь усугубило страдания населения: после формального перемирия скудная помощь от международных организаций стала постепенно исчезать с горизонта, оставаясь лишь в заголовках новостей и в текстах отчётов.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Трагическое положение йеменцев практически не отличается ни в районах, контролируемых хуситами, ни в зонах, подконтрольных официальному правительству.  Там и там отсутствие зарплат, неспособность системы образования взращивать новое поколение, упадок медицины, перебои с электричеством и коммунальными услугами, отсутствие элементарного уважения к человеческому достоинству. Институты, призванные защищать права, разрушены или недееспособны. Люди подвергаются систематическому финансовому удушению, тогда как чиновники и управленцы продолжают вести роскошный образ жизни, не испытывая ни капли сочувствия к страданиям бедных и голодающих.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sz w:val="24"/>
          <w:szCs w:val="24"/>
        </w:rPr>
        <w:t xml:space="preserve">Такой уровень социального разложения неминуемо ведёт к разрушению общества. Всплеск преступности приобрёл ужасающие и беспрецедентные масштабы. В захваченной столице Сане и других районах под контролем хуситов наблюдается резкий рост числа краж всех видов. Только за три последних месяца органы «безопасности» признали более 1050 зарегистрированных преступлений, связанных с кражами </w:t>
      </w:r>
      <w:r>
        <w:rPr>
          <w:rStyle w:val="Emphasis"/>
          <w:sz w:val="24"/>
          <w:szCs w:val="24"/>
        </w:rPr>
        <w:t>(Asharq Al-Awsat, 1 ноября 2024 года)</w:t>
      </w:r>
      <w:r>
        <w:rPr>
          <w:sz w:val="24"/>
          <w:szCs w:val="24"/>
        </w:rPr>
        <w:t xml:space="preserve">. Аналогичные тревожные отчёты поступают из провинции Лахдж, где уровень грабежей также резко вырос на фоне ухудшающегося положения населения </w:t>
      </w:r>
      <w:r>
        <w:rPr>
          <w:rStyle w:val="Emphasis"/>
          <w:sz w:val="24"/>
          <w:szCs w:val="24"/>
        </w:rPr>
        <w:t>(Юг Йемена, 11 марта 2025 года)</w:t>
      </w:r>
      <w:r>
        <w:rPr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sz w:val="24"/>
          <w:szCs w:val="24"/>
        </w:rPr>
        <w:t xml:space="preserve">Согласно докладу Йеменской сети по правам и свободам, в первой половине текущего года было зафиксировано 123 случая убийств и 46 ранений в 14 провинциях, подконтрольных хуситам. Причинами всплеска насилия называются широкое распространение оружия, тяжёлые социальные и психологические условия, в которых оказалось население </w:t>
      </w:r>
      <w:r>
        <w:rPr>
          <w:rStyle w:val="Emphasis"/>
          <w:sz w:val="24"/>
          <w:szCs w:val="24"/>
        </w:rPr>
        <w:t>(Al Arabiya, 8 октября 2025 года)</w:t>
      </w:r>
      <w:r>
        <w:rPr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sz w:val="24"/>
          <w:szCs w:val="24"/>
        </w:rPr>
        <w:t>Несмотря на весь этот мрак — голод, страдания, безработицу, разрушение инфраструктуры и одну из самых катастрофических гуманитарных ситуаций в мире, — участники конфликта остаются глухи к бедствиям народа. Ни милосердие, ни жалость не побуждают их изменить курс. Так, в так называемых зонах законной власти правительство утвердило политику либерализации таможенного курса доллара под предлогом «увеличения государственных доходов». «</w:t>
      </w:r>
      <w:r>
        <w:rPr>
          <w:rStyle w:val="Emphasis"/>
          <w:sz w:val="24"/>
          <w:szCs w:val="24"/>
        </w:rPr>
        <w:t xml:space="preserve">Президентский совет Йемена утвердил план премьер-министра Салема бин Брека по комплексным экономическим реформам, включая свободное курсообразование для таможенных сборов в течение двух недель, закрытие нелегальных морских портов и устранение нарушений в сборе государственных доходов в провинциях». </w:t>
      </w:r>
      <w:r>
        <w:rPr>
          <w:rStyle w:val="Emphasis"/>
          <w:i w:val="false"/>
          <w:iCs w:val="false"/>
          <w:sz w:val="24"/>
          <w:szCs w:val="24"/>
        </w:rPr>
        <w:t>(Asharq Al-Awsat, 2 ноября 2025 года)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Тем временем в районах, подконтрольных хуситам, власти приняли решение о многократном увеличении налогов и таможенных сборов, якобы ради поддержки национального производства. Это вызвало волну протестов со стороны делового сообщества. Всеобщую забастовку объявила Генеральная ассоциация торговцев одеждой и тканями, осудив действия властей как «несправедливые меры», угнетающие торговлю и потребителей. Ассоциация предупредила, что протесты будут набирать обороты, если Министерство финансов правительства хуситов не отменит новые решения.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sz w:val="24"/>
          <w:szCs w:val="24"/>
        </w:rPr>
        <w:t xml:space="preserve">По сообщениям предпринимателей, министр финансов Абдул Джаббар аль-Джармози намерен повысить таможенные сборы и налоги на одежду, ткани и сопутствующие товары на 250%. Торговцы расценивают это как беспрецедентную угрозу всей коммерческой деятельности, что создаёт огромные финансовые трудности на фоне ухудшения покупательной способности граждан. На крупнейшем оптовом рынке одежды и галантереи — Баб ас-Салам, на входе в Старый город Саны, все магазины закрылись в знак протеста. </w:t>
      </w:r>
      <w:r>
        <w:rPr>
          <w:rStyle w:val="Emphasis"/>
          <w:i w:val="false"/>
          <w:iCs w:val="false"/>
          <w:sz w:val="24"/>
          <w:szCs w:val="24"/>
        </w:rPr>
        <w:t>(Belqees Net, 19 ноября 2025 года)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Жители Йемена оказались в состоянии настоящей войны не с внешним врагом, а с собственными правителями. И на севере, и на юге те, кто должен заботиться о народе, занимаются грабежом и подавлением. Они не просто лишили людей заработка и базовых прав, но ещё и наперегонки взваливают на них новые тяготы без малейшего учёта ужасающей реальности: задержек зарплат, обесценивания доходов, роста бедности и безработицы.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Мы обречены и дальше жить в этом навязанном нам ужасе, если сами не положим конец этому унизительному положению. Перемены не придут извне, они начнутся с коренной смены власти: изгнания продажных правителей, свержения светского режима со всеми его законами, конституцией, структурами и символами.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Только установление Халифата, основанного на полном применении исламских норм, принесёт Йемену справедливость и процветание. С Халифатом дозволенное будет дозволенным, запретное — запретным, и жизнь народа возвысится в покорности Аллаху. Тогда Он ниспошлёт Свою милость с небес и земли. Воистину, ради этого и должны трудиться усердствующие.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z w:val="24"/>
          <w:szCs w:val="24"/>
        </w:rPr>
        <w:t>Садик ас-Сарари, Йемен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z w:val="24"/>
          <w:szCs w:val="24"/>
        </w:rPr>
        <w:t xml:space="preserve">10.12.2025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76</TotalTime>
  <Application>LibreOffice/7.6.7.2$Linux_X86_64 LibreOffice_project/60$Build-2</Application>
  <AppVersion>15.0000</AppVersion>
  <Pages>4</Pages>
  <Words>988</Words>
  <Characters>6443</Characters>
  <CharactersWithSpaces>7424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2025-12-10T20:35:10Z</dcterms:created>
  <dc:creator/>
  <dc:description/>
  <dc:language>ru-RU</dc:language>
  <cp:lastModifiedBy/>
  <dcterms:modified xsi:type="dcterms:W3CDTF">2025-12-14T00:37:17Z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