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hanging="0"/>
        <w:jc w:val="center"/>
        <w:rPr>
          <w:b/>
          <w:bCs/>
          <w:lang w:val="ru-RU"/>
        </w:rPr>
      </w:pPr>
      <w:r>
        <w:rPr>
          <w:b/>
          <w:bCs/>
          <w:lang w:val="ru-RU"/>
        </w:rPr>
        <w:t>Трамп и его лозунг: «Америка прежде всего»</w:t>
      </w:r>
    </w:p>
    <w:p>
      <w:pPr>
        <w:pStyle w:val="Normal"/>
        <w:jc w:val="both"/>
        <w:rPr>
          <w:lang w:val="ru-RU"/>
        </w:rPr>
      </w:pPr>
      <w:r>
        <w:rPr>
          <w:b/>
          <w:bCs/>
          <w:lang w:val="ru-RU"/>
        </w:rPr>
        <w:t>Новость</w:t>
      </w:r>
      <w:r>
        <w:rPr>
          <w:lang w:val="ru-RU"/>
        </w:rPr>
        <w:t>:</w:t>
      </w:r>
    </w:p>
    <w:p>
      <w:pPr>
        <w:pStyle w:val="Normal"/>
        <w:jc w:val="both"/>
        <w:rPr>
          <w:lang w:val="ru-RU"/>
        </w:rPr>
      </w:pPr>
      <w:r>
        <w:rPr>
          <w:lang w:val="ru-RU"/>
        </w:rPr>
        <w:t>Президент США отмечает первую годовщину своего возвращения в Белый дом после кампании «шокирующих» реформ, которые расширили его полномочия в «расколотых» Соединённых Штатах и заново сформировали отношения Вашингтона с внешним миром. Вступая во второй год своего срока, республиканский президент, похоже, действует почти без ограничений — от Вашингтона до других штатов, от Пекина до Москвы, от Газы до Гренландии, а также в странах Южной Америки и Африки. Президент пытается разменять стабильность мирового порядка на «быстрые сделки», лишённые прочной и устойчивой основы (Monte Carlo Doualiya).</w:t>
      </w:r>
    </w:p>
    <w:p>
      <w:pPr>
        <w:pStyle w:val="Normal"/>
        <w:jc w:val="both"/>
        <w:rPr>
          <w:lang w:val="ru-RU"/>
        </w:rPr>
      </w:pPr>
      <w:r>
        <w:rPr>
          <w:b/>
          <w:bCs/>
          <w:lang w:val="ru-RU"/>
        </w:rPr>
        <w:t>Комментарий</w:t>
      </w:r>
      <w:r>
        <w:rPr>
          <w:lang w:val="ru-RU"/>
        </w:rPr>
        <w:t>:</w:t>
      </w:r>
    </w:p>
    <w:p>
      <w:pPr>
        <w:pStyle w:val="Normal"/>
        <w:jc w:val="both"/>
        <w:rPr>
          <w:lang w:val="ru-RU"/>
        </w:rPr>
      </w:pPr>
      <w:r>
        <w:rPr>
          <w:lang w:val="ru-RU"/>
        </w:rPr>
        <w:t>Трамп без разбора наносит удары по всему миру так, что со стороны может показаться, будто он сам не осознаёт, что делает. Он атаковал Европу и пригрозил выходом из НАТО, арестовал президента Венесуэлы, заявил о намерении присвоить Гренландию и Канаду, выступил против Организации Объединённых Наций и объявил о создании «Совета мира», угрожая странам, которые откажутся присоединиться к нему. Затем он обрушился с нападками на Федеральную резервную систему и её главу — и всё это под лозунгом «Америка прежде всего».</w:t>
      </w:r>
    </w:p>
    <w:p>
      <w:pPr>
        <w:pStyle w:val="Normal"/>
        <w:jc w:val="both"/>
        <w:rPr>
          <w:lang w:val="ru-RU"/>
        </w:rPr>
      </w:pPr>
      <w:r>
        <w:rPr>
          <w:lang w:val="ru-RU"/>
        </w:rPr>
        <w:t>Тот, кто внимательно наблюдает за этими событиями, неизбежно задаётся десятками вопросов. Чего на самом деле добивается Трамп? Являются ли его решения частью продуманной государственной политики США или это лишь личные инициативы президента, не связанные с так называемым глубинным государством? И к чему в итоге приведут эти шаги, которые выглядят поспешными и плохо продуманными, даже несмотря на внешнюю согласованность действий его команды?</w:t>
      </w:r>
    </w:p>
    <w:p>
      <w:pPr>
        <w:pStyle w:val="Normal"/>
        <w:jc w:val="both"/>
        <w:rPr>
          <w:lang w:val="ru-RU"/>
        </w:rPr>
      </w:pPr>
      <w:r>
        <w:rPr>
          <w:lang w:val="ru-RU"/>
        </w:rPr>
        <w:t>Совершенно очевидно, что Трамп столкнулся с огромными, казалось бы, неразрешимыми проблемами, которые неизбежно подтолкнут американскую общественность к массовым протестам. Искусственное создание конфликтов, а также введение налогов и таможенных пошлин против большинства стран мира свидетельствуют о хаотичности этих мер. Их последствия, скорее всего, окажутся обратными ожидаемым и разрушительными прежде всего для американского потребителя, чей доход уже заметно сократился и который с трудом справляется даже с обеспечением базового уровня жизни.</w:t>
      </w:r>
    </w:p>
    <w:p>
      <w:pPr>
        <w:pStyle w:val="Normal"/>
        <w:jc w:val="both"/>
        <w:rPr>
          <w:lang w:val="ru-RU"/>
        </w:rPr>
      </w:pPr>
      <w:r>
        <w:rPr>
          <w:lang w:val="ru-RU"/>
        </w:rPr>
        <w:t>Эпоха процветания и благополучия, которой когда-то наслаждалась Америка, ушла безвозвратно, и настал момент горькой правды. Сегодняшняя Америка уже не та, закончилась эпоха массовой иммиграции и официальных лотерей, открывавших путь к «американской мечте». Страна фактически переживает состояние гражданской войны в полном смысле этого слова. Вооружённые люди противостоят сотрудникам иммиграционной службы, которые преследуют людей — события беспрецедентные в американской истории.</w:t>
      </w:r>
    </w:p>
    <w:p>
      <w:pPr>
        <w:pStyle w:val="Normal"/>
        <w:jc w:val="both"/>
        <w:rPr>
          <w:lang w:val="ru-RU"/>
        </w:rPr>
      </w:pPr>
      <w:r>
        <w:rPr>
          <w:lang w:val="ru-RU"/>
        </w:rPr>
        <w:t xml:space="preserve">На фоне бюджетного дефицита, превысившего 150 млрд долларов, и государственного долга в размере около 38 трлн, который увеличивается почти на 2 трлн ежегодно, а также при содержании разветвлённой сети военных баз по всему миру, поглощающих огромные ресурсы и вынуждающих повышать оборонные расходы до 1,5 трлн долларов, администрация США оказалась в состоянии системного кризиса и была вынуждена ввести высокие пошлины. Однако вместо ожидаемого пополнения бюджета они дали обратный эффект, объёмы международной торговли сократились, и многие страны начали переориентироваться на альтернативные рынки и экономические союзы. </w:t>
      </w:r>
    </w:p>
    <w:p>
      <w:pPr>
        <w:pStyle w:val="Normal"/>
        <w:jc w:val="both"/>
        <w:rPr>
          <w:lang w:val="ru-RU"/>
        </w:rPr>
      </w:pPr>
      <w:r>
        <w:rPr>
          <w:lang w:val="ru-RU"/>
        </w:rPr>
        <w:t>И последней каплей стало создание «Совета мира по Газе» — структуры, которая воплощает дух американского политического произвола и направлена на подрыв послевоенных международных проектов, сформированных после Второй мировой войны, таких как ООН и Совет Безопасности. Сегодня мир с тревогой наблюдает за этой политикой, а Трамп своим курсом стремится к достижению следующих целей:</w:t>
      </w:r>
    </w:p>
    <w:p>
      <w:pPr>
        <w:pStyle w:val="ListParagraph"/>
        <w:numPr>
          <w:ilvl w:val="0"/>
          <w:numId w:val="1"/>
        </w:numPr>
        <w:ind w:firstLine="284" w:left="142"/>
        <w:jc w:val="both"/>
        <w:rPr>
          <w:lang w:val="ru-RU"/>
        </w:rPr>
      </w:pPr>
      <w:r>
        <w:rPr>
          <w:lang w:val="ru-RU"/>
        </w:rPr>
        <w:t>Упразднение старой мировой системы: отсутствие постоянных членов Совета Безопасности, отсутствие права вето, равного США, отныне «Америка прежде всего и навсегда».</w:t>
      </w:r>
      <w:bookmarkStart w:id="0" w:name="_GoBack"/>
      <w:bookmarkEnd w:id="0"/>
    </w:p>
    <w:p>
      <w:pPr>
        <w:pStyle w:val="ListParagraph"/>
        <w:numPr>
          <w:ilvl w:val="0"/>
          <w:numId w:val="1"/>
        </w:numPr>
        <w:ind w:firstLine="284" w:left="142"/>
        <w:jc w:val="both"/>
        <w:rPr>
          <w:lang w:val="ru-RU"/>
        </w:rPr>
      </w:pPr>
      <w:r>
        <w:rPr>
          <w:lang w:val="ru-RU"/>
        </w:rPr>
        <w:t>Дезинтеграция НАТО: Европа не получает защиты без платы, бесплатного участия не будет.</w:t>
      </w:r>
    </w:p>
    <w:p>
      <w:pPr>
        <w:pStyle w:val="ListParagraph"/>
        <w:numPr>
          <w:ilvl w:val="0"/>
          <w:numId w:val="1"/>
        </w:numPr>
        <w:ind w:firstLine="284" w:left="142"/>
        <w:jc w:val="both"/>
        <w:rPr>
          <w:lang w:val="ru-RU"/>
        </w:rPr>
      </w:pPr>
      <w:r>
        <w:rPr>
          <w:lang w:val="ru-RU"/>
        </w:rPr>
        <w:t>Контроль над морскими путями: установление влияния на мировые торговые ресурсы через «Совет мира».</w:t>
      </w:r>
    </w:p>
    <w:p>
      <w:pPr>
        <w:pStyle w:val="ListParagraph"/>
        <w:numPr>
          <w:ilvl w:val="0"/>
          <w:numId w:val="1"/>
        </w:numPr>
        <w:ind w:firstLine="284" w:left="142"/>
        <w:jc w:val="both"/>
        <w:rPr>
          <w:lang w:val="ru-RU"/>
        </w:rPr>
      </w:pPr>
      <w:r>
        <w:rPr>
          <w:lang w:val="ru-RU"/>
        </w:rPr>
        <w:t>Навязывание Авраамической религии как глобальной: с прицелом на мусульманские страны.</w:t>
      </w:r>
    </w:p>
    <w:p>
      <w:pPr>
        <w:pStyle w:val="Normal"/>
        <w:jc w:val="both"/>
        <w:rPr>
          <w:lang w:val="ru-RU"/>
        </w:rPr>
      </w:pPr>
      <w:r>
        <w:rPr>
          <w:lang w:val="ru-RU"/>
        </w:rPr>
        <w:t>И здесь становится ясно, что опасность крайне серьёзна. Ислам — главная цель этих процессов и находится в самом центре удара. Если мусульмане и обладатели силы в Умме, особенно те, кто искренне работает над её возрождением, не осознают происходящее и не проявят решимость, последствия будут тяжёлыми.</w:t>
      </w:r>
    </w:p>
    <w:p>
      <w:pPr>
        <w:pStyle w:val="Normal"/>
        <w:jc w:val="both"/>
        <w:rPr>
          <w:lang w:val="ru-RU"/>
        </w:rPr>
      </w:pPr>
      <w:r>
        <w:rPr>
          <w:lang w:val="ru-RU"/>
        </w:rPr>
        <w:t>О,Аллах, даруй этой Умме праведное руководство, которое возвысит тех, кто повинуется Тебе, и утвердит Твоё Слово. И лишь на Аллаха мы уповаем.</w:t>
      </w:r>
    </w:p>
    <w:p>
      <w:pPr>
        <w:pStyle w:val="Normal"/>
        <w:jc w:val="both"/>
        <w:rPr>
          <w:b/>
          <w:bCs/>
          <w:lang w:val="ru-RU"/>
        </w:rPr>
      </w:pPr>
      <w:r>
        <w:rPr>
          <w:b/>
          <w:bCs/>
          <w:lang w:val="ru-RU"/>
        </w:rPr>
        <w:t>Специально для радио Центрального информационного офиса Хизб ут-Тахрир</w:t>
      </w:r>
    </w:p>
    <w:p>
      <w:pPr>
        <w:pStyle w:val="Normal"/>
        <w:jc w:val="both"/>
        <w:rPr>
          <w:b/>
          <w:bCs/>
          <w:lang w:val="ru-RU"/>
        </w:rPr>
      </w:pPr>
      <w:r>
        <w:rPr>
          <w:b/>
          <w:bCs/>
          <w:lang w:val="ru-RU"/>
        </w:rPr>
        <w:t xml:space="preserve">Салим </w:t>
      </w:r>
      <w:r>
        <w:rPr>
          <w:b/>
          <w:bCs/>
          <w:lang w:val="ru-RU"/>
        </w:rPr>
        <w:t>А</w:t>
      </w:r>
      <w:r>
        <w:rPr>
          <w:b/>
          <w:bCs/>
          <w:lang w:val="ru-RU"/>
        </w:rPr>
        <w:t>бу Сбитан</w:t>
      </w:r>
    </w:p>
    <w:p>
      <w:pPr>
        <w:pStyle w:val="Normal"/>
        <w:jc w:val="both"/>
        <w:rPr>
          <w:b/>
          <w:bCs/>
          <w:lang w:val="ru-RU"/>
        </w:rPr>
      </w:pPr>
      <w:r>
        <w:rPr>
          <w:b/>
          <w:bCs/>
          <w:lang w:val="ru-RU"/>
        </w:rPr>
        <w:t>4 Шабана 1447 г.х.</w:t>
      </w:r>
    </w:p>
    <w:p>
      <w:pPr>
        <w:pStyle w:val="Normal"/>
        <w:spacing w:before="0" w:after="120"/>
        <w:jc w:val="both"/>
        <w:rPr>
          <w:b/>
          <w:bCs/>
          <w:lang w:val="ru-RU"/>
        </w:rPr>
      </w:pPr>
      <w:r>
        <w:rPr>
          <w:b/>
          <w:bCs/>
          <w:lang w:val="ru-RU"/>
        </w:rPr>
        <w:t>23 января 2026 г.</w:t>
      </w:r>
    </w:p>
    <w:sectPr>
      <w:type w:val="nextPage"/>
      <w:pgSz w:w="11906" w:h="16838"/>
      <w:pgMar w:left="1134" w:right="1134"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928" w:hanging="360"/>
      </w:pPr>
      <w:rPr/>
    </w:lvl>
    <w:lvl w:ilvl="1">
      <w:start w:val="1"/>
      <w:numFmt w:val="lowerLetter"/>
      <w:lvlText w:val="%2."/>
      <w:lvlJc w:val="left"/>
      <w:pPr>
        <w:tabs>
          <w:tab w:val="num" w:pos="0"/>
        </w:tabs>
        <w:ind w:left="1648" w:hanging="360"/>
      </w:pPr>
      <w:rPr/>
    </w:lvl>
    <w:lvl w:ilvl="2">
      <w:start w:val="1"/>
      <w:numFmt w:val="lowerRoman"/>
      <w:lvlText w:val="%3."/>
      <w:lvlJc w:val="right"/>
      <w:pPr>
        <w:tabs>
          <w:tab w:val="num" w:pos="0"/>
        </w:tabs>
        <w:ind w:left="2368" w:hanging="180"/>
      </w:pPr>
      <w:rPr/>
    </w:lvl>
    <w:lvl w:ilvl="3">
      <w:start w:val="1"/>
      <w:numFmt w:val="decimal"/>
      <w:lvlText w:val="%4."/>
      <w:lvlJc w:val="left"/>
      <w:pPr>
        <w:tabs>
          <w:tab w:val="num" w:pos="0"/>
        </w:tabs>
        <w:ind w:left="3088" w:hanging="360"/>
      </w:pPr>
      <w:rPr/>
    </w:lvl>
    <w:lvl w:ilvl="4">
      <w:start w:val="1"/>
      <w:numFmt w:val="lowerLetter"/>
      <w:lvlText w:val="%5."/>
      <w:lvlJc w:val="left"/>
      <w:pPr>
        <w:tabs>
          <w:tab w:val="num" w:pos="0"/>
        </w:tabs>
        <w:ind w:left="3808" w:hanging="360"/>
      </w:pPr>
      <w:rPr/>
    </w:lvl>
    <w:lvl w:ilvl="5">
      <w:start w:val="1"/>
      <w:numFmt w:val="lowerRoman"/>
      <w:lvlText w:val="%6."/>
      <w:lvlJc w:val="right"/>
      <w:pPr>
        <w:tabs>
          <w:tab w:val="num" w:pos="0"/>
        </w:tabs>
        <w:ind w:left="4528" w:hanging="180"/>
      </w:pPr>
      <w:rPr/>
    </w:lvl>
    <w:lvl w:ilvl="6">
      <w:start w:val="1"/>
      <w:numFmt w:val="decimal"/>
      <w:lvlText w:val="%7."/>
      <w:lvlJc w:val="left"/>
      <w:pPr>
        <w:tabs>
          <w:tab w:val="num" w:pos="0"/>
        </w:tabs>
        <w:ind w:left="5248" w:hanging="360"/>
      </w:pPr>
      <w:rPr/>
    </w:lvl>
    <w:lvl w:ilvl="7">
      <w:start w:val="1"/>
      <w:numFmt w:val="lowerLetter"/>
      <w:lvlText w:val="%8."/>
      <w:lvlJc w:val="left"/>
      <w:pPr>
        <w:tabs>
          <w:tab w:val="num" w:pos="0"/>
        </w:tabs>
        <w:ind w:left="5968" w:hanging="360"/>
      </w:pPr>
      <w:rPr/>
    </w:lvl>
    <w:lvl w:ilvl="8">
      <w:start w:val="1"/>
      <w:numFmt w:val="lowerRoman"/>
      <w:lvlText w:val="%9."/>
      <w:lvlJc w:val="right"/>
      <w:pPr>
        <w:tabs>
          <w:tab w:val="num" w:pos="0"/>
        </w:tabs>
        <w:ind w:left="6688" w:hanging="180"/>
      </w:pPr>
      <w:r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15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1">
    <w:lsdException w:name="Normal" w:uiPriority="0"/>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7009e"/>
    <w:pPr>
      <w:widowControl/>
      <w:suppressAutoHyphens w:val="true"/>
      <w:bidi w:val="0"/>
      <w:spacing w:lineRule="auto" w:line="360" w:before="0" w:after="120"/>
      <w:ind w:firstLine="567"/>
      <w:jc w:val="left"/>
    </w:pPr>
    <w:rPr>
      <w:rFonts w:eastAsia="Calibri" w:cs="Arial" w:asciiTheme="majorBidi" w:hAnsiTheme="majorBidi"/>
      <w:color w:val="auto"/>
      <w:kern w:val="0"/>
      <w:sz w:val="24"/>
      <w:szCs w:val="22"/>
      <w:lang w:val="en-US" w:eastAsia="en-US" w:bidi="ar-SA"/>
    </w:rPr>
  </w:style>
  <w:style w:type="character" w:styleId="DefaultParagraphFont" w:default="1">
    <w:name w:val="Default Paragraph Font"/>
    <w:uiPriority w:val="1"/>
    <w:semiHidden/>
    <w:unhideWhenUsed/>
    <w:qFormat/>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paragraph" w:styleId="ListParagraph">
    <w:name w:val="List Paragraph"/>
    <w:basedOn w:val="Normal"/>
    <w:uiPriority w:val="34"/>
    <w:qFormat/>
    <w:rsid w:val="00b936e2"/>
    <w:pPr>
      <w:spacing w:before="0" w:after="120"/>
      <w:ind w:left="720"/>
      <w:contextualSpacing/>
    </w:pPr>
    <w:rPr/>
  </w:style>
  <w:style w:type="numbering" w:styleId="Style16" w:default="1">
    <w:name w:val="Без списка"/>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567</TotalTime>
  <Application>LibreOffice/7.6.7.2$Linux_X86_64 LibreOffice_project/60$Build-2</Application>
  <AppVersion>15.0000</AppVersion>
  <Pages>3</Pages>
  <Words>631</Words>
  <Characters>4044</Characters>
  <CharactersWithSpaces>4657</CharactersWithSpaces>
  <Paragraphs>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2026-01-23T13:10:00Z</dcterms:created>
  <dc:creator>User</dc:creator>
  <dc:description/>
  <dc:language>ru-RU</dc:language>
  <cp:lastModifiedBy/>
  <dcterms:modified xsi:type="dcterms:W3CDTF">2026-01-29T19:54:47Z</dcterms:modified>
  <cp:revision>5</cp:revision>
  <dc:subject/>
  <dc:title/>
</cp:coreProperties>
</file>

<file path=docProps/custom.xml><?xml version="1.0" encoding="utf-8"?>
<Properties xmlns="http://schemas.openxmlformats.org/officeDocument/2006/custom-properties" xmlns:vt="http://schemas.openxmlformats.org/officeDocument/2006/docPropsVTypes"/>
</file>