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495F" w:rsidRPr="00B62DB6" w:rsidRDefault="00D7495F" w:rsidP="00D7495F">
      <w:pPr>
        <w:pStyle w:val="Basmala"/>
      </w:pPr>
      <w:r w:rsidRPr="00B62DB6">
        <w:rPr>
          <w:rtl/>
        </w:rPr>
        <w:t xml:space="preserve">بِسۡمِ </w:t>
      </w:r>
      <w:r w:rsidRPr="00B62DB6">
        <w:rPr>
          <w:rFonts w:hint="cs"/>
          <w:rtl/>
        </w:rPr>
        <w:t>ٱللَّهِ</w:t>
      </w:r>
      <w:r w:rsidRPr="00B62DB6">
        <w:rPr>
          <w:rtl/>
        </w:rPr>
        <w:t xml:space="preserve"> </w:t>
      </w:r>
      <w:r w:rsidRPr="00B62DB6">
        <w:rPr>
          <w:rFonts w:hint="cs"/>
          <w:rtl/>
        </w:rPr>
        <w:t>ٱلرَّحۡمَٰنِ</w:t>
      </w:r>
      <w:r w:rsidRPr="00B62DB6">
        <w:rPr>
          <w:rtl/>
        </w:rPr>
        <w:t xml:space="preserve"> </w:t>
      </w:r>
      <w:r w:rsidRPr="00B62DB6">
        <w:rPr>
          <w:rFonts w:hint="cs"/>
          <w:rtl/>
        </w:rPr>
        <w:t>ٱلرَّحِيمِ</w:t>
      </w:r>
    </w:p>
    <w:p w:rsidR="00D7495F" w:rsidRPr="008514B5" w:rsidRDefault="00D7495F" w:rsidP="00D7495F">
      <w:pPr>
        <w:pStyle w:val="HeaderL1"/>
      </w:pPr>
      <w:r w:rsidRPr="008514B5">
        <w:t>Опасность склонности к</w:t>
      </w:r>
      <w:r>
        <w:t> </w:t>
      </w:r>
      <w:r w:rsidRPr="008514B5">
        <w:t>беззаконникам</w:t>
      </w:r>
    </w:p>
    <w:p w:rsidR="00D7495F" w:rsidRDefault="00D7495F" w:rsidP="00D7495F">
      <w:pPr>
        <w:pStyle w:val="MainText"/>
      </w:pPr>
      <w:r w:rsidRPr="008514B5">
        <w:t>Аллах Всевышний сказал:</w:t>
      </w:r>
    </w:p>
    <w:p w:rsidR="00D7495F" w:rsidRPr="00B62DB6" w:rsidRDefault="00D7495F" w:rsidP="00D7495F">
      <w:pPr>
        <w:pStyle w:val="ARAyat"/>
      </w:pPr>
      <w:r w:rsidRPr="00B62DB6">
        <w:rPr>
          <w:rtl/>
        </w:rPr>
        <w:t xml:space="preserve">وَلَا تَرۡكَنُوٓاْ إِلَى </w:t>
      </w:r>
      <w:r w:rsidRPr="00B62DB6">
        <w:rPr>
          <w:rFonts w:hint="cs"/>
          <w:rtl/>
        </w:rPr>
        <w:t>ٱ</w:t>
      </w:r>
      <w:r w:rsidRPr="00B62DB6">
        <w:rPr>
          <w:rFonts w:hint="eastAsia"/>
          <w:rtl/>
        </w:rPr>
        <w:t>لَّذِينَ</w:t>
      </w:r>
      <w:r w:rsidRPr="00B62DB6">
        <w:rPr>
          <w:rtl/>
        </w:rPr>
        <w:t xml:space="preserve"> ظَلَمُواْ فَتَمَسَّكُمُ </w:t>
      </w:r>
      <w:r w:rsidRPr="00B62DB6">
        <w:rPr>
          <w:rFonts w:hint="cs"/>
          <w:rtl/>
        </w:rPr>
        <w:t>ٱ</w:t>
      </w:r>
      <w:r w:rsidRPr="00B62DB6">
        <w:rPr>
          <w:rFonts w:hint="eastAsia"/>
          <w:rtl/>
        </w:rPr>
        <w:t>لنَّارُ</w:t>
      </w:r>
      <w:r w:rsidRPr="00B62DB6">
        <w:rPr>
          <w:rtl/>
        </w:rPr>
        <w:t xml:space="preserve"> وَمَا لَكُم مِّن دُونِ </w:t>
      </w:r>
      <w:r w:rsidRPr="00B62DB6">
        <w:rPr>
          <w:rFonts w:hint="cs"/>
          <w:rtl/>
        </w:rPr>
        <w:t>ٱ</w:t>
      </w:r>
      <w:r w:rsidRPr="00B62DB6">
        <w:rPr>
          <w:rFonts w:hint="eastAsia"/>
          <w:rtl/>
        </w:rPr>
        <w:t>للَّهِ</w:t>
      </w:r>
      <w:r w:rsidRPr="00B62DB6">
        <w:rPr>
          <w:rtl/>
        </w:rPr>
        <w:t xml:space="preserve"> مِنۡ أَوۡلِيَآءَ ثُمَّ لَا تُنصَرُونَ</w:t>
      </w:r>
      <w:r w:rsidRPr="00B62DB6">
        <w:rPr>
          <w:rFonts w:hint="cs"/>
          <w:rtl/>
        </w:rPr>
        <w:t xml:space="preserve"> </w:t>
      </w:r>
      <w:r w:rsidRPr="00B62DB6">
        <w:rPr>
          <w:rtl/>
        </w:rPr>
        <w:t>١١٣</w:t>
      </w:r>
    </w:p>
    <w:p w:rsidR="00D7495F" w:rsidRPr="008514B5" w:rsidRDefault="00D7495F" w:rsidP="00D7495F">
      <w:pPr>
        <w:pStyle w:val="MainTextNoIndent"/>
      </w:pPr>
      <w:r w:rsidRPr="001168F3">
        <w:rPr>
          <w:rStyle w:val="RUAyat"/>
        </w:rPr>
        <w:t>«Не склоняйтесь на сторону тех, кто творит беззаконие, дабы вас не коснулся Огонь. Нет у вас покровителей и помощников, кроме Аллаха, и тогда никто вам не окажет поддержки»</w:t>
      </w:r>
      <w:r w:rsidRPr="008514B5">
        <w:t xml:space="preserve"> (11:113).</w:t>
      </w:r>
    </w:p>
    <w:p w:rsidR="00D7495F" w:rsidRPr="008514B5" w:rsidRDefault="00D7495F" w:rsidP="00D7495F">
      <w:pPr>
        <w:pStyle w:val="MainText"/>
      </w:pPr>
      <w:r w:rsidRPr="008514B5">
        <w:t xml:space="preserve">Этот </w:t>
      </w:r>
      <w:proofErr w:type="spellStart"/>
      <w:r w:rsidRPr="008514B5">
        <w:t>аят</w:t>
      </w:r>
      <w:proofErr w:type="spellEnd"/>
      <w:r w:rsidRPr="008514B5">
        <w:t xml:space="preserve"> не может не остепенить и не встревожить сердце любого, кто обладает разумом. Но прежде чем приступить к осмысленному размышлению над этим благородным </w:t>
      </w:r>
      <w:proofErr w:type="spellStart"/>
      <w:r w:rsidRPr="008514B5">
        <w:t>аятом</w:t>
      </w:r>
      <w:proofErr w:type="spellEnd"/>
      <w:r w:rsidRPr="008514B5">
        <w:t>, необходимо рассмотреть значение самого слова «</w:t>
      </w:r>
      <w:proofErr w:type="spellStart"/>
      <w:r w:rsidRPr="008514B5">
        <w:t>рукун</w:t>
      </w:r>
      <w:proofErr w:type="spellEnd"/>
      <w:r w:rsidRPr="008514B5">
        <w:t>» (склонность) в арабском языке.</w:t>
      </w:r>
    </w:p>
    <w:p w:rsidR="00D7495F" w:rsidRPr="008514B5" w:rsidRDefault="00D7495F" w:rsidP="00D7495F">
      <w:pPr>
        <w:pStyle w:val="MainText"/>
      </w:pPr>
      <w:r w:rsidRPr="008514B5">
        <w:t>Если обратиться к классическим арабским словарям, мы обнаружим</w:t>
      </w:r>
      <w:bookmarkStart w:id="0" w:name="_GoBack"/>
      <w:bookmarkEnd w:id="0"/>
      <w:r w:rsidRPr="008514B5">
        <w:t>, что слово «</w:t>
      </w:r>
      <w:proofErr w:type="spellStart"/>
      <w:r w:rsidRPr="008514B5">
        <w:t>рукун</w:t>
      </w:r>
      <w:proofErr w:type="spellEnd"/>
      <w:r w:rsidRPr="008514B5">
        <w:t>» означает: склонение, успокоение, опора. Аз-</w:t>
      </w:r>
      <w:proofErr w:type="spellStart"/>
      <w:r w:rsidRPr="008514B5">
        <w:t>Замахшари</w:t>
      </w:r>
      <w:proofErr w:type="spellEnd"/>
      <w:r w:rsidRPr="008514B5">
        <w:t xml:space="preserve"> толковал его как </w:t>
      </w:r>
      <w:r w:rsidRPr="000B034C">
        <w:rPr>
          <w:rStyle w:val="Italic"/>
        </w:rPr>
        <w:t>«лёгкое склонение»,</w:t>
      </w:r>
      <w:r w:rsidRPr="008514B5">
        <w:t xml:space="preserve"> тогда как аль-</w:t>
      </w:r>
      <w:proofErr w:type="spellStart"/>
      <w:r w:rsidRPr="008514B5">
        <w:t>Куртуби</w:t>
      </w:r>
      <w:proofErr w:type="spellEnd"/>
      <w:r w:rsidRPr="008514B5">
        <w:t xml:space="preserve"> писал: </w:t>
      </w:r>
      <w:r w:rsidRPr="000B034C">
        <w:rPr>
          <w:rStyle w:val="Italic"/>
        </w:rPr>
        <w:t>«Смысл «</w:t>
      </w:r>
      <w:proofErr w:type="spellStart"/>
      <w:r w:rsidRPr="000B034C">
        <w:rPr>
          <w:rStyle w:val="Italic"/>
        </w:rPr>
        <w:t>рукун</w:t>
      </w:r>
      <w:proofErr w:type="spellEnd"/>
      <w:r w:rsidRPr="000B034C">
        <w:rPr>
          <w:rStyle w:val="Italic"/>
        </w:rPr>
        <w:t>»</w:t>
      </w:r>
      <w:r w:rsidR="00A725D6">
        <w:rPr>
          <w:rStyle w:val="Italic"/>
        </w:rPr>
        <w:t xml:space="preserve"> — </w:t>
      </w:r>
      <w:r w:rsidRPr="000B034C">
        <w:rPr>
          <w:rStyle w:val="Italic"/>
        </w:rPr>
        <w:t>это опора, упование, внутреннее согласие с чем-либо».</w:t>
      </w:r>
      <w:r w:rsidRPr="008514B5">
        <w:t xml:space="preserve"> </w:t>
      </w:r>
      <w:proofErr w:type="spellStart"/>
      <w:r w:rsidRPr="008514B5">
        <w:t>Катада</w:t>
      </w:r>
      <w:proofErr w:type="spellEnd"/>
      <w:r w:rsidRPr="008514B5">
        <w:t xml:space="preserve"> говорил: </w:t>
      </w:r>
      <w:r w:rsidRPr="000B034C">
        <w:rPr>
          <w:rStyle w:val="Italic"/>
        </w:rPr>
        <w:t>«Это значит: не дружите с ними и не повинуйтесь им».</w:t>
      </w:r>
      <w:r w:rsidRPr="008514B5">
        <w:t xml:space="preserve"> А Ибн </w:t>
      </w:r>
      <w:proofErr w:type="spellStart"/>
      <w:r w:rsidRPr="008514B5">
        <w:t>Джурайдж</w:t>
      </w:r>
      <w:proofErr w:type="spellEnd"/>
      <w:r w:rsidRPr="008514B5">
        <w:t xml:space="preserve"> сказал: </w:t>
      </w:r>
      <w:r w:rsidRPr="000B034C">
        <w:rPr>
          <w:rStyle w:val="Italic"/>
        </w:rPr>
        <w:t>«Не склоняйтесь к ним».</w:t>
      </w:r>
      <w:r w:rsidRPr="008514B5">
        <w:t xml:space="preserve"> Абу аль-</w:t>
      </w:r>
      <w:proofErr w:type="spellStart"/>
      <w:r w:rsidRPr="008514B5">
        <w:t>Алия</w:t>
      </w:r>
      <w:proofErr w:type="spellEnd"/>
      <w:r w:rsidRPr="008514B5">
        <w:t xml:space="preserve"> пояснял:</w:t>
      </w:r>
      <w:r w:rsidRPr="000B034C">
        <w:rPr>
          <w:rStyle w:val="Italic"/>
        </w:rPr>
        <w:t xml:space="preserve"> «Не одобряйте их деяний».</w:t>
      </w:r>
      <w:r w:rsidRPr="008514B5">
        <w:t xml:space="preserve"> Всё это схожие и взаимодополняющие толкования. Ибн </w:t>
      </w:r>
      <w:proofErr w:type="spellStart"/>
      <w:r w:rsidRPr="008514B5">
        <w:t>Зайд</w:t>
      </w:r>
      <w:proofErr w:type="spellEnd"/>
      <w:r w:rsidRPr="008514B5">
        <w:t xml:space="preserve"> утверждал, что </w:t>
      </w:r>
      <w:r w:rsidRPr="000B034C">
        <w:rPr>
          <w:rStyle w:val="Italic"/>
        </w:rPr>
        <w:t>«здесь «</w:t>
      </w:r>
      <w:proofErr w:type="spellStart"/>
      <w:r w:rsidRPr="000B034C">
        <w:rPr>
          <w:rStyle w:val="Italic"/>
        </w:rPr>
        <w:t>рукун</w:t>
      </w:r>
      <w:proofErr w:type="spellEnd"/>
      <w:r w:rsidRPr="000B034C">
        <w:rPr>
          <w:rStyle w:val="Italic"/>
        </w:rPr>
        <w:t>» означает лесть».</w:t>
      </w:r>
    </w:p>
    <w:p w:rsidR="00D7495F" w:rsidRPr="008514B5" w:rsidRDefault="00D7495F" w:rsidP="00D7495F">
      <w:pPr>
        <w:pStyle w:val="MainText"/>
      </w:pPr>
      <w:r w:rsidRPr="008514B5">
        <w:t>Знатоки арабского языка объединили все эти значения, сказав, что «</w:t>
      </w:r>
      <w:proofErr w:type="spellStart"/>
      <w:r w:rsidRPr="008514B5">
        <w:t>рукун</w:t>
      </w:r>
      <w:proofErr w:type="spellEnd"/>
      <w:r w:rsidRPr="008514B5">
        <w:t>»</w:t>
      </w:r>
      <w:r w:rsidR="00A725D6">
        <w:t xml:space="preserve"> — </w:t>
      </w:r>
      <w:r w:rsidRPr="008514B5">
        <w:t>это любое склонение, опора, чувство безопасности по отношению к чему-либо. Аль-</w:t>
      </w:r>
      <w:proofErr w:type="spellStart"/>
      <w:r w:rsidRPr="008514B5">
        <w:t>Куртуби</w:t>
      </w:r>
      <w:proofErr w:type="spellEnd"/>
      <w:r w:rsidRPr="008514B5">
        <w:t xml:space="preserve"> добавил, что оно подразумевает одобрение и внутреннее согласие.</w:t>
      </w:r>
    </w:p>
    <w:p w:rsidR="00D7495F" w:rsidRDefault="00D7495F" w:rsidP="00D7495F">
      <w:pPr>
        <w:pStyle w:val="MainText"/>
      </w:pPr>
      <w:r w:rsidRPr="008514B5">
        <w:t>Вероятно, это слово происходит от слова «</w:t>
      </w:r>
      <w:proofErr w:type="spellStart"/>
      <w:r w:rsidRPr="008514B5">
        <w:t>рукун</w:t>
      </w:r>
      <w:proofErr w:type="spellEnd"/>
      <w:r w:rsidRPr="008514B5">
        <w:t>»</w:t>
      </w:r>
      <w:r w:rsidR="00A725D6">
        <w:t xml:space="preserve"> — </w:t>
      </w:r>
      <w:r w:rsidRPr="008514B5">
        <w:t>несущая опора, как в словах Всевышнего:</w:t>
      </w:r>
    </w:p>
    <w:p w:rsidR="00D7495F" w:rsidRPr="001168F3" w:rsidRDefault="00D7495F" w:rsidP="00D7495F">
      <w:pPr>
        <w:pStyle w:val="ARAyat"/>
      </w:pPr>
      <w:r w:rsidRPr="001168F3">
        <w:rPr>
          <w:rtl/>
        </w:rPr>
        <w:t>أَوۡ ءَاوِيٓ إِلَىٰ رُكۡنٖ شَدِيدٖ</w:t>
      </w:r>
    </w:p>
    <w:p w:rsidR="00D7495F" w:rsidRDefault="00D7495F" w:rsidP="00D7495F">
      <w:pPr>
        <w:pStyle w:val="MainTextNoIndent"/>
      </w:pPr>
      <w:r w:rsidRPr="000B034C">
        <w:rPr>
          <w:rStyle w:val="RUAyat"/>
        </w:rPr>
        <w:t>«Если бы у меня была мощная опора!»</w:t>
      </w:r>
      <w:r w:rsidRPr="00DB6799">
        <w:t xml:space="preserve"> </w:t>
      </w:r>
      <w:r w:rsidRPr="008514B5">
        <w:t>(11:80).</w:t>
      </w:r>
      <w:r>
        <w:t xml:space="preserve"> </w:t>
      </w:r>
      <w:r w:rsidRPr="008514B5">
        <w:t>Таким образом, Коран использует слово «</w:t>
      </w:r>
      <w:proofErr w:type="spellStart"/>
      <w:r w:rsidRPr="008514B5">
        <w:t>рукун</w:t>
      </w:r>
      <w:proofErr w:type="spellEnd"/>
      <w:r w:rsidRPr="008514B5">
        <w:t>» в значении даже малейшего склонения, что тем более указывает на запрет сотрудничества с угнетателями, участия в их делах или оказания им поддержки. Выражение «</w:t>
      </w:r>
      <w:proofErr w:type="spellStart"/>
      <w:r w:rsidRPr="008514B5">
        <w:t>рукун</w:t>
      </w:r>
      <w:proofErr w:type="spellEnd"/>
      <w:r w:rsidRPr="008514B5">
        <w:t xml:space="preserve">» здесь придаёт запрету особую силу, как, например, в </w:t>
      </w:r>
      <w:proofErr w:type="spellStart"/>
      <w:r w:rsidRPr="008514B5">
        <w:t>аяте</w:t>
      </w:r>
      <w:proofErr w:type="spellEnd"/>
      <w:r w:rsidRPr="008514B5">
        <w:t>:</w:t>
      </w:r>
    </w:p>
    <w:p w:rsidR="00D7495F" w:rsidRPr="003F1342" w:rsidRDefault="00D7495F" w:rsidP="00D7495F">
      <w:pPr>
        <w:pStyle w:val="ARAyat"/>
      </w:pPr>
      <w:r w:rsidRPr="003F1342">
        <w:rPr>
          <w:rtl/>
        </w:rPr>
        <w:t xml:space="preserve">إِنَّمَا </w:t>
      </w:r>
      <w:r w:rsidRPr="003F1342">
        <w:rPr>
          <w:rFonts w:hint="cs"/>
          <w:rtl/>
        </w:rPr>
        <w:t>ٱ</w:t>
      </w:r>
      <w:r w:rsidRPr="003F1342">
        <w:rPr>
          <w:rFonts w:hint="eastAsia"/>
          <w:rtl/>
        </w:rPr>
        <w:t>لۡخَمۡرُ</w:t>
      </w:r>
      <w:r w:rsidRPr="003F1342">
        <w:rPr>
          <w:rtl/>
        </w:rPr>
        <w:t xml:space="preserve"> وَ</w:t>
      </w:r>
      <w:r w:rsidRPr="003F1342">
        <w:rPr>
          <w:rFonts w:hint="cs"/>
          <w:rtl/>
        </w:rPr>
        <w:t>ٱ</w:t>
      </w:r>
      <w:r w:rsidRPr="003F1342">
        <w:rPr>
          <w:rFonts w:hint="eastAsia"/>
          <w:rtl/>
        </w:rPr>
        <w:t>لۡمَيۡسِرُ</w:t>
      </w:r>
      <w:r w:rsidRPr="003F1342">
        <w:rPr>
          <w:rtl/>
        </w:rPr>
        <w:t xml:space="preserve"> وَ</w:t>
      </w:r>
      <w:r w:rsidRPr="003F1342">
        <w:rPr>
          <w:rFonts w:hint="cs"/>
          <w:rtl/>
        </w:rPr>
        <w:t>ٱ</w:t>
      </w:r>
      <w:r w:rsidRPr="003F1342">
        <w:rPr>
          <w:rFonts w:hint="eastAsia"/>
          <w:rtl/>
        </w:rPr>
        <w:t>لۡأَنصَابُ</w:t>
      </w:r>
      <w:r w:rsidRPr="003F1342">
        <w:rPr>
          <w:rtl/>
        </w:rPr>
        <w:t xml:space="preserve"> وَ</w:t>
      </w:r>
      <w:r w:rsidRPr="003F1342">
        <w:rPr>
          <w:rFonts w:hint="cs"/>
          <w:rtl/>
        </w:rPr>
        <w:t>ٱ</w:t>
      </w:r>
      <w:r w:rsidRPr="003F1342">
        <w:rPr>
          <w:rFonts w:hint="eastAsia"/>
          <w:rtl/>
        </w:rPr>
        <w:t>لۡأَزۡلَٰمُ</w:t>
      </w:r>
      <w:r w:rsidRPr="003F1342">
        <w:rPr>
          <w:rtl/>
        </w:rPr>
        <w:t xml:space="preserve"> رِجۡسٞ مِّنۡ عَمَلِ </w:t>
      </w:r>
      <w:r w:rsidRPr="003F1342">
        <w:rPr>
          <w:rFonts w:hint="cs"/>
          <w:rtl/>
        </w:rPr>
        <w:t>ٱ</w:t>
      </w:r>
      <w:r w:rsidRPr="003F1342">
        <w:rPr>
          <w:rFonts w:hint="eastAsia"/>
          <w:rtl/>
        </w:rPr>
        <w:t>لشَّيۡطَٰنِ</w:t>
      </w:r>
      <w:r w:rsidRPr="003F1342">
        <w:rPr>
          <w:rtl/>
        </w:rPr>
        <w:t xml:space="preserve"> فَ</w:t>
      </w:r>
      <w:r w:rsidRPr="003F1342">
        <w:rPr>
          <w:rFonts w:hint="cs"/>
          <w:rtl/>
        </w:rPr>
        <w:t>ٱ</w:t>
      </w:r>
      <w:r w:rsidRPr="003F1342">
        <w:rPr>
          <w:rFonts w:hint="eastAsia"/>
          <w:rtl/>
        </w:rPr>
        <w:t>جۡتَنِبُوهُ</w:t>
      </w:r>
    </w:p>
    <w:p w:rsidR="00D7495F" w:rsidRPr="008514B5" w:rsidRDefault="00D7495F" w:rsidP="00D7495F">
      <w:pPr>
        <w:pStyle w:val="MainTextNoIndent"/>
      </w:pPr>
      <w:r w:rsidRPr="003F1342">
        <w:rPr>
          <w:rStyle w:val="RUAyat"/>
        </w:rPr>
        <w:t>«Воистину, опьяняющие напитки, азартные игры, каменные жертвенники (или идолы) и гадальные стрелы являются скверной из деяний дьявола. Сторонитесь же её»</w:t>
      </w:r>
      <w:r w:rsidRPr="008514B5">
        <w:t xml:space="preserve"> (5:90),</w:t>
      </w:r>
      <w:r w:rsidR="00A725D6">
        <w:t xml:space="preserve"> — </w:t>
      </w:r>
      <w:r w:rsidRPr="008514B5">
        <w:t xml:space="preserve">где выражение «сторонитесь» передаёт гораздо более категоричную форму запрета, чем, скажем, </w:t>
      </w:r>
      <w:r w:rsidRPr="003F1342">
        <w:rPr>
          <w:rStyle w:val="Italic"/>
        </w:rPr>
        <w:t>«не пейте вино»</w:t>
      </w:r>
      <w:r w:rsidRPr="008514B5">
        <w:t xml:space="preserve"> или </w:t>
      </w:r>
      <w:r w:rsidRPr="003F1342">
        <w:rPr>
          <w:rStyle w:val="Italic"/>
        </w:rPr>
        <w:t>«не играйте в азартные игры».</w:t>
      </w:r>
    </w:p>
    <w:p w:rsidR="00D7495F" w:rsidRPr="008514B5" w:rsidRDefault="00D7495F" w:rsidP="00D7495F">
      <w:pPr>
        <w:pStyle w:val="MainText"/>
      </w:pPr>
      <w:r w:rsidRPr="008514B5">
        <w:t>Таким образом, «</w:t>
      </w:r>
      <w:proofErr w:type="spellStart"/>
      <w:r w:rsidRPr="008514B5">
        <w:t>рукун</w:t>
      </w:r>
      <w:proofErr w:type="spellEnd"/>
      <w:r w:rsidRPr="008514B5">
        <w:t>» охватывает в себе смыслы «склонение, внутреннее согласие, доверие, упование», потому что стремление к чему-либо и устойчивость в этом стремлении связаны с силой и уверенностью. Арабский язык допускает градации в значении этого слова: от простого склонения к примирению, затем к доверию, и далее</w:t>
      </w:r>
      <w:r w:rsidR="00A725D6">
        <w:t xml:space="preserve"> — </w:t>
      </w:r>
      <w:r w:rsidRPr="008514B5">
        <w:t>к полной зависимости. Эти значения взаимосвязаны и переходят одно в другое.</w:t>
      </w:r>
    </w:p>
    <w:p w:rsidR="00D7495F" w:rsidRPr="008514B5" w:rsidRDefault="00D7495F" w:rsidP="00D7495F">
      <w:pPr>
        <w:pStyle w:val="MainText"/>
      </w:pPr>
      <w:r w:rsidRPr="008514B5">
        <w:t>Также важно понимать, что несправедливость бывает разной степени и видов</w:t>
      </w:r>
      <w:r>
        <w:t>,</w:t>
      </w:r>
      <w:r w:rsidRPr="008514B5">
        <w:t xml:space="preserve"> и потому логично, что запрет на «</w:t>
      </w:r>
      <w:proofErr w:type="spellStart"/>
      <w:r w:rsidRPr="008514B5">
        <w:t>рукун</w:t>
      </w:r>
      <w:proofErr w:type="spellEnd"/>
      <w:r w:rsidRPr="008514B5">
        <w:t>» (склонение) к несправедливым охватывает все степени, все формы и все уровни взаимодействия с ними. И каждое значение «</w:t>
      </w:r>
      <w:proofErr w:type="spellStart"/>
      <w:r w:rsidRPr="008514B5">
        <w:t>рукуна</w:t>
      </w:r>
      <w:proofErr w:type="spellEnd"/>
      <w:r w:rsidRPr="008514B5">
        <w:t>», заключённое в этом слове, имеет место быть.</w:t>
      </w:r>
    </w:p>
    <w:p w:rsidR="00D7495F" w:rsidRPr="008514B5" w:rsidRDefault="00D7495F" w:rsidP="00D7495F">
      <w:pPr>
        <w:pStyle w:val="MainText"/>
      </w:pPr>
      <w:r w:rsidRPr="008514B5">
        <w:t xml:space="preserve">Имам </w:t>
      </w:r>
      <w:proofErr w:type="spellStart"/>
      <w:r w:rsidRPr="008514B5">
        <w:t>Фахруддин</w:t>
      </w:r>
      <w:proofErr w:type="spellEnd"/>
      <w:r w:rsidRPr="008514B5">
        <w:t xml:space="preserve"> ар-Рази в своём толковании отметил, что противоположность «</w:t>
      </w:r>
      <w:proofErr w:type="spellStart"/>
      <w:r w:rsidRPr="008514B5">
        <w:t>рукуну</w:t>
      </w:r>
      <w:proofErr w:type="spellEnd"/>
      <w:r w:rsidRPr="008514B5">
        <w:t>»</w:t>
      </w:r>
      <w:r w:rsidR="00A725D6">
        <w:t xml:space="preserve"> — </w:t>
      </w:r>
      <w:r w:rsidRPr="008514B5">
        <w:t>это отвращение, отстранение от тех, кто творит несправедливость. Следовательно, формы «</w:t>
      </w:r>
      <w:proofErr w:type="spellStart"/>
      <w:r w:rsidRPr="008514B5">
        <w:t>рукуна</w:t>
      </w:r>
      <w:proofErr w:type="spellEnd"/>
      <w:r w:rsidRPr="008514B5">
        <w:t xml:space="preserve">» могут быть как внутренними (душевными) в виде симпатии, любви, удовлетворённости их действиями, так и внешними в виде спокойного </w:t>
      </w:r>
      <w:r w:rsidRPr="008514B5">
        <w:lastRenderedPageBreak/>
        <w:t>сосуществования, участия в оправдании зла, льстивого общения и посещения несправедливых, сидения рядом с ними, восхваления их и опоры на них.</w:t>
      </w:r>
    </w:p>
    <w:p w:rsidR="00D7495F" w:rsidRPr="008514B5" w:rsidRDefault="00D7495F" w:rsidP="00D7495F">
      <w:pPr>
        <w:pStyle w:val="MainText"/>
      </w:pPr>
      <w:r w:rsidRPr="008514B5">
        <w:t>Минимальная степень «</w:t>
      </w:r>
      <w:proofErr w:type="spellStart"/>
      <w:r w:rsidRPr="008514B5">
        <w:t>рукуна</w:t>
      </w:r>
      <w:proofErr w:type="spellEnd"/>
      <w:r w:rsidRPr="008514B5">
        <w:t>» (склонности к несправедливым)</w:t>
      </w:r>
      <w:r w:rsidR="00A725D6">
        <w:t xml:space="preserve"> — </w:t>
      </w:r>
      <w:r w:rsidRPr="008514B5">
        <w:t>не препятствовать угнетателю в его несправедливости. А наивысшая</w:t>
      </w:r>
      <w:r w:rsidR="00A725D6">
        <w:t xml:space="preserve"> — </w:t>
      </w:r>
      <w:r w:rsidRPr="008514B5">
        <w:t>оправдывать её, делать её привлекательной в глазах угнетателя и способствовать её распространению среди людей.</w:t>
      </w:r>
    </w:p>
    <w:p w:rsidR="00D7495F" w:rsidRPr="008514B5" w:rsidRDefault="00D7495F" w:rsidP="00D7495F">
      <w:pPr>
        <w:pStyle w:val="MainText"/>
      </w:pPr>
      <w:r w:rsidRPr="008514B5">
        <w:t>Необходимо остановит</w:t>
      </w:r>
      <w:r>
        <w:t>ь</w:t>
      </w:r>
      <w:r w:rsidRPr="008514B5">
        <w:t xml:space="preserve">ся и поразмышлять над этим благородным </w:t>
      </w:r>
      <w:proofErr w:type="spellStart"/>
      <w:r w:rsidRPr="008514B5">
        <w:t>аятом</w:t>
      </w:r>
      <w:proofErr w:type="spellEnd"/>
      <w:r w:rsidRPr="008514B5">
        <w:t>:</w:t>
      </w:r>
    </w:p>
    <w:p w:rsidR="00D7495F" w:rsidRPr="008514B5" w:rsidRDefault="00D7495F" w:rsidP="00D7495F">
      <w:pPr>
        <w:pStyle w:val="MainText"/>
      </w:pPr>
      <w:r w:rsidRPr="008514B5">
        <w:t>1. Слова Аллаха:</w:t>
      </w:r>
    </w:p>
    <w:p w:rsidR="00D7495F" w:rsidRPr="00705225" w:rsidRDefault="00D7495F" w:rsidP="00D7495F">
      <w:pPr>
        <w:pStyle w:val="ARAyat"/>
      </w:pPr>
      <w:r w:rsidRPr="00705225">
        <w:rPr>
          <w:rtl/>
        </w:rPr>
        <w:t>وَلَا تَرۡكَنُوٓاْ إِلَى ٱلَّذِينَ ظَلَمُواْ</w:t>
      </w:r>
    </w:p>
    <w:p w:rsidR="00D7495F" w:rsidRPr="008514B5" w:rsidRDefault="00D7495F" w:rsidP="00D7495F">
      <w:pPr>
        <w:pStyle w:val="MainTextNoIndent"/>
      </w:pPr>
      <w:r w:rsidRPr="003F1342">
        <w:rPr>
          <w:rStyle w:val="RUAyat"/>
        </w:rPr>
        <w:t>«Не склоняйтесь на сторону тех, кто творит беззаконие»</w:t>
      </w:r>
      <w:r w:rsidRPr="001C5947">
        <w:t xml:space="preserve"> </w:t>
      </w:r>
      <w:r w:rsidRPr="008514B5">
        <w:t>(11:113)</w:t>
      </w:r>
      <w:r>
        <w:t>,</w:t>
      </w:r>
      <w:r w:rsidR="00A725D6">
        <w:t xml:space="preserve"> — </w:t>
      </w:r>
      <w:r w:rsidRPr="008514B5">
        <w:t xml:space="preserve">это запрет, не встречающийся в других </w:t>
      </w:r>
      <w:proofErr w:type="spellStart"/>
      <w:r w:rsidRPr="008514B5">
        <w:t>аятах</w:t>
      </w:r>
      <w:proofErr w:type="spellEnd"/>
      <w:r w:rsidRPr="008514B5">
        <w:t xml:space="preserve"> Корана. Этот запрет содержится лишь в суре «Худ», в конце которой собраны повествования о семи народах, чьё общее описание сводится к тирании и угнетению. Таким образом, этот запрет дан в контексте обобщающего обзора всех форм тирании, встречающихся в истории, с их различными структурами власти и системами деспотии.</w:t>
      </w:r>
    </w:p>
    <w:p w:rsidR="00D7495F" w:rsidRPr="008514B5" w:rsidRDefault="00D7495F" w:rsidP="00D7495F">
      <w:pPr>
        <w:pStyle w:val="MainText"/>
      </w:pPr>
      <w:r w:rsidRPr="008514B5">
        <w:t>Запрет склонения на сторону</w:t>
      </w:r>
      <w:r>
        <w:t xml:space="preserve"> беззаконников (</w:t>
      </w:r>
      <w:proofErr w:type="spellStart"/>
      <w:r>
        <w:t>рукун</w:t>
      </w:r>
      <w:proofErr w:type="spellEnd"/>
      <w:r>
        <w:t>) включает</w:t>
      </w:r>
      <w:r w:rsidRPr="008514B5">
        <w:t xml:space="preserve"> в себя запрет на довольство действиями угнетателей и запрет на представление их образа жизни в положительном свете. Также это запрет на соучастие с ними в их действиях, нарушающих запреты Аллаха. Хасан аль-</w:t>
      </w:r>
      <w:proofErr w:type="spellStart"/>
      <w:r w:rsidRPr="008514B5">
        <w:t>Басри</w:t>
      </w:r>
      <w:proofErr w:type="spellEnd"/>
      <w:r w:rsidRPr="008514B5">
        <w:t xml:space="preserve"> сказал об этом </w:t>
      </w:r>
      <w:proofErr w:type="spellStart"/>
      <w:r w:rsidRPr="008514B5">
        <w:t>аяте</w:t>
      </w:r>
      <w:proofErr w:type="spellEnd"/>
      <w:r w:rsidRPr="008514B5">
        <w:t xml:space="preserve"> следующее: </w:t>
      </w:r>
      <w:r w:rsidRPr="003F1342">
        <w:rPr>
          <w:rStyle w:val="Italic"/>
        </w:rPr>
        <w:t>«Аллах поставил религию между двумя</w:t>
      </w:r>
      <w:r w:rsidRPr="003F1342">
        <w:t xml:space="preserve"> </w:t>
      </w:r>
      <w:r w:rsidRPr="003F1342">
        <w:rPr>
          <w:rStyle w:val="RUHadith"/>
        </w:rPr>
        <w:t>«не»</w:t>
      </w:r>
      <w:r w:rsidRPr="003F1342">
        <w:rPr>
          <w:rStyle w:val="Italic"/>
        </w:rPr>
        <w:t>:</w:t>
      </w:r>
      <w:r w:rsidRPr="003F1342">
        <w:t xml:space="preserve"> </w:t>
      </w:r>
      <w:r w:rsidRPr="003F1342">
        <w:rPr>
          <w:rStyle w:val="RUHadith"/>
        </w:rPr>
        <w:t>«Не преступайте границы»</w:t>
      </w:r>
      <w:r w:rsidRPr="003F1342">
        <w:t xml:space="preserve"> </w:t>
      </w:r>
      <w:r w:rsidRPr="003F1342">
        <w:rPr>
          <w:rStyle w:val="Italic"/>
        </w:rPr>
        <w:t>и</w:t>
      </w:r>
      <w:r w:rsidRPr="003F1342">
        <w:t xml:space="preserve"> </w:t>
      </w:r>
      <w:r w:rsidRPr="003F1342">
        <w:rPr>
          <w:rStyle w:val="RUHadith"/>
        </w:rPr>
        <w:t>«Не склоняйтесь на сторону тех, кто творит беззаконие»</w:t>
      </w:r>
      <w:r w:rsidRPr="00E5028B">
        <w:t>.</w:t>
      </w:r>
      <w:r w:rsidRPr="008514B5">
        <w:t xml:space="preserve"> Таким образом, Хасан аль-</w:t>
      </w:r>
      <w:proofErr w:type="spellStart"/>
      <w:r w:rsidRPr="008514B5">
        <w:t>Басри</w:t>
      </w:r>
      <w:proofErr w:type="spellEnd"/>
      <w:r w:rsidRPr="008514B5">
        <w:t xml:space="preserve"> обобщил всю религию в двух запретах</w:t>
      </w:r>
      <w:r w:rsidR="00A725D6">
        <w:t xml:space="preserve"> — </w:t>
      </w:r>
      <w:r w:rsidRPr="008514B5">
        <w:t>запрете на тиранию и запрете на склонение к беззаконникам. Это подчёркивает</w:t>
      </w:r>
      <w:r>
        <w:t xml:space="preserve"> то</w:t>
      </w:r>
      <w:r w:rsidRPr="008514B5">
        <w:t>, насколько разрушительно для религии и общества такое склонение на сторону беззаконников.</w:t>
      </w:r>
    </w:p>
    <w:p w:rsidR="00D7495F" w:rsidRPr="008514B5" w:rsidRDefault="00D7495F" w:rsidP="00D7495F">
      <w:pPr>
        <w:pStyle w:val="MainText"/>
      </w:pPr>
      <w:r w:rsidRPr="008514B5">
        <w:t>2. Тирания и склонение к угнетателям</w:t>
      </w:r>
      <w:r w:rsidR="00A725D6">
        <w:t xml:space="preserve"> — </w:t>
      </w:r>
      <w:r w:rsidRPr="008514B5">
        <w:t>это бедствие не только для отдельной личности, но и для всего общества и государства. Особенно опасно, когда это склонение (</w:t>
      </w:r>
      <w:proofErr w:type="spellStart"/>
      <w:r w:rsidRPr="008514B5">
        <w:t>рукун</w:t>
      </w:r>
      <w:proofErr w:type="spellEnd"/>
      <w:r w:rsidRPr="008514B5">
        <w:t xml:space="preserve">) становится массовым явлением, когда всё общество охвачено покорностью перед тираном. Мы видим, что в </w:t>
      </w:r>
      <w:proofErr w:type="spellStart"/>
      <w:r w:rsidRPr="008514B5">
        <w:t>аяте</w:t>
      </w:r>
      <w:proofErr w:type="spellEnd"/>
      <w:r w:rsidRPr="008514B5">
        <w:t xml:space="preserve"> используется глагол «не склоняйтесь» (</w:t>
      </w:r>
      <w:r w:rsidRPr="008514B5">
        <w:rPr>
          <w:rtl/>
        </w:rPr>
        <w:t>لا تَرْكَنُوا</w:t>
      </w:r>
      <w:r w:rsidRPr="008514B5">
        <w:t>) во множественном числе, а не в единственном, что указывает на коллективный характер</w:t>
      </w:r>
      <w:r>
        <w:t xml:space="preserve"> запрета. Это подчёркивает, что</w:t>
      </w:r>
      <w:r w:rsidRPr="008514B5">
        <w:t xml:space="preserve"> где бы ни утвердилась тирания, там обязательно есть прослойка людей, склоняющихся к угнетателям, без которых эта тирания не удержалась бы и дня.</w:t>
      </w:r>
    </w:p>
    <w:p w:rsidR="00D7495F" w:rsidRPr="008514B5" w:rsidRDefault="00D7495F" w:rsidP="00D7495F">
      <w:pPr>
        <w:pStyle w:val="MainText"/>
      </w:pPr>
      <w:r w:rsidRPr="008514B5">
        <w:t>3. Склонность к беззаконникам (</w:t>
      </w:r>
      <w:proofErr w:type="spellStart"/>
      <w:r w:rsidRPr="008514B5">
        <w:t>рукун</w:t>
      </w:r>
      <w:proofErr w:type="spellEnd"/>
      <w:r w:rsidRPr="008514B5">
        <w:t xml:space="preserve">), как правило, является наиболее лёгкой формой пассивной реакции на несправедливость, будь то на уровне внутреннего безразличия или внешнего бездействия, когда человек не предпринимает никаких действий, которые бы свидетельствовали о его неприятии угнетения и отвращении к тем, кто его совершает. Но даже этого уже достаточно, чтобы оказаться под запретом, указанным в </w:t>
      </w:r>
      <w:proofErr w:type="spellStart"/>
      <w:r w:rsidRPr="008514B5">
        <w:t>аяте</w:t>
      </w:r>
      <w:proofErr w:type="spellEnd"/>
      <w:r w:rsidRPr="008514B5">
        <w:t xml:space="preserve">. Именно поэтому Аллах сказал: «тех, кто творит беззаконие», а не просто </w:t>
      </w:r>
      <w:r w:rsidRPr="003F1342">
        <w:rPr>
          <w:rStyle w:val="RUAyat"/>
        </w:rPr>
        <w:t>«беззаконников»</w:t>
      </w:r>
      <w:r w:rsidRPr="008514B5">
        <w:t>. То есть это указывает на то, что запрет охватывает даже тех, в ком проявилась несправедливость в какой-либо мере, а не только тех, кто утвердился в тирании. Этот запрет охватывает внутреннее принятие их образа жизни, привязанность к ним, дружбу и общение с ними, посещения, лесть, довольство их деяниями, подражание им, следование их внешнему облику, любование их благами и упоминание о них с восхищением и возвеличиванием.</w:t>
      </w:r>
    </w:p>
    <w:p w:rsidR="00D7495F" w:rsidRPr="008514B5" w:rsidRDefault="00D7495F" w:rsidP="00D7495F">
      <w:pPr>
        <w:pStyle w:val="MainText"/>
      </w:pPr>
      <w:r w:rsidRPr="008514B5">
        <w:t xml:space="preserve">Имам </w:t>
      </w:r>
      <w:r>
        <w:t>а</w:t>
      </w:r>
      <w:r w:rsidRPr="008514B5">
        <w:t>ль-</w:t>
      </w:r>
      <w:proofErr w:type="spellStart"/>
      <w:r w:rsidRPr="008514B5">
        <w:t>Алюси</w:t>
      </w:r>
      <w:proofErr w:type="spellEnd"/>
      <w:r w:rsidRPr="008514B5">
        <w:t xml:space="preserve"> относительно этого </w:t>
      </w:r>
      <w:proofErr w:type="spellStart"/>
      <w:r w:rsidRPr="008514B5">
        <w:t>аята</w:t>
      </w:r>
      <w:proofErr w:type="spellEnd"/>
      <w:r w:rsidRPr="008514B5">
        <w:t xml:space="preserve"> сказал: </w:t>
      </w:r>
      <w:r w:rsidRPr="00045049">
        <w:rPr>
          <w:rStyle w:val="Italic"/>
        </w:rPr>
        <w:t>«Большинство толкователей считало, что если даже лёгкое склонение к тем, кто хотя бы немного причастен к несправедливости, приводит к тому, что их может коснуться огонь, то что сказать о тех, кто всей душой склоняется к укоренившимся в несправедливости тиранам?»</w:t>
      </w:r>
      <w:r w:rsidRPr="00045049">
        <w:t>.</w:t>
      </w:r>
    </w:p>
    <w:p w:rsidR="00D7495F" w:rsidRPr="003E44F8" w:rsidRDefault="00D7495F" w:rsidP="00D7495F">
      <w:pPr>
        <w:pStyle w:val="MainText"/>
      </w:pPr>
      <w:r w:rsidRPr="008514B5">
        <w:t xml:space="preserve">Этот </w:t>
      </w:r>
      <w:proofErr w:type="spellStart"/>
      <w:r w:rsidRPr="008514B5">
        <w:t>аят</w:t>
      </w:r>
      <w:proofErr w:type="spellEnd"/>
      <w:r w:rsidRPr="008514B5">
        <w:t xml:space="preserve"> охватывает всех угнетателей, вне зависимости от их религиозной принадлежности, будь то мусульмане или неверные. Аль-</w:t>
      </w:r>
      <w:proofErr w:type="spellStart"/>
      <w:r w:rsidRPr="008514B5">
        <w:t>Куртуби</w:t>
      </w:r>
      <w:proofErr w:type="spellEnd"/>
      <w:r w:rsidRPr="008514B5">
        <w:t xml:space="preserve"> склонен был к мнению о том, что под выражением </w:t>
      </w:r>
      <w:r w:rsidRPr="00045049">
        <w:rPr>
          <w:rStyle w:val="RUAyat"/>
        </w:rPr>
        <w:t>«теми, кто творит беззаконие»</w:t>
      </w:r>
      <w:r w:rsidRPr="008514B5">
        <w:t xml:space="preserve"> в </w:t>
      </w:r>
      <w:proofErr w:type="spellStart"/>
      <w:r w:rsidRPr="008514B5">
        <w:t>аяте</w:t>
      </w:r>
      <w:proofErr w:type="spellEnd"/>
      <w:r w:rsidRPr="008514B5">
        <w:t xml:space="preserve"> имеются в виду все беззаконники без исключения. Это же сказал и Ибн Аббас: </w:t>
      </w:r>
      <w:r w:rsidRPr="00045049">
        <w:rPr>
          <w:rStyle w:val="Italic"/>
        </w:rPr>
        <w:t>«Он (</w:t>
      </w:r>
      <w:proofErr w:type="spellStart"/>
      <w:r w:rsidRPr="00045049">
        <w:rPr>
          <w:rStyle w:val="Italic"/>
        </w:rPr>
        <w:t>аят</w:t>
      </w:r>
      <w:proofErr w:type="spellEnd"/>
      <w:r w:rsidRPr="00045049">
        <w:rPr>
          <w:rStyle w:val="Italic"/>
        </w:rPr>
        <w:t xml:space="preserve">) относится ко всем без исключения, как к мусульманам, так и к </w:t>
      </w:r>
      <w:proofErr w:type="spellStart"/>
      <w:r w:rsidRPr="00045049">
        <w:rPr>
          <w:rStyle w:val="Italic"/>
        </w:rPr>
        <w:t>немусульманам</w:t>
      </w:r>
      <w:proofErr w:type="spellEnd"/>
      <w:r w:rsidRPr="00045049">
        <w:rPr>
          <w:rStyle w:val="Italic"/>
        </w:rPr>
        <w:t>. Смысл определяется общностью выражения, а не частностью причины ниспослания».</w:t>
      </w:r>
      <w:r w:rsidRPr="008514B5">
        <w:t xml:space="preserve"> Имам </w:t>
      </w:r>
      <w:proofErr w:type="spellStart"/>
      <w:r w:rsidRPr="008514B5">
        <w:t>аш-Шаукани</w:t>
      </w:r>
      <w:proofErr w:type="spellEnd"/>
      <w:r w:rsidRPr="008514B5">
        <w:t xml:space="preserve"> сказал: </w:t>
      </w:r>
      <w:r w:rsidRPr="00045049">
        <w:rPr>
          <w:rStyle w:val="Italic"/>
        </w:rPr>
        <w:t xml:space="preserve">«Очевидно, что значение этого </w:t>
      </w:r>
      <w:proofErr w:type="spellStart"/>
      <w:r w:rsidRPr="00045049">
        <w:rPr>
          <w:rStyle w:val="Italic"/>
        </w:rPr>
        <w:t>аята</w:t>
      </w:r>
      <w:proofErr w:type="spellEnd"/>
      <w:r w:rsidRPr="00045049">
        <w:rPr>
          <w:rStyle w:val="Italic"/>
        </w:rPr>
        <w:t xml:space="preserve"> общее, несмотря на то, что причиной его ниспослания были </w:t>
      </w:r>
      <w:proofErr w:type="spellStart"/>
      <w:r w:rsidRPr="00045049">
        <w:rPr>
          <w:rStyle w:val="Italic"/>
        </w:rPr>
        <w:t>многобожники</w:t>
      </w:r>
      <w:proofErr w:type="spellEnd"/>
      <w:r w:rsidRPr="00045049">
        <w:rPr>
          <w:rStyle w:val="Italic"/>
        </w:rPr>
        <w:t>, так как в расчёт берётся общность выражения, а не частность причины»</w:t>
      </w:r>
      <w:r w:rsidRPr="00045049">
        <w:t>.</w:t>
      </w:r>
    </w:p>
    <w:p w:rsidR="00D7495F" w:rsidRDefault="00D7495F" w:rsidP="00D7495F">
      <w:pPr>
        <w:pStyle w:val="MainText"/>
      </w:pPr>
      <w:r w:rsidRPr="008514B5">
        <w:lastRenderedPageBreak/>
        <w:t xml:space="preserve">4. Этот </w:t>
      </w:r>
      <w:proofErr w:type="spellStart"/>
      <w:r w:rsidRPr="008514B5">
        <w:t>аят</w:t>
      </w:r>
      <w:proofErr w:type="spellEnd"/>
      <w:r w:rsidRPr="008514B5">
        <w:t xml:space="preserve"> содержит два вида наказания за склонение к беззаконникам (</w:t>
      </w:r>
      <w:proofErr w:type="spellStart"/>
      <w:r w:rsidRPr="008514B5">
        <w:t>рукун</w:t>
      </w:r>
      <w:proofErr w:type="spellEnd"/>
      <w:r w:rsidRPr="008514B5">
        <w:t>): первое</w:t>
      </w:r>
      <w:r w:rsidR="00A725D6">
        <w:t xml:space="preserve"> — </w:t>
      </w:r>
      <w:r>
        <w:t>в этом мире</w:t>
      </w:r>
      <w:r w:rsidRPr="008514B5">
        <w:t xml:space="preserve"> в виде отсутствия помощи от Аллаха, второе</w:t>
      </w:r>
      <w:r w:rsidR="00A725D6">
        <w:t xml:space="preserve"> — </w:t>
      </w:r>
      <w:r>
        <w:t>в Вечности</w:t>
      </w:r>
      <w:r w:rsidRPr="008514B5">
        <w:t xml:space="preserve"> в виде наказания Огнём.</w:t>
      </w:r>
      <w:r>
        <w:t xml:space="preserve"> </w:t>
      </w:r>
      <w:r w:rsidRPr="008514B5">
        <w:t>Обе угрозы содержатся в словах Аллаха:</w:t>
      </w:r>
    </w:p>
    <w:p w:rsidR="00D7495F" w:rsidRPr="00C846AF" w:rsidRDefault="00D7495F" w:rsidP="00D7495F">
      <w:pPr>
        <w:pStyle w:val="ARAyat"/>
      </w:pPr>
      <w:r w:rsidRPr="00C846AF">
        <w:rPr>
          <w:rtl/>
        </w:rPr>
        <w:t xml:space="preserve">فَتَمَسَّكُمُ </w:t>
      </w:r>
      <w:r w:rsidRPr="00C846AF">
        <w:rPr>
          <w:rFonts w:hint="cs"/>
          <w:rtl/>
        </w:rPr>
        <w:t>ٱ</w:t>
      </w:r>
      <w:r w:rsidRPr="00C846AF">
        <w:rPr>
          <w:rFonts w:hint="eastAsia"/>
          <w:rtl/>
        </w:rPr>
        <w:t>لنَّارُ</w:t>
      </w:r>
      <w:r w:rsidRPr="00C846AF">
        <w:rPr>
          <w:rtl/>
        </w:rPr>
        <w:t xml:space="preserve"> وَمَا لَكُم مِّن دُونِ </w:t>
      </w:r>
      <w:r w:rsidRPr="00C846AF">
        <w:rPr>
          <w:rFonts w:hint="cs"/>
          <w:rtl/>
        </w:rPr>
        <w:t>ٱ</w:t>
      </w:r>
      <w:r w:rsidRPr="00C846AF">
        <w:rPr>
          <w:rFonts w:hint="eastAsia"/>
          <w:rtl/>
        </w:rPr>
        <w:t>للَّهِ</w:t>
      </w:r>
      <w:r w:rsidRPr="00C846AF">
        <w:rPr>
          <w:rtl/>
        </w:rPr>
        <w:t xml:space="preserve"> مِنۡ أَوۡلِيَآءَ ثُمَّ لَا تُنصَرُونَ</w:t>
      </w:r>
    </w:p>
    <w:p w:rsidR="00D7495F" w:rsidRPr="008514B5" w:rsidRDefault="00D7495F" w:rsidP="00D7495F">
      <w:pPr>
        <w:pStyle w:val="MainTextNoIndent"/>
      </w:pPr>
      <w:r w:rsidRPr="00C846AF">
        <w:rPr>
          <w:rStyle w:val="RUAyat"/>
        </w:rPr>
        <w:t>«… дабы вас не коснулся Огонь. Нет у вас покровителей и помощников, кроме Аллаха, и тогда никто вам не окажет поддержки»</w:t>
      </w:r>
      <w:r w:rsidRPr="008514B5">
        <w:t xml:space="preserve"> (11:113)</w:t>
      </w:r>
      <w:r>
        <w:t>.</w:t>
      </w:r>
    </w:p>
    <w:p w:rsidR="00D7495F" w:rsidRPr="008514B5" w:rsidRDefault="00D7495F" w:rsidP="00D7495F">
      <w:pPr>
        <w:pStyle w:val="MainText"/>
      </w:pPr>
      <w:r w:rsidRPr="008514B5">
        <w:t>Аллах словно говорит: если вы довольны действиями угнетателей, стоите с ними в одном ряду, содействуете их злу, то вас коснётся Огонь в Последующей жизни, а в этом мире Аллах лишит вас Своей помощи и поддержки, оставив один на один с врагами. Разве это</w:t>
      </w:r>
      <w:r w:rsidR="00A725D6">
        <w:t xml:space="preserve"> — </w:t>
      </w:r>
      <w:r w:rsidRPr="008514B5">
        <w:t>не то, что происходит сегодня с Уммой?</w:t>
      </w:r>
    </w:p>
    <w:p w:rsidR="00D7495F" w:rsidRPr="008514B5" w:rsidRDefault="00D7495F" w:rsidP="00D7495F">
      <w:pPr>
        <w:pStyle w:val="MainText"/>
      </w:pPr>
      <w:r w:rsidRPr="008514B5">
        <w:t>Каждый раз, когда вы склоняетесь к беззаконникам, вы тем самым выходите против Пути Аллаха. И тогда Аллах отказывается от вас. А после этого вам никто не поможет, ведь нет покровителя и помощника, кроме Аллаха, Свят Он и Велик.</w:t>
      </w:r>
    </w:p>
    <w:p w:rsidR="00D7495F" w:rsidRDefault="00D7495F" w:rsidP="00D7495F">
      <w:pPr>
        <w:pStyle w:val="MainText"/>
      </w:pPr>
      <w:r w:rsidRPr="008514B5">
        <w:t>За одну лишь склонность к тем, кто творит беззаконие, уже полагается кара:</w:t>
      </w:r>
    </w:p>
    <w:p w:rsidR="00D7495F" w:rsidRPr="00C846AF" w:rsidRDefault="00D7495F" w:rsidP="00D7495F">
      <w:pPr>
        <w:pStyle w:val="ARAyat"/>
      </w:pPr>
      <w:r w:rsidRPr="00C846AF">
        <w:rPr>
          <w:rtl/>
        </w:rPr>
        <w:t xml:space="preserve">فَتَمَسَّكُمُ </w:t>
      </w:r>
      <w:r w:rsidRPr="00C846AF">
        <w:rPr>
          <w:rFonts w:hint="cs"/>
          <w:rtl/>
        </w:rPr>
        <w:t>ٱ</w:t>
      </w:r>
      <w:r w:rsidRPr="00C846AF">
        <w:rPr>
          <w:rFonts w:hint="eastAsia"/>
          <w:rtl/>
        </w:rPr>
        <w:t>لنَّارُ</w:t>
      </w:r>
      <w:r w:rsidRPr="00C846AF">
        <w:rPr>
          <w:rtl/>
        </w:rPr>
        <w:t xml:space="preserve"> وَمَا لَكُم مِّن دُونِ </w:t>
      </w:r>
      <w:r w:rsidRPr="00C846AF">
        <w:rPr>
          <w:rFonts w:hint="cs"/>
          <w:rtl/>
        </w:rPr>
        <w:t>ٱ</w:t>
      </w:r>
      <w:r w:rsidRPr="00C846AF">
        <w:rPr>
          <w:rFonts w:hint="eastAsia"/>
          <w:rtl/>
        </w:rPr>
        <w:t>للَّهِ</w:t>
      </w:r>
      <w:r w:rsidRPr="00C846AF">
        <w:rPr>
          <w:rtl/>
        </w:rPr>
        <w:t xml:space="preserve"> مِنۡ أَوۡلِيَآءَ ثُمَّ لَا تُنصَرُونَ</w:t>
      </w:r>
    </w:p>
    <w:p w:rsidR="00D7495F" w:rsidRPr="008514B5" w:rsidRDefault="00D7495F" w:rsidP="00D7495F">
      <w:pPr>
        <w:pStyle w:val="MainTextNoIndent"/>
      </w:pPr>
      <w:r w:rsidRPr="00C846AF">
        <w:rPr>
          <w:rStyle w:val="RUAyat"/>
        </w:rPr>
        <w:t>«… дабы вас не коснулся Огонь. Нет у вас покровителей и помощников, кроме Аллаха, и тогда никто вам не окажет поддержки»</w:t>
      </w:r>
      <w:r w:rsidRPr="008514B5">
        <w:t xml:space="preserve"> (11:113).</w:t>
      </w:r>
      <w:r>
        <w:t xml:space="preserve"> </w:t>
      </w:r>
      <w:r w:rsidRPr="008514B5">
        <w:t xml:space="preserve">Здесь я процитирую слова имама </w:t>
      </w:r>
      <w:proofErr w:type="spellStart"/>
      <w:r w:rsidRPr="008514B5">
        <w:t>аш-Шаукани</w:t>
      </w:r>
      <w:proofErr w:type="spellEnd"/>
      <w:r w:rsidRPr="008514B5">
        <w:t xml:space="preserve">: </w:t>
      </w:r>
      <w:r w:rsidRPr="00C846AF">
        <w:rPr>
          <w:rStyle w:val="Italic"/>
        </w:rPr>
        <w:t>«Слова «дабы вас не коснулся Огонь» указывают, что это следствие склонения к беззаконникам. А из этого следует, что беззаконники</w:t>
      </w:r>
      <w:r w:rsidR="00A725D6">
        <w:rPr>
          <w:rStyle w:val="Italic"/>
        </w:rPr>
        <w:t xml:space="preserve"> — </w:t>
      </w:r>
      <w:r w:rsidRPr="00C846AF">
        <w:rPr>
          <w:rStyle w:val="Italic"/>
        </w:rPr>
        <w:t>либо из обитателей Огня, либо подобны Огню по своей сути. А кто приблизится к Огню, непременно будет им обожжён»</w:t>
      </w:r>
      <w:r w:rsidRPr="00C631FE">
        <w:t>.</w:t>
      </w:r>
    </w:p>
    <w:p w:rsidR="00D7495F" w:rsidRDefault="00D7495F" w:rsidP="00D7495F">
      <w:pPr>
        <w:pStyle w:val="MainText"/>
      </w:pPr>
      <w:r w:rsidRPr="008514B5">
        <w:t xml:space="preserve">Есть ещё один тонкий момент, на который обратил внимание </w:t>
      </w:r>
      <w:r>
        <w:t>аль-</w:t>
      </w:r>
      <w:proofErr w:type="spellStart"/>
      <w:r>
        <w:t>Маварди</w:t>
      </w:r>
      <w:proofErr w:type="spellEnd"/>
      <w:r>
        <w:t xml:space="preserve">, сказав: </w:t>
      </w:r>
      <w:r w:rsidRPr="00C846AF">
        <w:rPr>
          <w:rStyle w:val="Italic"/>
        </w:rPr>
        <w:t>«Их несправедливость может распространиться и на вас подобно тому, как огонь распространяется на всё, к чему прикасается; таким образом, упоминание Огня здесь</w:t>
      </w:r>
      <w:r w:rsidR="00A725D6">
        <w:rPr>
          <w:rStyle w:val="Italic"/>
        </w:rPr>
        <w:t xml:space="preserve"> — </w:t>
      </w:r>
      <w:r w:rsidRPr="00C846AF">
        <w:rPr>
          <w:rStyle w:val="Italic"/>
        </w:rPr>
        <w:t>это метафора и образное сравнение»</w:t>
      </w:r>
      <w:r w:rsidRPr="00C631FE">
        <w:t xml:space="preserve">. </w:t>
      </w:r>
      <w:r w:rsidRPr="008514B5">
        <w:t>А в словах Всевышнего:</w:t>
      </w:r>
    </w:p>
    <w:p w:rsidR="00D7495F" w:rsidRPr="00C631FE" w:rsidRDefault="00D7495F" w:rsidP="00D7495F">
      <w:pPr>
        <w:pStyle w:val="ARAyat"/>
      </w:pPr>
      <w:r w:rsidRPr="00C631FE">
        <w:rPr>
          <w:rtl/>
        </w:rPr>
        <w:t xml:space="preserve">وَمَا لَكُم مِّن دُونِ </w:t>
      </w:r>
      <w:r w:rsidRPr="00C631FE">
        <w:rPr>
          <w:rFonts w:hint="cs"/>
          <w:rtl/>
        </w:rPr>
        <w:t>ٱ</w:t>
      </w:r>
      <w:r w:rsidRPr="00C631FE">
        <w:rPr>
          <w:rFonts w:hint="eastAsia"/>
          <w:rtl/>
        </w:rPr>
        <w:t>للَّهِ</w:t>
      </w:r>
      <w:r w:rsidRPr="00C631FE">
        <w:rPr>
          <w:rtl/>
        </w:rPr>
        <w:t xml:space="preserve"> مِنۡ أَوۡلِيَآءَ ثُمَّ لَا تُنصَرُونَ</w:t>
      </w:r>
    </w:p>
    <w:p w:rsidR="00D7495F" w:rsidRPr="008514B5" w:rsidRDefault="00D7495F" w:rsidP="00D7495F">
      <w:pPr>
        <w:pStyle w:val="MainTextNoIndent"/>
      </w:pPr>
      <w:r w:rsidRPr="00C631FE">
        <w:rPr>
          <w:rStyle w:val="RUAyat"/>
        </w:rPr>
        <w:t>«Нет у вас покровителей и помощников, кроме Аллаха, и тогда никто вам не окажет поддержки»</w:t>
      </w:r>
      <w:r w:rsidRPr="008514B5">
        <w:t xml:space="preserve"> (11:113),</w:t>
      </w:r>
      <w:r w:rsidR="00A725D6">
        <w:t xml:space="preserve"> — </w:t>
      </w:r>
      <w:r>
        <w:t xml:space="preserve"> </w:t>
      </w:r>
      <w:r w:rsidRPr="008514B5">
        <w:t>содержится указание на величайшую тяжесть греха склонения к беззаконникам. Те, кто избрал их в качестве опоры, покровителей и защитников, не найдут в них защиты от наказания Аллаха, так как они сделали их своими покровителями и помощниками в этой мирской жизни и отказались от покровительства и помощи Аллаха</w:t>
      </w:r>
      <w:r>
        <w:t>.</w:t>
      </w:r>
    </w:p>
    <w:p w:rsidR="00D7495F" w:rsidRPr="008514B5" w:rsidRDefault="00D7495F" w:rsidP="00D7495F">
      <w:pPr>
        <w:pStyle w:val="MainText"/>
      </w:pPr>
      <w:r w:rsidRPr="008514B5">
        <w:t>5. Бич этого мира</w:t>
      </w:r>
      <w:r w:rsidR="00A725D6">
        <w:t xml:space="preserve"> — </w:t>
      </w:r>
      <w:r w:rsidRPr="008514B5">
        <w:t>это склонение к беззаконникам. Ведь склонение (</w:t>
      </w:r>
      <w:proofErr w:type="spellStart"/>
      <w:r w:rsidRPr="008514B5">
        <w:t>рукун</w:t>
      </w:r>
      <w:proofErr w:type="spellEnd"/>
      <w:r w:rsidRPr="008514B5">
        <w:t>) к ним не просто ослабляет сопротивление злу, оно воодушевляет угнетателя на продолжение несправедливости, даёт ему моральное оправдание, превращает несправедливость в норму. Особенно опасна склонность (</w:t>
      </w:r>
      <w:proofErr w:type="spellStart"/>
      <w:r w:rsidRPr="008514B5">
        <w:t>рукун</w:t>
      </w:r>
      <w:proofErr w:type="spellEnd"/>
      <w:r w:rsidRPr="008514B5">
        <w:t>) со стороны обладателей знания</w:t>
      </w:r>
      <w:r w:rsidR="00A725D6">
        <w:t xml:space="preserve"> — </w:t>
      </w:r>
      <w:r w:rsidRPr="008514B5">
        <w:t>учёных. Последствия этого нес</w:t>
      </w:r>
      <w:r>
        <w:t>у</w:t>
      </w:r>
      <w:r w:rsidRPr="008514B5">
        <w:t>т большую опасность, а зло этого распространяется очень широко.</w:t>
      </w:r>
    </w:p>
    <w:p w:rsidR="00D7495F" w:rsidRPr="008514B5" w:rsidRDefault="00D7495F" w:rsidP="00D7495F">
      <w:pPr>
        <w:pStyle w:val="MainText"/>
      </w:pPr>
      <w:r w:rsidRPr="008514B5">
        <w:t xml:space="preserve">Всё начинается с их входа к беззаконникам и обитания в их окружении. И вскоре такие учёные начинают внимать их речам, оправдывать их действия, принимать их «аргументы», затем принимать от них подарки, и в итоге их языки молчат, когда обязаны говорить, </w:t>
      </w:r>
      <w:r>
        <w:t xml:space="preserve">и </w:t>
      </w:r>
      <w:r w:rsidRPr="008514B5">
        <w:t>оправдывают</w:t>
      </w:r>
      <w:r>
        <w:t>, когда обязаны осудить. Так</w:t>
      </w:r>
      <w:r w:rsidRPr="008514B5">
        <w:t xml:space="preserve"> посещение ими тирана превращается из поступка ради Аллаха в поступок ради страстей и склонности к тому, что есть у них</w:t>
      </w:r>
      <w:r w:rsidR="00A725D6">
        <w:t xml:space="preserve"> — </w:t>
      </w:r>
      <w:r w:rsidRPr="008514B5">
        <w:t>к мирской роскоши и угнетению людей.</w:t>
      </w:r>
    </w:p>
    <w:p w:rsidR="00D7495F" w:rsidRPr="008514B5" w:rsidRDefault="00D7495F" w:rsidP="00D7495F">
      <w:pPr>
        <w:pStyle w:val="MainText"/>
      </w:pPr>
      <w:r w:rsidRPr="008514B5">
        <w:t>Единственная защита от этого</w:t>
      </w:r>
      <w:r w:rsidR="00A725D6">
        <w:t xml:space="preserve"> — </w:t>
      </w:r>
      <w:r w:rsidRPr="008514B5">
        <w:t xml:space="preserve">это богобоязненность, искренность перед Аллахом, осознание Его величия и ощущение </w:t>
      </w:r>
      <w:proofErr w:type="spellStart"/>
      <w:r w:rsidRPr="008514B5">
        <w:t>предстояния</w:t>
      </w:r>
      <w:proofErr w:type="spellEnd"/>
      <w:r w:rsidRPr="008514B5">
        <w:t xml:space="preserve"> перед Ним.</w:t>
      </w:r>
    </w:p>
    <w:p w:rsidR="00D7495F" w:rsidRPr="003F4F6C" w:rsidRDefault="00D7495F" w:rsidP="00D7495F">
      <w:pPr>
        <w:pStyle w:val="MainText"/>
        <w:rPr>
          <w:rStyle w:val="Italic"/>
        </w:rPr>
      </w:pPr>
      <w:r w:rsidRPr="008514B5">
        <w:t>В пример можно привести историю имама аз-</w:t>
      </w:r>
      <w:proofErr w:type="spellStart"/>
      <w:r w:rsidRPr="008514B5">
        <w:t>Зухри</w:t>
      </w:r>
      <w:proofErr w:type="spellEnd"/>
      <w:r w:rsidRPr="008514B5">
        <w:t xml:space="preserve">, который был в тесном контакте с правителями, и несмотря на его великий статус в области знаний, один из его братьев по вере, опасаясь за его религию, написал ему, желая предостеречь его и наставить: </w:t>
      </w:r>
      <w:r w:rsidRPr="003F4F6C">
        <w:rPr>
          <w:rStyle w:val="Italic"/>
        </w:rPr>
        <w:t xml:space="preserve">«Да убережёт нас Аллах, о Абу </w:t>
      </w:r>
      <w:proofErr w:type="spellStart"/>
      <w:r w:rsidRPr="003F4F6C">
        <w:rPr>
          <w:rStyle w:val="Italic"/>
        </w:rPr>
        <w:t>Бакр</w:t>
      </w:r>
      <w:proofErr w:type="spellEnd"/>
      <w:r w:rsidRPr="003F4F6C">
        <w:rPr>
          <w:rStyle w:val="Italic"/>
        </w:rPr>
        <w:t>, от смут. Ты оказался в положении, при котором всякий, знающий тебя, должен просить Аллаха о милости к тебе. Ты стал пожилым, и Аллах обременил тебя Своими дарами</w:t>
      </w:r>
      <w:r w:rsidR="00A725D6">
        <w:rPr>
          <w:rStyle w:val="Italic"/>
        </w:rPr>
        <w:t xml:space="preserve"> — </w:t>
      </w:r>
      <w:r w:rsidRPr="003F4F6C">
        <w:rPr>
          <w:rStyle w:val="Italic"/>
        </w:rPr>
        <w:t>пониманием Его Книги и знанием Сунны Его Пророка</w:t>
      </w:r>
      <w:r w:rsidRPr="003F4F6C">
        <w:rPr>
          <w:rStyle w:val="Italic"/>
          <w:rtl/>
          <w:cs/>
        </w:rPr>
        <w:t xml:space="preserve"> (</w:t>
      </w:r>
      <w:r w:rsidRPr="003F4F6C">
        <w:rPr>
          <w:rStyle w:val="Italic"/>
          <w:cs/>
        </w:rPr>
        <w:t>с</w:t>
      </w:r>
      <w:r w:rsidRPr="003F4F6C">
        <w:rPr>
          <w:rStyle w:val="Italic"/>
          <w:rtl/>
          <w:cs/>
        </w:rPr>
        <w:t>.</w:t>
      </w:r>
      <w:r w:rsidRPr="003F4F6C">
        <w:rPr>
          <w:rStyle w:val="Italic"/>
          <w:cs/>
        </w:rPr>
        <w:t>а</w:t>
      </w:r>
      <w:r w:rsidRPr="003F4F6C">
        <w:rPr>
          <w:rStyle w:val="Italic"/>
          <w:rtl/>
          <w:cs/>
        </w:rPr>
        <w:t>.</w:t>
      </w:r>
      <w:r w:rsidRPr="003F4F6C">
        <w:rPr>
          <w:rStyle w:val="Italic"/>
          <w:cs/>
        </w:rPr>
        <w:t>с</w:t>
      </w:r>
      <w:r w:rsidRPr="003F4F6C">
        <w:rPr>
          <w:rStyle w:val="Italic"/>
          <w:rtl/>
          <w:cs/>
        </w:rPr>
        <w:t>.)</w:t>
      </w:r>
      <w:r w:rsidRPr="003F4F6C">
        <w:rPr>
          <w:rStyle w:val="Italic"/>
        </w:rPr>
        <w:t>. Но ведь Аллах взял завет с учёных:</w:t>
      </w:r>
    </w:p>
    <w:p w:rsidR="00D7495F" w:rsidRPr="00705225" w:rsidRDefault="00D7495F" w:rsidP="00D7495F">
      <w:pPr>
        <w:pStyle w:val="ARAyat"/>
      </w:pPr>
      <w:r w:rsidRPr="00705225">
        <w:rPr>
          <w:rtl/>
        </w:rPr>
        <w:lastRenderedPageBreak/>
        <w:t>لَتُبَيِّنُنَّهُۥ لِلنَّاسِ وَلَا تَكۡتُمُونَهُ</w:t>
      </w:r>
    </w:p>
    <w:p w:rsidR="00D7495F" w:rsidRPr="003F4F6C" w:rsidRDefault="00D7495F" w:rsidP="00D7495F">
      <w:pPr>
        <w:pStyle w:val="MainTextNoIndent"/>
        <w:rPr>
          <w:rStyle w:val="Italic"/>
        </w:rPr>
      </w:pPr>
      <w:r w:rsidRPr="003F4F6C">
        <w:rPr>
          <w:rStyle w:val="RUAyat"/>
        </w:rPr>
        <w:t>«Вы обязательно будете разъяснять его людям и не будете скрывать его»</w:t>
      </w:r>
      <w:r w:rsidRPr="001B03DF">
        <w:t xml:space="preserve"> </w:t>
      </w:r>
      <w:r w:rsidRPr="008514B5">
        <w:t>(3:187).</w:t>
      </w:r>
      <w:r>
        <w:t xml:space="preserve"> </w:t>
      </w:r>
      <w:r w:rsidRPr="003F4F6C">
        <w:rPr>
          <w:rStyle w:val="Italic"/>
        </w:rPr>
        <w:t>Знай же, что наименьшее из того, что ты совершил</w:t>
      </w:r>
      <w:r w:rsidR="00A725D6">
        <w:rPr>
          <w:rStyle w:val="Italic"/>
        </w:rPr>
        <w:t xml:space="preserve"> — </w:t>
      </w:r>
      <w:r w:rsidRPr="003F4F6C">
        <w:rPr>
          <w:rStyle w:val="Italic"/>
        </w:rPr>
        <w:t>это то, что ты стал утешением для угнетателя и облегчением ему в пути к заблуждению, будучи в близости к тем, кто не исполняет своих обязанностей и не отказался от порочного.</w:t>
      </w:r>
    </w:p>
    <w:p w:rsidR="00D7495F" w:rsidRPr="003F4F6C" w:rsidRDefault="00D7495F" w:rsidP="00D7495F">
      <w:pPr>
        <w:pStyle w:val="MainText"/>
        <w:rPr>
          <w:rStyle w:val="Italic"/>
        </w:rPr>
      </w:pPr>
      <w:r w:rsidRPr="003F4F6C">
        <w:rPr>
          <w:rStyle w:val="Italic"/>
        </w:rPr>
        <w:t>Приблизив тебя к себе, они сделали тебя осью, вокруг которой крутится колесо их беззакония, мостом, по которому они идут к своим бедствиям, лестницей, по которой они поднимаются к своему заблуждению.</w:t>
      </w:r>
    </w:p>
    <w:p w:rsidR="00D7495F" w:rsidRPr="003F4F6C" w:rsidRDefault="00D7495F" w:rsidP="00D7495F">
      <w:pPr>
        <w:pStyle w:val="MainText"/>
        <w:rPr>
          <w:rStyle w:val="Italic"/>
        </w:rPr>
      </w:pPr>
      <w:r w:rsidRPr="003F4F6C">
        <w:rPr>
          <w:rStyle w:val="Italic"/>
        </w:rPr>
        <w:t>Пользуясь тобой, они ввергают в сомнения знающих и завлекают невежд. Как ничтожно то, что они выстроили для тебя, по сравнению с тем, что они разрушили в тебе. И как много они забрали у тебя, разрушая твою религию!</w:t>
      </w:r>
    </w:p>
    <w:p w:rsidR="00D7495F" w:rsidRPr="003F4F6C" w:rsidRDefault="00D7495F" w:rsidP="00D7495F">
      <w:pPr>
        <w:pStyle w:val="MainText"/>
        <w:rPr>
          <w:rStyle w:val="Italic"/>
        </w:rPr>
      </w:pPr>
      <w:r w:rsidRPr="003F4F6C">
        <w:rPr>
          <w:rStyle w:val="Italic"/>
        </w:rPr>
        <w:t>Неужели ты не боишься оказаться среди тех, про кого сказал Аллах:</w:t>
      </w:r>
    </w:p>
    <w:p w:rsidR="00D7495F" w:rsidRPr="00705225" w:rsidRDefault="00D7495F" w:rsidP="00D7495F">
      <w:pPr>
        <w:pStyle w:val="ARAyat"/>
      </w:pPr>
      <w:r w:rsidRPr="00705225">
        <w:rPr>
          <w:rtl/>
        </w:rPr>
        <w:t>فَخَلَفَ مِنۢ بَعۡدِهِمۡ خَلۡفٌ أَضَاعُواْ ٱلصَّلَوٰةَ وَٱتَّبَعُواْ ٱلشَّهَوَٰتِۖ فَسَوۡفَ يَلۡقَوۡنَ غَيًّا</w:t>
      </w:r>
    </w:p>
    <w:p w:rsidR="00D7495F" w:rsidRPr="008514B5" w:rsidRDefault="00D7495F" w:rsidP="00D7495F">
      <w:pPr>
        <w:pStyle w:val="MainTextNoIndent"/>
      </w:pPr>
      <w:r w:rsidRPr="003F4F6C">
        <w:rPr>
          <w:rStyle w:val="RUAyat"/>
        </w:rPr>
        <w:t>«После них пришли потомки, которые перестали совершать намаз и стали потакать желаниям. Все они понесут убыток (или будут испытывать тяготы; или понесут наказание за невежество; или встретят зло)»</w:t>
      </w:r>
      <w:r>
        <w:t xml:space="preserve"> (19:59)? </w:t>
      </w:r>
    </w:p>
    <w:p w:rsidR="00D7495F" w:rsidRPr="003F4F6C" w:rsidRDefault="00D7495F" w:rsidP="00D7495F">
      <w:pPr>
        <w:pStyle w:val="MainText"/>
      </w:pPr>
      <w:r w:rsidRPr="003F4F6C">
        <w:rPr>
          <w:rStyle w:val="Italic"/>
        </w:rPr>
        <w:t>Поистине, ты имеешь дело с Тем, Кто не невежественен, и твой учёт ведёт Тот, Кто не забывает. Исцели свою религию, ведь в неё проник недуг. Готовь свои припасы, ведь приближается далёкий путь. И ничто не сокрыто от Аллаха</w:t>
      </w:r>
      <w:r w:rsidR="00A725D6">
        <w:rPr>
          <w:rStyle w:val="Italic"/>
        </w:rPr>
        <w:t xml:space="preserve"> — </w:t>
      </w:r>
      <w:r w:rsidRPr="003F4F6C">
        <w:rPr>
          <w:rStyle w:val="Italic"/>
        </w:rPr>
        <w:t>ни на земле, ни на небесах. Мир тебе!»</w:t>
      </w:r>
      <w:r w:rsidRPr="003F4F6C">
        <w:t>.</w:t>
      </w:r>
    </w:p>
    <w:p w:rsidR="00D7495F" w:rsidRPr="008514B5" w:rsidRDefault="00D7495F" w:rsidP="00D7495F">
      <w:pPr>
        <w:pStyle w:val="MainText"/>
      </w:pPr>
      <w:r w:rsidRPr="008514B5">
        <w:t xml:space="preserve">Также передаётся, что однажды человек пришёл к </w:t>
      </w:r>
      <w:r>
        <w:t>И</w:t>
      </w:r>
      <w:r w:rsidRPr="008514B5">
        <w:t xml:space="preserve">маму Ахмаду ибн </w:t>
      </w:r>
      <w:proofErr w:type="spellStart"/>
      <w:r w:rsidRPr="008514B5">
        <w:t>Ханбалю</w:t>
      </w:r>
      <w:proofErr w:type="spellEnd"/>
      <w:r w:rsidRPr="008514B5">
        <w:t xml:space="preserve"> и сказал: </w:t>
      </w:r>
      <w:r w:rsidRPr="003F4F6C">
        <w:rPr>
          <w:rStyle w:val="Italic"/>
        </w:rPr>
        <w:t>«</w:t>
      </w:r>
      <w:proofErr w:type="gramStart"/>
      <w:r w:rsidRPr="003F4F6C">
        <w:rPr>
          <w:rStyle w:val="Italic"/>
        </w:rPr>
        <w:t>О имам</w:t>
      </w:r>
      <w:proofErr w:type="gramEnd"/>
      <w:r w:rsidRPr="003F4F6C">
        <w:rPr>
          <w:rStyle w:val="Italic"/>
        </w:rPr>
        <w:t>, я работаю портным у несправедливых правителей. Относятся ли ко мне слова Аллаха:</w:t>
      </w:r>
    </w:p>
    <w:p w:rsidR="00D7495F" w:rsidRPr="00705225" w:rsidRDefault="00D7495F" w:rsidP="00D7495F">
      <w:pPr>
        <w:pStyle w:val="ARAyat"/>
      </w:pPr>
      <w:r w:rsidRPr="00705225">
        <w:rPr>
          <w:rtl/>
        </w:rPr>
        <w:t>وَلَا تَرۡكَنُوٓاْ إِلَى ٱلَّذِينَ ظَلَمُواْ فَتَمَسَّكُمُ ٱلنَّارُ</w:t>
      </w:r>
    </w:p>
    <w:p w:rsidR="00D7495F" w:rsidRPr="008514B5" w:rsidRDefault="00D7495F" w:rsidP="00D7495F">
      <w:pPr>
        <w:pStyle w:val="MainTextNoIndent"/>
      </w:pPr>
      <w:r w:rsidRPr="003F4F6C">
        <w:rPr>
          <w:rStyle w:val="RUAyat"/>
        </w:rPr>
        <w:t>«Не склоняйтесь на сторону тех, кто творит беззаконие, дабы вас не коснулся Огонь»</w:t>
      </w:r>
      <w:r>
        <w:t xml:space="preserve"> (11:113)? </w:t>
      </w:r>
      <w:r w:rsidRPr="008514B5">
        <w:t xml:space="preserve">Имам Ахмад ответил: </w:t>
      </w:r>
      <w:r w:rsidRPr="003F4F6C">
        <w:rPr>
          <w:rStyle w:val="Italic"/>
        </w:rPr>
        <w:t>«Нет, ты сам из тех, кто творит несправедливость. А вот тот, кто продаёт тебе нити, вот он из тех, кто склоняется к угнетателям».</w:t>
      </w:r>
    </w:p>
    <w:p w:rsidR="00D7495F" w:rsidRDefault="00D7495F" w:rsidP="00D7495F">
      <w:pPr>
        <w:pStyle w:val="MainText"/>
      </w:pPr>
      <w:r w:rsidRPr="008514B5">
        <w:t xml:space="preserve">Если бы мы сегодня применили этот критерий </w:t>
      </w:r>
      <w:r>
        <w:t>И</w:t>
      </w:r>
      <w:r w:rsidRPr="008514B5">
        <w:t>мама Ахмада к тем, кто защищает угнетателей, покрывает их, оправдывает их, жалеет их, или поддерживает их в их беззаконии, то к какой из двух категорий они бы относились?</w:t>
      </w:r>
      <w:r>
        <w:t xml:space="preserve"> </w:t>
      </w:r>
      <w:r w:rsidRPr="008514B5">
        <w:t xml:space="preserve">Особенно если учесть вторую часть того же </w:t>
      </w:r>
      <w:proofErr w:type="spellStart"/>
      <w:r w:rsidRPr="008514B5">
        <w:t>аята</w:t>
      </w:r>
      <w:proofErr w:type="spellEnd"/>
      <w:r w:rsidRPr="008514B5">
        <w:t>:</w:t>
      </w:r>
    </w:p>
    <w:p w:rsidR="00D7495F" w:rsidRPr="003A71E2" w:rsidRDefault="00D7495F" w:rsidP="00D7495F">
      <w:pPr>
        <w:pStyle w:val="ARAyat"/>
      </w:pPr>
      <w:r w:rsidRPr="003A71E2">
        <w:rPr>
          <w:rtl/>
        </w:rPr>
        <w:t xml:space="preserve">وَلَا تَرۡكَنُوٓاْ إِلَى </w:t>
      </w:r>
      <w:r w:rsidRPr="003A71E2">
        <w:rPr>
          <w:rFonts w:hint="cs"/>
          <w:rtl/>
        </w:rPr>
        <w:t>ٱ</w:t>
      </w:r>
      <w:r w:rsidRPr="003A71E2">
        <w:rPr>
          <w:rFonts w:hint="eastAsia"/>
          <w:rtl/>
        </w:rPr>
        <w:t>لَّذِينَ</w:t>
      </w:r>
      <w:r w:rsidRPr="003A71E2">
        <w:rPr>
          <w:rtl/>
        </w:rPr>
        <w:t xml:space="preserve"> ظَلَمُواْ فَتَمَسَّكُمُ </w:t>
      </w:r>
      <w:r w:rsidRPr="003A71E2">
        <w:rPr>
          <w:rFonts w:hint="cs"/>
          <w:rtl/>
        </w:rPr>
        <w:t>ٱ</w:t>
      </w:r>
      <w:r w:rsidRPr="003A71E2">
        <w:rPr>
          <w:rFonts w:hint="eastAsia"/>
          <w:rtl/>
        </w:rPr>
        <w:t>لنَّارُ</w:t>
      </w:r>
      <w:r w:rsidRPr="003A71E2">
        <w:rPr>
          <w:rtl/>
        </w:rPr>
        <w:t xml:space="preserve"> وَمَا لَكُم مِّن دُونِ </w:t>
      </w:r>
      <w:r w:rsidRPr="003A71E2">
        <w:rPr>
          <w:rFonts w:hint="cs"/>
          <w:rtl/>
        </w:rPr>
        <w:t>ٱ</w:t>
      </w:r>
      <w:r w:rsidRPr="003A71E2">
        <w:rPr>
          <w:rFonts w:hint="eastAsia"/>
          <w:rtl/>
        </w:rPr>
        <w:t>للَّهِ</w:t>
      </w:r>
      <w:r w:rsidRPr="003A71E2">
        <w:rPr>
          <w:rtl/>
        </w:rPr>
        <w:t xml:space="preserve"> مِنۡ أَوۡلِيَآءَ ثُمَّ لَا تُنصَرُونَ</w:t>
      </w:r>
      <w:r w:rsidRPr="003A71E2">
        <w:rPr>
          <w:rFonts w:hint="cs"/>
          <w:rtl/>
        </w:rPr>
        <w:t xml:space="preserve"> </w:t>
      </w:r>
      <w:r w:rsidRPr="003A71E2">
        <w:rPr>
          <w:rtl/>
        </w:rPr>
        <w:t>١١٣</w:t>
      </w:r>
    </w:p>
    <w:p w:rsidR="00D7495F" w:rsidRPr="008514B5" w:rsidRDefault="00D7495F" w:rsidP="00D7495F">
      <w:pPr>
        <w:pStyle w:val="MainTextNoIndent"/>
      </w:pPr>
      <w:r w:rsidRPr="003A71E2">
        <w:rPr>
          <w:rStyle w:val="RUAyat"/>
        </w:rPr>
        <w:t>«Не склоняйтесь на сторону тех, кто творит беззаконие, дабы вас не коснулся Огонь. Нет у вас покровителей и помощников, кроме Аллаха, и тогда никто вам не окажет поддержки»</w:t>
      </w:r>
      <w:r w:rsidRPr="008514B5">
        <w:t xml:space="preserve"> (11:113).</w:t>
      </w:r>
    </w:p>
    <w:p w:rsidR="00B42FBA" w:rsidRDefault="00D7495F" w:rsidP="00D7495F">
      <w:pPr>
        <w:pStyle w:val="MainText"/>
      </w:pPr>
      <w:r w:rsidRPr="008514B5">
        <w:t>О те, кто склоняются к угнетателям! О те, кто угождают им, оправдывают их преступления! Неужели вы не осознаёте, что становитесь соучастниками в их зле? Неужели вы не боитесь оказаться среди тех, кто продал свою религию за мирскую жизнь, причём даже не за свою, а других людей?</w:t>
      </w:r>
    </w:p>
    <w:sectPr w:rsidR="00B42FBA" w:rsidSect="00F4765B">
      <w:pgSz w:w="11906" w:h="16838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921C5"/>
    <w:multiLevelType w:val="hybridMultilevel"/>
    <w:tmpl w:val="B8B8F502"/>
    <w:lvl w:ilvl="0" w:tplc="CECC216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95F"/>
    <w:rsid w:val="00097CF5"/>
    <w:rsid w:val="000A64C3"/>
    <w:rsid w:val="001E0E5A"/>
    <w:rsid w:val="001E33B0"/>
    <w:rsid w:val="0023291C"/>
    <w:rsid w:val="00342DF0"/>
    <w:rsid w:val="00470038"/>
    <w:rsid w:val="006A41BD"/>
    <w:rsid w:val="008716CA"/>
    <w:rsid w:val="00A725D6"/>
    <w:rsid w:val="00B42FBA"/>
    <w:rsid w:val="00BF7506"/>
    <w:rsid w:val="00CD2366"/>
    <w:rsid w:val="00D7495F"/>
    <w:rsid w:val="00F00B20"/>
    <w:rsid w:val="00FB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0AFDC9-7925-4C01-BA29-60DA5EFE7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750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70038"/>
    <w:pPr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70038"/>
    <w:pPr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70038"/>
    <w:rPr>
      <w:rFonts w:ascii="Scheherazade" w:hAnsi="Scheherazade" w:cs="Scheherazade"/>
      <w:sz w:val="28"/>
      <w:szCs w:val="28"/>
    </w:rPr>
  </w:style>
  <w:style w:type="paragraph" w:customStyle="1" w:styleId="Basmala">
    <w:name w:val="Basmala"/>
    <w:basedOn w:val="a"/>
    <w:rsid w:val="00470038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7003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7003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7003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70038"/>
    <w:pPr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70038"/>
    <w:pPr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70038"/>
    <w:pPr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7003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A64C3"/>
    <w:pPr>
      <w:widowControl w:val="0"/>
      <w:numPr>
        <w:numId w:val="1"/>
      </w:numPr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1E33B0"/>
    <w:pPr>
      <w:numPr>
        <w:numId w:val="9"/>
      </w:num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1E33B0"/>
    <w:pPr>
      <w:numPr>
        <w:numId w:val="10"/>
      </w:numPr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">
    <w:name w:val="MainText"/>
    <w:rsid w:val="00470038"/>
    <w:pPr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MainTextCentered">
    <w:name w:val="MainText_Centered"/>
    <w:rsid w:val="00470038"/>
    <w:pPr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D2366"/>
    <w:p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RUAyat">
    <w:name w:val="RU_Ayat"/>
    <w:rsid w:val="000A6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0A6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70038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70038"/>
    <w:rPr>
      <w:rFonts w:cs="Times New Roman"/>
      <w:vertAlign w:val="subscript"/>
    </w:rPr>
  </w:style>
  <w:style w:type="paragraph" w:customStyle="1" w:styleId="SubSubheader">
    <w:name w:val="SubSubheader"/>
    <w:rsid w:val="00470038"/>
    <w:pPr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70038"/>
    <w:rPr>
      <w:i/>
      <w:iCs/>
    </w:rPr>
  </w:style>
  <w:style w:type="character" w:customStyle="1" w:styleId="Superscript">
    <w:name w:val="Superscript"/>
    <w:uiPriority w:val="1"/>
    <w:rsid w:val="0047003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70038"/>
    <w:rPr>
      <w:u w:val="single"/>
    </w:rPr>
  </w:style>
  <w:style w:type="paragraph" w:customStyle="1" w:styleId="Author">
    <w:name w:val="Author"/>
    <w:basedOn w:val="MainText"/>
    <w:next w:val="MainText"/>
    <w:rsid w:val="00342DF0"/>
    <w:rPr>
      <w:bCs/>
      <w:i/>
    </w:rPr>
  </w:style>
  <w:style w:type="character" w:customStyle="1" w:styleId="Quotes">
    <w:name w:val="Quotes"/>
    <w:uiPriority w:val="1"/>
    <w:rsid w:val="00F00B20"/>
    <w:rPr>
      <w:rFonts w:asciiTheme="minorHAnsi" w:hAnsiTheme="minorHAnsi"/>
      <w:i w:val="0"/>
      <w:sz w:val="23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2090</Words>
  <Characters>11914</Characters>
  <Application>Microsoft Office Word</Application>
  <DocSecurity>0</DocSecurity>
  <Lines>99</Lines>
  <Paragraphs>27</Paragraphs>
  <ScaleCrop>false</ScaleCrop>
  <Company/>
  <LinksUpToDate>false</LinksUpToDate>
  <CharactersWithSpaces>13977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2026-01-22T08:48:00Z</dcterms:created>
  <dcterms:modified xsi:type="dcterms:W3CDTF">2026-01-22T09:09:00Z</dcterms:modified>
</cp:coreProperties>
</file>