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33DE" w:rsidRPr="00DB33DE" w:rsidRDefault="00DB33DE" w:rsidP="00DB33DE">
      <w:pPr>
        <w:pStyle w:val="Basmala"/>
      </w:pPr>
      <w:r>
        <w:rPr>
          <w:rtl/>
        </w:rPr>
        <w:t xml:space="preserve">بِسۡمِ </w:t>
      </w:r>
      <w:r>
        <w:rPr>
          <w:rFonts w:hint="cs"/>
          <w:rtl/>
        </w:rPr>
        <w:t>ٱللَّهِ</w:t>
      </w:r>
      <w:r>
        <w:rPr>
          <w:rtl/>
        </w:rPr>
        <w:t xml:space="preserve"> </w:t>
      </w:r>
      <w:r>
        <w:rPr>
          <w:rFonts w:hint="cs"/>
          <w:rtl/>
        </w:rPr>
        <w:t>ٱلرَّحۡمَٰنِ</w:t>
      </w:r>
      <w:r>
        <w:rPr>
          <w:rtl/>
        </w:rPr>
        <w:t xml:space="preserve"> </w:t>
      </w:r>
      <w:r>
        <w:rPr>
          <w:rFonts w:hint="cs"/>
          <w:rtl/>
        </w:rPr>
        <w:t>ٱلرَّحِيمِ</w:t>
      </w:r>
    </w:p>
    <w:p w:rsidR="009B7AAA" w:rsidRPr="00E618A8" w:rsidRDefault="006947B0" w:rsidP="00DB33DE">
      <w:pPr>
        <w:pStyle w:val="HeaderL1"/>
      </w:pPr>
      <w:bookmarkStart w:id="0" w:name="_GoBack"/>
      <w:r w:rsidRPr="00E618A8">
        <w:t>Цели суры «Аль-</w:t>
      </w:r>
      <w:proofErr w:type="spellStart"/>
      <w:r w:rsidRPr="00E618A8">
        <w:t>Анам</w:t>
      </w:r>
      <w:proofErr w:type="spellEnd"/>
      <w:r w:rsidRPr="00E618A8">
        <w:t>» (</w:t>
      </w:r>
      <w:r w:rsidR="004B278F">
        <w:t>«</w:t>
      </w:r>
      <w:r w:rsidRPr="00E618A8">
        <w:t>Скот</w:t>
      </w:r>
      <w:r w:rsidR="004B278F">
        <w:t>»</w:t>
      </w:r>
      <w:r w:rsidRPr="00E618A8">
        <w:t>)</w:t>
      </w:r>
      <w:bookmarkEnd w:id="0"/>
    </w:p>
    <w:p w:rsidR="009B7AAA" w:rsidRDefault="006947B0" w:rsidP="00DB33DE">
      <w:pPr>
        <w:pStyle w:val="Author"/>
      </w:pPr>
      <w:proofErr w:type="spellStart"/>
      <w:r w:rsidRPr="00E618A8">
        <w:t>Устаза</w:t>
      </w:r>
      <w:proofErr w:type="spellEnd"/>
      <w:r w:rsidRPr="00E618A8">
        <w:t xml:space="preserve"> </w:t>
      </w:r>
      <w:proofErr w:type="spellStart"/>
      <w:r w:rsidRPr="00E618A8">
        <w:t>Умм</w:t>
      </w:r>
      <w:proofErr w:type="spellEnd"/>
      <w:r w:rsidRPr="00E618A8">
        <w:t xml:space="preserve"> Адам</w:t>
      </w:r>
    </w:p>
    <w:p w:rsidR="00DB33DE" w:rsidRPr="00DB33DE" w:rsidRDefault="00DB33DE" w:rsidP="00DB33DE">
      <w:pPr>
        <w:pStyle w:val="MainText"/>
      </w:pPr>
    </w:p>
    <w:p w:rsidR="009B7AAA" w:rsidRPr="00E618A8" w:rsidRDefault="006947B0" w:rsidP="00DB33DE">
      <w:pPr>
        <w:pStyle w:val="MainText"/>
      </w:pPr>
      <w:r w:rsidRPr="00E618A8">
        <w:t>Сура «Аль-</w:t>
      </w:r>
      <w:proofErr w:type="spellStart"/>
      <w:r w:rsidRPr="00E618A8">
        <w:t>Анам</w:t>
      </w:r>
      <w:proofErr w:type="spellEnd"/>
      <w:r w:rsidRPr="00E618A8">
        <w:t>» была ниспослана нашему Пророку Мухаммаду (</w:t>
      </w:r>
      <w:proofErr w:type="spellStart"/>
      <w:r w:rsidRPr="00E618A8">
        <w:t>с.а.с</w:t>
      </w:r>
      <w:proofErr w:type="spellEnd"/>
      <w:r w:rsidRPr="00E618A8">
        <w:t xml:space="preserve">.) в Мекке сразу целиком. От </w:t>
      </w:r>
      <w:proofErr w:type="spellStart"/>
      <w:r w:rsidRPr="00E618A8">
        <w:t>Абдуллаха</w:t>
      </w:r>
      <w:proofErr w:type="spellEnd"/>
      <w:r w:rsidRPr="00E618A8">
        <w:t xml:space="preserve"> ибн Аббаса (</w:t>
      </w:r>
      <w:proofErr w:type="spellStart"/>
      <w:r w:rsidRPr="00E618A8">
        <w:t>р.а</w:t>
      </w:r>
      <w:proofErr w:type="spellEnd"/>
      <w:r w:rsidRPr="00E618A8">
        <w:t>.) передаётся, что он сказал:</w:t>
      </w:r>
    </w:p>
    <w:p w:rsidR="009B7AAA" w:rsidRPr="00E618A8" w:rsidRDefault="006947B0" w:rsidP="00DB33DE">
      <w:pPr>
        <w:pStyle w:val="ARHadith"/>
      </w:pPr>
      <w:r w:rsidRPr="00E618A8">
        <w:rPr>
          <w:rtl/>
        </w:rPr>
        <w:t>نزلتْ سُورَةُ الأَنْعَامِ بمَكَّةَ ليلًا جملةً، حولَها سبعون ألفَ مَلَكٍ يَجأرون حولَها بالتَّسبيحِ</w:t>
      </w:r>
    </w:p>
    <w:p w:rsidR="009B7AAA" w:rsidRPr="00E618A8" w:rsidRDefault="006947B0" w:rsidP="00DB33DE">
      <w:pPr>
        <w:pStyle w:val="MainTextNoIndent"/>
      </w:pPr>
      <w:r w:rsidRPr="00DB33DE">
        <w:rPr>
          <w:rStyle w:val="Italic"/>
        </w:rPr>
        <w:t>«Сура «Аль-</w:t>
      </w:r>
      <w:proofErr w:type="spellStart"/>
      <w:r w:rsidRPr="00DB33DE">
        <w:rPr>
          <w:rStyle w:val="Italic"/>
        </w:rPr>
        <w:t>Анам</w:t>
      </w:r>
      <w:proofErr w:type="spellEnd"/>
      <w:r w:rsidRPr="00DB33DE">
        <w:rPr>
          <w:rStyle w:val="Italic"/>
        </w:rPr>
        <w:t>» была ниспослана в Мекке ночью сразу вся. Вкруг неё было 70 тысяч ангелов, прославляющих Аллаха»</w:t>
      </w:r>
      <w:r w:rsidRPr="00DB33DE">
        <w:t xml:space="preserve"> </w:t>
      </w:r>
      <w:r w:rsidRPr="00E618A8">
        <w:t xml:space="preserve">(передал </w:t>
      </w:r>
      <w:proofErr w:type="spellStart"/>
      <w:r w:rsidRPr="00E618A8">
        <w:t>Табарани</w:t>
      </w:r>
      <w:proofErr w:type="spellEnd"/>
      <w:r w:rsidRPr="00E618A8">
        <w:t>).</w:t>
      </w:r>
    </w:p>
    <w:p w:rsidR="009B7AAA" w:rsidRPr="00E618A8" w:rsidRDefault="006947B0" w:rsidP="00DB33DE">
      <w:pPr>
        <w:pStyle w:val="MainText"/>
      </w:pPr>
      <w:r w:rsidRPr="00E618A8">
        <w:t>Также говорится, что она была ниспослана сразу вся потому</w:t>
      </w:r>
      <w:r w:rsidR="004B278F">
        <w:t>,</w:t>
      </w:r>
      <w:r w:rsidRPr="00E618A8">
        <w:t xml:space="preserve"> что она в общем состоит из вопросов</w:t>
      </w:r>
      <w:r w:rsidR="004B278F">
        <w:t>,</w:t>
      </w:r>
      <w:r w:rsidRPr="00E618A8">
        <w:t xml:space="preserve"> связанных с основой религии и </w:t>
      </w:r>
      <w:proofErr w:type="spellStart"/>
      <w:r w:rsidRPr="00E618A8">
        <w:t>акыдой</w:t>
      </w:r>
      <w:proofErr w:type="spellEnd"/>
      <w:r w:rsidRPr="00E618A8">
        <w:t xml:space="preserve">, которые отличаются от законов </w:t>
      </w:r>
      <w:r w:rsidR="004B278F">
        <w:t>Ш</w:t>
      </w:r>
      <w:r w:rsidRPr="00E618A8">
        <w:t>ариата, ибо последние по сути своей должны были ниспосылаться поэтапно, согласно событиям и происшествиям.</w:t>
      </w:r>
    </w:p>
    <w:p w:rsidR="009B7AAA" w:rsidRPr="00E618A8" w:rsidRDefault="006947B0" w:rsidP="00DB33DE">
      <w:pPr>
        <w:pStyle w:val="MainText"/>
      </w:pPr>
      <w:r w:rsidRPr="00E618A8">
        <w:t xml:space="preserve">Итого, эта сура в основном говорит об </w:t>
      </w:r>
      <w:proofErr w:type="spellStart"/>
      <w:r w:rsidRPr="00E618A8">
        <w:t>акыде</w:t>
      </w:r>
      <w:proofErr w:type="spellEnd"/>
      <w:r w:rsidRPr="00E618A8">
        <w:t xml:space="preserve">, выдвигая аргументы, приводя им ясные доказательства, удостоверяющие правдивость информации изложенной в этой суре, а также опровергая ложные утверждения </w:t>
      </w:r>
      <w:proofErr w:type="spellStart"/>
      <w:r w:rsidRPr="00E618A8">
        <w:t>многобожников</w:t>
      </w:r>
      <w:proofErr w:type="spellEnd"/>
      <w:r w:rsidRPr="00E618A8">
        <w:t xml:space="preserve"> и безосновательность их заявлений.</w:t>
      </w:r>
    </w:p>
    <w:p w:rsidR="009B7AAA" w:rsidRDefault="006947B0" w:rsidP="00DB33DE">
      <w:pPr>
        <w:pStyle w:val="MainText"/>
      </w:pPr>
      <w:r w:rsidRPr="00E618A8">
        <w:t>Поэтому мы находим, что эта сура во многих местах побуждает человека к тому, чтобы он начал думать, чтобы он начал пользоваться разумом, который у него есть, чтобы он правильно задействовал те органы чувств, которые имеет, такие как зрение и слух. Кроме того</w:t>
      </w:r>
      <w:r w:rsidR="004B278F">
        <w:t>,</w:t>
      </w:r>
      <w:r w:rsidRPr="00E618A8">
        <w:t xml:space="preserve"> сура побуждает использовать сердце. Эта сура проводит прекрасный контраст между верующим и неверующим. Контраст этот состоит в</w:t>
      </w:r>
      <w:r w:rsidR="004B278F">
        <w:t xml:space="preserve"> том, что у верующего, в отличие</w:t>
      </w:r>
      <w:r w:rsidRPr="00E618A8">
        <w:t xml:space="preserve"> от неверующего, сердце, зрение и слух здравы</w:t>
      </w:r>
      <w:r w:rsidR="00396B2E">
        <w:t xml:space="preserve"> — </w:t>
      </w:r>
      <w:r w:rsidRPr="00E618A8">
        <w:t>и поэтому отвечают на призыв Аллаха. Под здравостью не имеется в</w:t>
      </w:r>
      <w:r w:rsidR="004B278F">
        <w:t xml:space="preserve"> </w:t>
      </w:r>
      <w:r w:rsidRPr="00E618A8">
        <w:t>виду физическая здравость, ибо неверующий может иметь физически здоровое сердце, быть зрячим и всё слышать, однако при этом его сердце отказывается признавать правду, он не хочет эту правду ни слышать, ни видеть, он борется против правды всеми силами как может. Он не принимает никаких аргументов, даже если они ему ясны как солнце</w:t>
      </w:r>
      <w:r w:rsidR="004B278F">
        <w:t>,</w:t>
      </w:r>
      <w:r w:rsidRPr="00E618A8">
        <w:t xml:space="preserve"> ибо изначально хочет лжи и порока. В наказание за такое отношение Аллах словно бы закрывает его сердце покрывалом и накладывает на него печать, делает так</w:t>
      </w:r>
      <w:r w:rsidR="004B278F">
        <w:t>,</w:t>
      </w:r>
      <w:r w:rsidRPr="00E618A8">
        <w:t xml:space="preserve"> что он окончательно перестаёт слышать правду и понимать её. Т.е. он</w:t>
      </w:r>
      <w:r w:rsidR="004B278F">
        <w:t>,</w:t>
      </w:r>
      <w:r w:rsidRPr="00E618A8">
        <w:t xml:space="preserve"> сначала не желая истины</w:t>
      </w:r>
      <w:r w:rsidR="004B278F">
        <w:t>,</w:t>
      </w:r>
      <w:r w:rsidRPr="00E618A8">
        <w:t xml:space="preserve"> погружается во тьму заблуждения, неверия и многобожия, а потом Аллах увеличивает его заблуждение на его пропащем пути. Сказал Всевышний:</w:t>
      </w:r>
    </w:p>
    <w:p w:rsidR="00DB33DE" w:rsidRPr="00DB33DE" w:rsidRDefault="00DB33DE" w:rsidP="004711C6">
      <w:pPr>
        <w:pStyle w:val="ARAyat"/>
      </w:pPr>
      <w:r>
        <w:rPr>
          <w:rtl/>
        </w:rPr>
        <w:t>وَ</w:t>
      </w:r>
      <w:r>
        <w:rPr>
          <w:rFonts w:hint="cs"/>
          <w:rtl/>
        </w:rPr>
        <w:t>ٱ</w:t>
      </w:r>
      <w:r>
        <w:rPr>
          <w:rFonts w:hint="eastAsia"/>
          <w:rtl/>
        </w:rPr>
        <w:t>لَّذِينَ</w:t>
      </w:r>
      <w:r>
        <w:rPr>
          <w:rtl/>
        </w:rPr>
        <w:t xml:space="preserve"> كَذَّبُواْ بِ‍َٔايَٰتِنَا صُمّٞ وَبُكۡمٞ فِي </w:t>
      </w:r>
      <w:r>
        <w:rPr>
          <w:rFonts w:hint="cs"/>
          <w:rtl/>
        </w:rPr>
        <w:t>ٱ</w:t>
      </w:r>
      <w:r>
        <w:rPr>
          <w:rFonts w:hint="eastAsia"/>
          <w:rtl/>
        </w:rPr>
        <w:t>لظُّلُمَٰتِۗ</w:t>
      </w:r>
      <w:r>
        <w:rPr>
          <w:rtl/>
        </w:rPr>
        <w:t xml:space="preserve"> مَن يَشَإِ </w:t>
      </w:r>
      <w:r>
        <w:rPr>
          <w:rFonts w:hint="cs"/>
          <w:rtl/>
        </w:rPr>
        <w:t>ٱ</w:t>
      </w:r>
      <w:r>
        <w:rPr>
          <w:rFonts w:hint="eastAsia"/>
          <w:rtl/>
        </w:rPr>
        <w:t>للَّهُ</w:t>
      </w:r>
      <w:r>
        <w:rPr>
          <w:rtl/>
        </w:rPr>
        <w:t xml:space="preserve"> يُضۡلِلۡهُ وَمَن يَشَأۡ يَجۡعَلۡهُ عَلَىٰ صِرَٰطٖ مُّسۡتَقِيمٖ</w:t>
      </w:r>
      <w:r w:rsidR="004711C6">
        <w:t xml:space="preserve"> </w:t>
      </w:r>
      <w:r>
        <w:rPr>
          <w:rtl/>
        </w:rPr>
        <w:t>٣٩</w:t>
      </w:r>
    </w:p>
    <w:p w:rsidR="009B7AAA" w:rsidRDefault="006947B0" w:rsidP="004711C6">
      <w:pPr>
        <w:pStyle w:val="MainTextNoIndent"/>
      </w:pPr>
      <w:bookmarkStart w:id="1" w:name="6-39"/>
      <w:bookmarkEnd w:id="1"/>
      <w:r w:rsidRPr="004711C6">
        <w:rPr>
          <w:rStyle w:val="RUAyat"/>
        </w:rPr>
        <w:t>«Те, которые считают ложью Наши знамения, глухи и немы во мра</w:t>
      </w:r>
      <w:r w:rsidR="004B278F" w:rsidRPr="004711C6">
        <w:rPr>
          <w:rStyle w:val="RUAyat"/>
        </w:rPr>
        <w:t>ках. Аллах вводит в заблуждение кого пожелает и наставляет на прямой путь</w:t>
      </w:r>
      <w:r w:rsidRPr="004711C6">
        <w:rPr>
          <w:rStyle w:val="RUAyat"/>
        </w:rPr>
        <w:t xml:space="preserve"> кого пожелает»</w:t>
      </w:r>
      <w:r w:rsidRPr="00E618A8">
        <w:t xml:space="preserve"> (6:39)</w:t>
      </w:r>
      <w:r w:rsidR="004B278F">
        <w:t>.</w:t>
      </w:r>
      <w:r w:rsidR="00DB33DE">
        <w:rPr>
          <w:lang w:val="en-US"/>
        </w:rPr>
        <w:t xml:space="preserve"> </w:t>
      </w:r>
      <w:r w:rsidRPr="00E618A8">
        <w:t>Ещё раз говорится об этом в этой же суре так:</w:t>
      </w:r>
    </w:p>
    <w:p w:rsidR="004711C6" w:rsidRPr="004711C6" w:rsidRDefault="004711C6" w:rsidP="004711C6">
      <w:pPr>
        <w:pStyle w:val="ARAyat"/>
      </w:pPr>
      <w:r>
        <w:rPr>
          <w:rtl/>
        </w:rPr>
        <w:t xml:space="preserve">إِنَّمَا يَسۡتَجِيبُ </w:t>
      </w:r>
      <w:r>
        <w:rPr>
          <w:rFonts w:hint="cs"/>
          <w:rtl/>
        </w:rPr>
        <w:t>ٱ</w:t>
      </w:r>
      <w:r>
        <w:rPr>
          <w:rFonts w:hint="eastAsia"/>
          <w:rtl/>
        </w:rPr>
        <w:t>لَّذِينَ</w:t>
      </w:r>
      <w:r>
        <w:rPr>
          <w:rtl/>
        </w:rPr>
        <w:t xml:space="preserve"> يَسۡمَعُونَۘ وَ</w:t>
      </w:r>
      <w:r>
        <w:rPr>
          <w:rFonts w:hint="cs"/>
          <w:rtl/>
        </w:rPr>
        <w:t>ٱ</w:t>
      </w:r>
      <w:r>
        <w:rPr>
          <w:rFonts w:hint="eastAsia"/>
          <w:rtl/>
        </w:rPr>
        <w:t>لۡمَوۡتَىٰ</w:t>
      </w:r>
      <w:r>
        <w:rPr>
          <w:rtl/>
        </w:rPr>
        <w:t xml:space="preserve"> يَبۡعَثُهُمُ </w:t>
      </w:r>
      <w:r>
        <w:rPr>
          <w:rFonts w:hint="cs"/>
          <w:rtl/>
        </w:rPr>
        <w:t>ٱ</w:t>
      </w:r>
      <w:r>
        <w:rPr>
          <w:rFonts w:hint="eastAsia"/>
          <w:rtl/>
        </w:rPr>
        <w:t>للَّهُ</w:t>
      </w:r>
      <w:r>
        <w:rPr>
          <w:rtl/>
        </w:rPr>
        <w:t xml:space="preserve"> ثُمَّ إِلَيۡهِ يُرۡجَعُونَ</w:t>
      </w:r>
      <w:r>
        <w:t xml:space="preserve"> </w:t>
      </w:r>
      <w:r>
        <w:rPr>
          <w:rtl/>
        </w:rPr>
        <w:t>٣٦</w:t>
      </w:r>
    </w:p>
    <w:p w:rsidR="009B7AAA" w:rsidRPr="00E618A8" w:rsidRDefault="006947B0" w:rsidP="004711C6">
      <w:pPr>
        <w:pStyle w:val="MainTextNoIndent"/>
      </w:pPr>
      <w:bookmarkStart w:id="2" w:name="6-36"/>
      <w:bookmarkEnd w:id="2"/>
      <w:r w:rsidRPr="004711C6">
        <w:rPr>
          <w:rStyle w:val="RUAyat"/>
        </w:rPr>
        <w:t xml:space="preserve">«Отвечают только те, кто внимает. А </w:t>
      </w:r>
      <w:r w:rsidR="004B278F" w:rsidRPr="004711C6">
        <w:rPr>
          <w:rStyle w:val="RUAyat"/>
        </w:rPr>
        <w:t>мёртвых</w:t>
      </w:r>
      <w:r w:rsidRPr="004711C6">
        <w:rPr>
          <w:rStyle w:val="RUAyat"/>
        </w:rPr>
        <w:t xml:space="preserve"> Аллах воскресит, после чего они будут возвращены к Нему»</w:t>
      </w:r>
      <w:r w:rsidRPr="00E618A8">
        <w:t xml:space="preserve"> (6:36)</w:t>
      </w:r>
      <w:r w:rsidR="004B278F">
        <w:t>.</w:t>
      </w:r>
    </w:p>
    <w:p w:rsidR="009B7AAA" w:rsidRPr="00E618A8" w:rsidRDefault="006947B0" w:rsidP="004711C6">
      <w:pPr>
        <w:pStyle w:val="MainText"/>
      </w:pPr>
      <w:r w:rsidRPr="00E618A8">
        <w:t>Истолковывая эти слов</w:t>
      </w:r>
      <w:r w:rsidR="00D87EA4">
        <w:t>а</w:t>
      </w:r>
      <w:r w:rsidR="00396B2E">
        <w:t xml:space="preserve"> — </w:t>
      </w:r>
      <w:r w:rsidRPr="004711C6">
        <w:rPr>
          <w:rStyle w:val="RUAyat"/>
        </w:rPr>
        <w:t>«Отвечают только те, кто внимает»</w:t>
      </w:r>
      <w:r w:rsidR="00D87EA4">
        <w:t>,</w:t>
      </w:r>
      <w:r w:rsidR="00396B2E">
        <w:t xml:space="preserve"> — </w:t>
      </w:r>
      <w:r w:rsidRPr="00E618A8">
        <w:t xml:space="preserve">имам </w:t>
      </w:r>
      <w:proofErr w:type="spellStart"/>
      <w:r w:rsidRPr="00E618A8">
        <w:t>Куртуби</w:t>
      </w:r>
      <w:proofErr w:type="spellEnd"/>
      <w:r w:rsidRPr="00E618A8">
        <w:t xml:space="preserve"> сказал так: </w:t>
      </w:r>
      <w:r w:rsidRPr="004711C6">
        <w:rPr>
          <w:rStyle w:val="Italic"/>
        </w:rPr>
        <w:t>«Слушают внимательно, стремясь понять и желая истины</w:t>
      </w:r>
      <w:r w:rsidR="00396B2E">
        <w:rPr>
          <w:rStyle w:val="Italic"/>
        </w:rPr>
        <w:t xml:space="preserve"> — </w:t>
      </w:r>
      <w:r w:rsidRPr="004711C6">
        <w:rPr>
          <w:rStyle w:val="Italic"/>
        </w:rPr>
        <w:t>это верующие, которые соглашаются с тем, что слышат, получают от этого пользу и обучаются этому»</w:t>
      </w:r>
      <w:r w:rsidRPr="00E618A8">
        <w:t xml:space="preserve">. О словах </w:t>
      </w:r>
      <w:r w:rsidRPr="004711C6">
        <w:rPr>
          <w:rStyle w:val="RUAyat"/>
        </w:rPr>
        <w:t xml:space="preserve">«А </w:t>
      </w:r>
      <w:r w:rsidR="00D87EA4" w:rsidRPr="004711C6">
        <w:rPr>
          <w:rStyle w:val="RUAyat"/>
        </w:rPr>
        <w:t>мёртвых</w:t>
      </w:r>
      <w:r w:rsidRPr="004711C6">
        <w:rPr>
          <w:rStyle w:val="RUAyat"/>
        </w:rPr>
        <w:t xml:space="preserve"> Аллах воскресит, после чего они будут возвращены к Нему»</w:t>
      </w:r>
      <w:r w:rsidRPr="00E618A8">
        <w:t xml:space="preserve"> он сказал так: </w:t>
      </w:r>
      <w:r w:rsidRPr="004711C6">
        <w:rPr>
          <w:rStyle w:val="Italic"/>
        </w:rPr>
        <w:t>«Они словно мёртвые, которые физически не способны принять истину в этом мире или выслушать некие аргументы»</w:t>
      </w:r>
      <w:r w:rsidRPr="00E618A8">
        <w:t>.</w:t>
      </w:r>
    </w:p>
    <w:p w:rsidR="009B7AAA" w:rsidRDefault="006947B0" w:rsidP="004711C6">
      <w:pPr>
        <w:pStyle w:val="MainText"/>
      </w:pPr>
      <w:r w:rsidRPr="00E618A8">
        <w:t>Также Всевышний в этой суре сказал:</w:t>
      </w:r>
    </w:p>
    <w:p w:rsidR="00262BCE" w:rsidRPr="00262BCE" w:rsidRDefault="00262BCE" w:rsidP="00262BCE">
      <w:pPr>
        <w:pStyle w:val="ARAyat"/>
      </w:pPr>
      <w:r>
        <w:rPr>
          <w:rtl/>
        </w:rPr>
        <w:lastRenderedPageBreak/>
        <w:t xml:space="preserve">وَمِنۡهُم مَّن يَسۡتَمِعُ إِلَيۡكَۖ وَجَعَلۡنَا عَلَىٰ قُلُوبِهِمۡ أَكِنَّةً أَن يَفۡقَهُوهُ وَفِيٓ ءَاذَانِهِمۡ وَقۡرٗاۚ وَإِن يَرَوۡاْ كُلَّ ءَايَةٖ لَّا يُؤۡمِنُواْ بِهَاۖ حَتَّىٰٓ إِذَا جَآءُوكَ يُجَٰدِلُونَكَ يَقُولُ </w:t>
      </w:r>
      <w:r>
        <w:rPr>
          <w:rFonts w:hint="cs"/>
          <w:rtl/>
        </w:rPr>
        <w:t>ٱ</w:t>
      </w:r>
      <w:r>
        <w:rPr>
          <w:rFonts w:hint="eastAsia"/>
          <w:rtl/>
        </w:rPr>
        <w:t>لَّذِينَ</w:t>
      </w:r>
      <w:r>
        <w:rPr>
          <w:rtl/>
        </w:rPr>
        <w:t xml:space="preserve"> كَفَرُوٓاْ إِنۡ هَٰذَآ إِلَّآ أَسَٰطِيرُ </w:t>
      </w:r>
      <w:r>
        <w:rPr>
          <w:rFonts w:hint="cs"/>
          <w:rtl/>
        </w:rPr>
        <w:t>ٱ</w:t>
      </w:r>
      <w:r>
        <w:rPr>
          <w:rFonts w:hint="eastAsia"/>
          <w:rtl/>
        </w:rPr>
        <w:t>لۡأَوَّلِينَ</w:t>
      </w:r>
      <w:r>
        <w:t xml:space="preserve"> </w:t>
      </w:r>
      <w:r>
        <w:rPr>
          <w:rtl/>
        </w:rPr>
        <w:t>٢٥</w:t>
      </w:r>
    </w:p>
    <w:p w:rsidR="009B7AAA" w:rsidRPr="00E618A8" w:rsidRDefault="006947B0" w:rsidP="00262BCE">
      <w:pPr>
        <w:pStyle w:val="MainTextNoIndent"/>
      </w:pPr>
      <w:bookmarkStart w:id="3" w:name="6-25"/>
      <w:bookmarkEnd w:id="3"/>
      <w:r w:rsidRPr="00262BCE">
        <w:rPr>
          <w:rStyle w:val="RUAyat"/>
        </w:rPr>
        <w:t xml:space="preserve">«Среди них есть такие, которые слушают тебя, но </w:t>
      </w:r>
      <w:proofErr w:type="gramStart"/>
      <w:r w:rsidRPr="00262BCE">
        <w:rPr>
          <w:rStyle w:val="RUAyat"/>
        </w:rPr>
        <w:t>Мы</w:t>
      </w:r>
      <w:proofErr w:type="gramEnd"/>
      <w:r w:rsidRPr="00262BCE">
        <w:rPr>
          <w:rStyle w:val="RUAyat"/>
        </w:rPr>
        <w:t xml:space="preserve"> накинули на их сердца покрывала, чтобы они не могли понять его (Коран), и поразили их уши глухотой. Какое бы знамение они ни увидели, они вс</w:t>
      </w:r>
      <w:r w:rsidR="00BE49D7" w:rsidRPr="00262BCE">
        <w:rPr>
          <w:rStyle w:val="RUAyat"/>
        </w:rPr>
        <w:t>ё</w:t>
      </w:r>
      <w:r w:rsidRPr="00262BCE">
        <w:rPr>
          <w:rStyle w:val="RUAyat"/>
        </w:rPr>
        <w:t xml:space="preserve"> равно не уверуют в него, и поэтому, когда они приходят к тебе, чтобы препираться с тобой, неверующие говорят: «Это</w:t>
      </w:r>
      <w:r w:rsidR="00396B2E">
        <w:rPr>
          <w:rStyle w:val="RUAyat"/>
        </w:rPr>
        <w:t xml:space="preserve"> — </w:t>
      </w:r>
      <w:r w:rsidRPr="00262BCE">
        <w:rPr>
          <w:rStyle w:val="RUAyat"/>
        </w:rPr>
        <w:t>всего лишь легенды древних народов»</w:t>
      </w:r>
      <w:r w:rsidRPr="00E618A8">
        <w:t xml:space="preserve"> (6:25).</w:t>
      </w:r>
      <w:r w:rsidR="00262BCE">
        <w:rPr>
          <w:lang w:val="en-US"/>
        </w:rPr>
        <w:t xml:space="preserve"> </w:t>
      </w:r>
      <w:r w:rsidR="00D87EA4">
        <w:t>Истолковывая этот</w:t>
      </w:r>
      <w:r w:rsidRPr="00E618A8">
        <w:t xml:space="preserve"> </w:t>
      </w:r>
      <w:proofErr w:type="spellStart"/>
      <w:r w:rsidRPr="00E618A8">
        <w:t>аят</w:t>
      </w:r>
      <w:proofErr w:type="spellEnd"/>
      <w:r w:rsidR="00D87EA4">
        <w:t>,</w:t>
      </w:r>
      <w:r w:rsidRPr="00E618A8">
        <w:t xml:space="preserve"> имам </w:t>
      </w:r>
      <w:proofErr w:type="spellStart"/>
      <w:r w:rsidRPr="00E618A8">
        <w:t>Куртуби</w:t>
      </w:r>
      <w:proofErr w:type="spellEnd"/>
      <w:r w:rsidRPr="00E618A8">
        <w:t xml:space="preserve"> сказал: </w:t>
      </w:r>
      <w:r w:rsidRPr="00262BCE">
        <w:rPr>
          <w:rStyle w:val="Italic"/>
        </w:rPr>
        <w:t>«Под словами</w:t>
      </w:r>
      <w:r w:rsidRPr="00444293">
        <w:t xml:space="preserve"> </w:t>
      </w:r>
      <w:r w:rsidRPr="00262BCE">
        <w:rPr>
          <w:rStyle w:val="RUAyat"/>
        </w:rPr>
        <w:t>«Среди них есть такие, которые слушают тебя»</w:t>
      </w:r>
      <w:r w:rsidRPr="00E618A8">
        <w:t xml:space="preserve"> </w:t>
      </w:r>
      <w:r w:rsidRPr="00262BCE">
        <w:rPr>
          <w:rStyle w:val="Italic"/>
        </w:rPr>
        <w:t>Всевышний имеет в</w:t>
      </w:r>
      <w:r w:rsidR="00D87EA4" w:rsidRPr="00262BCE">
        <w:rPr>
          <w:rStyle w:val="Italic"/>
        </w:rPr>
        <w:t xml:space="preserve"> </w:t>
      </w:r>
      <w:r w:rsidRPr="00262BCE">
        <w:rPr>
          <w:rStyle w:val="Italic"/>
        </w:rPr>
        <w:t xml:space="preserve">виду неверных </w:t>
      </w:r>
      <w:proofErr w:type="spellStart"/>
      <w:r w:rsidRPr="00262BCE">
        <w:rPr>
          <w:rStyle w:val="Italic"/>
        </w:rPr>
        <w:t>курайшитов</w:t>
      </w:r>
      <w:proofErr w:type="spellEnd"/>
      <w:r w:rsidRPr="00262BCE">
        <w:rPr>
          <w:rStyle w:val="Italic"/>
        </w:rPr>
        <w:t xml:space="preserve"> в Мекке.</w:t>
      </w:r>
      <w:r w:rsidRPr="00E618A8">
        <w:t xml:space="preserve"> </w:t>
      </w:r>
      <w:r w:rsidRPr="00262BCE">
        <w:rPr>
          <w:rStyle w:val="RUAyat"/>
        </w:rPr>
        <w:t>«Мы накинули на их сердца покрывала»</w:t>
      </w:r>
      <w:r w:rsidR="00396B2E">
        <w:t xml:space="preserve"> — </w:t>
      </w:r>
      <w:r w:rsidRPr="00262BCE">
        <w:rPr>
          <w:rStyle w:val="Italic"/>
        </w:rPr>
        <w:t>«Мы сделали это с ними в качестве возмездия за их неверие». Не имеется в</w:t>
      </w:r>
      <w:r w:rsidR="00D87EA4" w:rsidRPr="00262BCE">
        <w:rPr>
          <w:rStyle w:val="Italic"/>
        </w:rPr>
        <w:t xml:space="preserve"> </w:t>
      </w:r>
      <w:r w:rsidRPr="00262BCE">
        <w:rPr>
          <w:rStyle w:val="Italic"/>
        </w:rPr>
        <w:t>виду</w:t>
      </w:r>
      <w:r w:rsidR="00D87EA4" w:rsidRPr="00262BCE">
        <w:rPr>
          <w:rStyle w:val="Italic"/>
        </w:rPr>
        <w:t xml:space="preserve"> из-за того,</w:t>
      </w:r>
      <w:r w:rsidRPr="00262BCE">
        <w:rPr>
          <w:rStyle w:val="Italic"/>
        </w:rPr>
        <w:t xml:space="preserve"> что они лишены слуха и разума, но ввиду того, что они отказываются извлечь пользу с того, что слышат</w:t>
      </w:r>
      <w:r w:rsidR="00D87EA4" w:rsidRPr="00262BCE">
        <w:rPr>
          <w:rStyle w:val="Italic"/>
        </w:rPr>
        <w:t>,</w:t>
      </w:r>
      <w:r w:rsidRPr="00262BCE">
        <w:rPr>
          <w:rStyle w:val="Italic"/>
        </w:rPr>
        <w:t xml:space="preserve"> и не стремятся к истине, </w:t>
      </w:r>
      <w:r w:rsidR="00D87EA4" w:rsidRPr="00262BCE">
        <w:rPr>
          <w:rStyle w:val="Italic"/>
        </w:rPr>
        <w:t>и в результате</w:t>
      </w:r>
      <w:r w:rsidRPr="00262BCE">
        <w:rPr>
          <w:rStyle w:val="Italic"/>
        </w:rPr>
        <w:t xml:space="preserve"> они уподобились тем</w:t>
      </w:r>
      <w:r w:rsidR="00D87EA4" w:rsidRPr="00262BCE">
        <w:rPr>
          <w:rStyle w:val="Italic"/>
        </w:rPr>
        <w:t>,</w:t>
      </w:r>
      <w:r w:rsidRPr="00262BCE">
        <w:rPr>
          <w:rStyle w:val="Italic"/>
        </w:rPr>
        <w:t xml:space="preserve"> кто не слышит и не понимает.</w:t>
      </w:r>
      <w:r w:rsidRPr="00E618A8">
        <w:t xml:space="preserve"> </w:t>
      </w:r>
      <w:r w:rsidRPr="00262BCE">
        <w:rPr>
          <w:rStyle w:val="RUAyat"/>
        </w:rPr>
        <w:t>«… чтобы они не могли понять его (Коран)»</w:t>
      </w:r>
      <w:r w:rsidR="00396B2E">
        <w:t xml:space="preserve"> — </w:t>
      </w:r>
      <w:r w:rsidRPr="00262BCE">
        <w:rPr>
          <w:rStyle w:val="Italic"/>
        </w:rPr>
        <w:t>«чтобы Коран стал им неприятен».</w:t>
      </w:r>
      <w:r w:rsidRPr="00E618A8">
        <w:t xml:space="preserve"> </w:t>
      </w:r>
      <w:r w:rsidRPr="00262BCE">
        <w:rPr>
          <w:rStyle w:val="RUAyat"/>
        </w:rPr>
        <w:t>«… поразили их уши глухотой»</w:t>
      </w:r>
      <w:r w:rsidR="00396B2E">
        <w:t xml:space="preserve"> — </w:t>
      </w:r>
      <w:r w:rsidRPr="00262BCE">
        <w:rPr>
          <w:rStyle w:val="Italic"/>
        </w:rPr>
        <w:t>«чтобы им стало тяжело слушать Коран».</w:t>
      </w:r>
    </w:p>
    <w:p w:rsidR="009B7AAA" w:rsidRDefault="006947B0" w:rsidP="00262BCE">
      <w:pPr>
        <w:pStyle w:val="MainText"/>
      </w:pPr>
      <w:r w:rsidRPr="00E618A8">
        <w:t>Также Всевышний сказал:</w:t>
      </w:r>
    </w:p>
    <w:p w:rsidR="00444293" w:rsidRPr="00444293" w:rsidRDefault="00444293" w:rsidP="00444293">
      <w:pPr>
        <w:pStyle w:val="ARAyat"/>
      </w:pPr>
      <w:r>
        <w:rPr>
          <w:rtl/>
        </w:rPr>
        <w:t xml:space="preserve">قُلۡ أَرَءَيۡتُمۡ إِنۡ أَخَذَ </w:t>
      </w:r>
      <w:r>
        <w:rPr>
          <w:rFonts w:hint="cs"/>
          <w:rtl/>
        </w:rPr>
        <w:t>ٱ</w:t>
      </w:r>
      <w:r>
        <w:rPr>
          <w:rFonts w:hint="eastAsia"/>
          <w:rtl/>
        </w:rPr>
        <w:t>للَّهُ</w:t>
      </w:r>
      <w:r>
        <w:rPr>
          <w:rtl/>
        </w:rPr>
        <w:t xml:space="preserve"> سَمۡعَكُمۡ وَأَبۡصَٰرَكُمۡ وَخَتَمَ عَلَىٰ قُلُوبِكُم مَّنۡ إِلَٰهٌ غَيۡرُ </w:t>
      </w:r>
      <w:r>
        <w:rPr>
          <w:rFonts w:hint="cs"/>
          <w:rtl/>
        </w:rPr>
        <w:t>ٱ</w:t>
      </w:r>
      <w:r>
        <w:rPr>
          <w:rFonts w:hint="eastAsia"/>
          <w:rtl/>
        </w:rPr>
        <w:t>للَّهِ</w:t>
      </w:r>
      <w:r>
        <w:rPr>
          <w:rtl/>
        </w:rPr>
        <w:t xml:space="preserve"> يَأۡتِيكُم بِهِۗ </w:t>
      </w:r>
      <w:r>
        <w:rPr>
          <w:rFonts w:hint="cs"/>
          <w:rtl/>
        </w:rPr>
        <w:t>ٱ</w:t>
      </w:r>
      <w:r>
        <w:rPr>
          <w:rFonts w:hint="eastAsia"/>
          <w:rtl/>
        </w:rPr>
        <w:t>نظُرۡ</w:t>
      </w:r>
      <w:r>
        <w:rPr>
          <w:rtl/>
        </w:rPr>
        <w:t xml:space="preserve"> كَيۡفَ نُصَرِّفُ </w:t>
      </w:r>
      <w:r>
        <w:rPr>
          <w:rFonts w:hint="cs"/>
          <w:rtl/>
        </w:rPr>
        <w:t>ٱ</w:t>
      </w:r>
      <w:r>
        <w:rPr>
          <w:rFonts w:hint="eastAsia"/>
          <w:rtl/>
        </w:rPr>
        <w:t>لۡأٓيَٰتِ</w:t>
      </w:r>
      <w:r>
        <w:rPr>
          <w:rtl/>
        </w:rPr>
        <w:t xml:space="preserve"> ثُمَّ هُمۡ يَصۡدِفُونَ</w:t>
      </w:r>
      <w:r>
        <w:t xml:space="preserve"> </w:t>
      </w:r>
      <w:r>
        <w:rPr>
          <w:rtl/>
        </w:rPr>
        <w:t>٤٦</w:t>
      </w:r>
    </w:p>
    <w:p w:rsidR="009B7AAA" w:rsidRPr="00E618A8" w:rsidRDefault="006947B0" w:rsidP="00444293">
      <w:pPr>
        <w:pStyle w:val="MainTextNoIndent"/>
      </w:pPr>
      <w:bookmarkStart w:id="4" w:name="6-46"/>
      <w:bookmarkEnd w:id="4"/>
      <w:r w:rsidRPr="00444293">
        <w:rPr>
          <w:rStyle w:val="RUAyat"/>
        </w:rPr>
        <w:t xml:space="preserve">«Скажи: «Как вы думаете, если Аллах отнимет ваш слух и ваше зрение и запечатает ваши сердца, какое божество, кроме Аллаха, </w:t>
      </w:r>
      <w:r w:rsidR="008D617E" w:rsidRPr="00444293">
        <w:rPr>
          <w:rStyle w:val="RUAyat"/>
        </w:rPr>
        <w:t>вернёт</w:t>
      </w:r>
      <w:r w:rsidRPr="00444293">
        <w:rPr>
          <w:rStyle w:val="RUAyat"/>
        </w:rPr>
        <w:t xml:space="preserve"> вам вс</w:t>
      </w:r>
      <w:r w:rsidR="00AA1DB3" w:rsidRPr="00444293">
        <w:rPr>
          <w:rStyle w:val="RUAyat"/>
        </w:rPr>
        <w:t>ё</w:t>
      </w:r>
      <w:r w:rsidRPr="00444293">
        <w:rPr>
          <w:rStyle w:val="RUAyat"/>
        </w:rPr>
        <w:t xml:space="preserve"> это?». Посмотри, как </w:t>
      </w:r>
      <w:proofErr w:type="gramStart"/>
      <w:r w:rsidRPr="00444293">
        <w:rPr>
          <w:rStyle w:val="RUAyat"/>
        </w:rPr>
        <w:t>Мы</w:t>
      </w:r>
      <w:proofErr w:type="gramEnd"/>
      <w:r w:rsidRPr="00444293">
        <w:rPr>
          <w:rStyle w:val="RUAyat"/>
        </w:rPr>
        <w:t xml:space="preserve"> разъясняем знамения, однако они вс</w:t>
      </w:r>
      <w:r w:rsidR="008D617E" w:rsidRPr="00444293">
        <w:rPr>
          <w:rStyle w:val="RUAyat"/>
        </w:rPr>
        <w:t>ё</w:t>
      </w:r>
      <w:r w:rsidRPr="00444293">
        <w:rPr>
          <w:rStyle w:val="RUAyat"/>
        </w:rPr>
        <w:t xml:space="preserve"> </w:t>
      </w:r>
      <w:r w:rsidR="008D617E" w:rsidRPr="00444293">
        <w:rPr>
          <w:rStyle w:val="RUAyat"/>
        </w:rPr>
        <w:t>ещё</w:t>
      </w:r>
      <w:r w:rsidRPr="00444293">
        <w:rPr>
          <w:rStyle w:val="RUAyat"/>
        </w:rPr>
        <w:t xml:space="preserve"> отворачиваются»</w:t>
      </w:r>
      <w:r w:rsidRPr="00E618A8">
        <w:t xml:space="preserve"> (6:46)</w:t>
      </w:r>
      <w:r w:rsidR="008D617E">
        <w:t>.</w:t>
      </w:r>
      <w:r w:rsidR="00444293">
        <w:rPr>
          <w:lang w:val="en-US"/>
        </w:rPr>
        <w:t xml:space="preserve"> </w:t>
      </w:r>
      <w:r w:rsidRPr="00E618A8">
        <w:t xml:space="preserve">Истолковывая этот </w:t>
      </w:r>
      <w:proofErr w:type="spellStart"/>
      <w:r w:rsidRPr="00E618A8">
        <w:t>аят</w:t>
      </w:r>
      <w:proofErr w:type="spellEnd"/>
      <w:r w:rsidR="008D617E">
        <w:t>,</w:t>
      </w:r>
      <w:r w:rsidRPr="00E618A8">
        <w:t xml:space="preserve"> имам </w:t>
      </w:r>
      <w:proofErr w:type="spellStart"/>
      <w:r w:rsidRPr="00E618A8">
        <w:t>Куртуби</w:t>
      </w:r>
      <w:proofErr w:type="spellEnd"/>
      <w:r w:rsidRPr="00E618A8">
        <w:t xml:space="preserve"> сказал: </w:t>
      </w:r>
      <w:r w:rsidRPr="00444293">
        <w:rPr>
          <w:rStyle w:val="Italic"/>
        </w:rPr>
        <w:t>«Имеется в</w:t>
      </w:r>
      <w:r w:rsidR="008D617E" w:rsidRPr="00444293">
        <w:rPr>
          <w:rStyle w:val="Italic"/>
        </w:rPr>
        <w:t xml:space="preserve"> </w:t>
      </w:r>
      <w:r w:rsidRPr="00444293">
        <w:rPr>
          <w:rStyle w:val="Italic"/>
        </w:rPr>
        <w:t xml:space="preserve">виду функция, заложенная в этих органах и конечностях, которую Аллах может отнять. </w:t>
      </w:r>
      <w:proofErr w:type="spellStart"/>
      <w:r w:rsidRPr="00444293">
        <w:rPr>
          <w:rStyle w:val="Italic"/>
        </w:rPr>
        <w:t>Аят</w:t>
      </w:r>
      <w:proofErr w:type="spellEnd"/>
      <w:r w:rsidRPr="00444293">
        <w:rPr>
          <w:rStyle w:val="Italic"/>
        </w:rPr>
        <w:t xml:space="preserve"> является аргументом против неверных»</w:t>
      </w:r>
      <w:r w:rsidRPr="00444293">
        <w:t>.</w:t>
      </w:r>
    </w:p>
    <w:p w:rsidR="009B7AAA" w:rsidRPr="00E618A8" w:rsidRDefault="006947B0" w:rsidP="00444293">
      <w:pPr>
        <w:pStyle w:val="MainText"/>
      </w:pPr>
      <w:r w:rsidRPr="00E618A8">
        <w:t>Ещё одним инструментом для размышлений, применяемы</w:t>
      </w:r>
      <w:r w:rsidR="008D617E">
        <w:t>м</w:t>
      </w:r>
      <w:r w:rsidRPr="00E618A8">
        <w:t xml:space="preserve"> в этой суре, является предоставление фактов и событий на размышление, дабы извлечь из них поучительный урок. С этой целью сура выдвигает несколько примеров, а именно:</w:t>
      </w:r>
    </w:p>
    <w:p w:rsidR="009B7AAA" w:rsidRPr="00E618A8" w:rsidRDefault="00444293" w:rsidP="00444293">
      <w:pPr>
        <w:pStyle w:val="MainText"/>
      </w:pPr>
      <w:r>
        <w:rPr>
          <w:lang w:val="en-US"/>
        </w:rPr>
        <w:t xml:space="preserve">1. </w:t>
      </w:r>
      <w:r w:rsidR="006947B0" w:rsidRPr="00E618A8">
        <w:t>События, имевшие место с Посланником Аллаха</w:t>
      </w:r>
      <w:r w:rsidR="008D617E">
        <w:t xml:space="preserve"> (с.а.с.)</w:t>
      </w:r>
      <w:r w:rsidR="006947B0" w:rsidRPr="00E618A8">
        <w:t xml:space="preserve"> в отношении неверных курайшитов, нападавших на Ислам, противостоявших его акыде посредством споров, множества вопросов, насмешек и издевательств. Множество аятов этой благородной суры уже имели причины для их ниспослания. Позиция, которую занимал в их отношении Посланник Аллаха (с.а.с.), является источником подражания и следования для всех мусульман. Мы обязаны остановиться перед этими примерами, поразмыслить о них, об их мудрости</w:t>
      </w:r>
      <w:r w:rsidR="008D617E">
        <w:t>,</w:t>
      </w:r>
      <w:r w:rsidR="006947B0" w:rsidRPr="00E618A8">
        <w:t xml:space="preserve"> и извлечь из них для себя урок. Мы обязаны следовать примеру Посланника Аллаха (с.а.с.) в том</w:t>
      </w:r>
      <w:r w:rsidR="008D617E">
        <w:t>,</w:t>
      </w:r>
      <w:r w:rsidR="006947B0" w:rsidRPr="00E618A8">
        <w:t xml:space="preserve"> как давать отпор всем неверным и </w:t>
      </w:r>
      <w:proofErr w:type="spellStart"/>
      <w:r w:rsidR="006947B0" w:rsidRPr="00E618A8">
        <w:t>многобожникам</w:t>
      </w:r>
      <w:proofErr w:type="spellEnd"/>
      <w:r w:rsidR="006947B0" w:rsidRPr="00E618A8">
        <w:t>.</w:t>
      </w:r>
    </w:p>
    <w:p w:rsidR="009B7AAA" w:rsidRDefault="00444293" w:rsidP="00444293">
      <w:pPr>
        <w:pStyle w:val="MainText"/>
      </w:pPr>
      <w:r>
        <w:t xml:space="preserve">2. </w:t>
      </w:r>
      <w:r w:rsidR="006947B0" w:rsidRPr="00E618A8">
        <w:t xml:space="preserve">В этой суре упоминаются некоторые истории о прошлых пророках и их народах. В этих историях Аллах утешает Пророка Мухаммада (с.а.с.) и верующих вместе с ним. Он говорит о неверных </w:t>
      </w:r>
      <w:proofErr w:type="spellStart"/>
      <w:r w:rsidR="006947B0" w:rsidRPr="00E618A8">
        <w:t>курайшитах</w:t>
      </w:r>
      <w:proofErr w:type="spellEnd"/>
      <w:r w:rsidR="006947B0" w:rsidRPr="00E618A8">
        <w:t>, отрёкшихся от истины и издевавшихся над исламским призывом, над самим Пророком и его сподвижниками. Их путь был подобен пути прочих неверных, которые</w:t>
      </w:r>
      <w:r w:rsidR="008D617E">
        <w:t>,</w:t>
      </w:r>
      <w:r w:rsidR="006947B0" w:rsidRPr="00E618A8">
        <w:t xml:space="preserve"> конечно же</w:t>
      </w:r>
      <w:r w:rsidR="008D617E">
        <w:t>,</w:t>
      </w:r>
      <w:r w:rsidR="006947B0" w:rsidRPr="00E618A8">
        <w:t xml:space="preserve"> решили лгать, отрицать истину и издеваться над своими пророками. Утешая Пророка Мухаммада (с.а.с.), Аллах Всевышний напоминает ему о том, что исход дел любых неверных лжецов, любящих поиздеваться над верующими, всегда и во все времена был один, а именно</w:t>
      </w:r>
      <w:r w:rsidR="00396B2E">
        <w:t xml:space="preserve"> — </w:t>
      </w:r>
      <w:r w:rsidR="006947B0" w:rsidRPr="00E618A8">
        <w:t>исчезновение. Они всегда обречены исчезнуть. А вот те, кто уверовал в Аллаха и подтверждал истинность посланий, с которыми приходили пророки, всегда приходили к победе, ибо Сам Аллах</w:t>
      </w:r>
      <w:r w:rsidR="00396B2E">
        <w:t xml:space="preserve"> — </w:t>
      </w:r>
      <w:r w:rsidR="006947B0" w:rsidRPr="00E618A8">
        <w:t>их помощник и защитник. Например</w:t>
      </w:r>
      <w:r w:rsidR="008D617E">
        <w:t>,</w:t>
      </w:r>
      <w:r w:rsidR="006947B0" w:rsidRPr="00E618A8">
        <w:t xml:space="preserve"> Всевышний сказал:</w:t>
      </w:r>
    </w:p>
    <w:p w:rsidR="00444293" w:rsidRPr="00444293" w:rsidRDefault="00444293" w:rsidP="00444293">
      <w:pPr>
        <w:pStyle w:val="ARAyat"/>
      </w:pPr>
      <w:r>
        <w:rPr>
          <w:rtl/>
        </w:rPr>
        <w:t xml:space="preserve">وَمَا نُرۡسِلُ </w:t>
      </w:r>
      <w:r>
        <w:rPr>
          <w:rFonts w:hint="cs"/>
          <w:rtl/>
        </w:rPr>
        <w:t>ٱ</w:t>
      </w:r>
      <w:r>
        <w:rPr>
          <w:rFonts w:hint="eastAsia"/>
          <w:rtl/>
        </w:rPr>
        <w:t>لۡمُرۡسَلِينَ</w:t>
      </w:r>
      <w:r>
        <w:rPr>
          <w:rtl/>
        </w:rPr>
        <w:t xml:space="preserve"> إِلَّا مُبَشِّرِينَ وَمُنذِرِينَۖ فَمَنۡ ءَامَنَ وَأَصۡلَحَ فَلَا خَوۡفٌ عَلَيۡهِمۡ وَلَا هُمۡ يَحۡزَنُونَ</w:t>
      </w:r>
      <w:r>
        <w:t xml:space="preserve"> </w:t>
      </w:r>
      <w:r>
        <w:rPr>
          <w:rtl/>
        </w:rPr>
        <w:t>٤٨</w:t>
      </w:r>
    </w:p>
    <w:p w:rsidR="009B7AAA" w:rsidRDefault="006947B0" w:rsidP="00444293">
      <w:pPr>
        <w:pStyle w:val="MainTextNoIndent"/>
      </w:pPr>
      <w:bookmarkStart w:id="5" w:name="6-48"/>
      <w:bookmarkEnd w:id="5"/>
      <w:r w:rsidRPr="00444293">
        <w:rPr>
          <w:rStyle w:val="RUAyat"/>
        </w:rPr>
        <w:t>«Мы отправляем посланников только добрыми вестниками и предостерегающими увещевателями. Те, которые уверовали и совершали праведные деяния, не познают страха и не будут опечалены»</w:t>
      </w:r>
      <w:r w:rsidRPr="008D617E">
        <w:t xml:space="preserve"> </w:t>
      </w:r>
      <w:r w:rsidRPr="00E618A8">
        <w:t>(6:48)</w:t>
      </w:r>
      <w:r w:rsidR="008D617E">
        <w:t>,</w:t>
      </w:r>
    </w:p>
    <w:p w:rsidR="00444293" w:rsidRPr="00444293" w:rsidRDefault="00444293" w:rsidP="00444293">
      <w:pPr>
        <w:pStyle w:val="ARAyat"/>
      </w:pPr>
      <w:r>
        <w:rPr>
          <w:rtl/>
        </w:rPr>
        <w:lastRenderedPageBreak/>
        <w:t>وَ</w:t>
      </w:r>
      <w:r>
        <w:rPr>
          <w:rFonts w:hint="cs"/>
          <w:rtl/>
        </w:rPr>
        <w:t>ٱ</w:t>
      </w:r>
      <w:r>
        <w:rPr>
          <w:rFonts w:hint="eastAsia"/>
          <w:rtl/>
        </w:rPr>
        <w:t>لَّذِينَ</w:t>
      </w:r>
      <w:r>
        <w:rPr>
          <w:rtl/>
        </w:rPr>
        <w:t xml:space="preserve"> كَذَّبُواْ بِ‍َٔايَٰتِنَا يَمَسُّهُمُ </w:t>
      </w:r>
      <w:r>
        <w:rPr>
          <w:rFonts w:hint="cs"/>
          <w:rtl/>
        </w:rPr>
        <w:t>ٱ</w:t>
      </w:r>
      <w:r>
        <w:rPr>
          <w:rFonts w:hint="eastAsia"/>
          <w:rtl/>
        </w:rPr>
        <w:t>لۡعَذَابُ</w:t>
      </w:r>
      <w:r>
        <w:rPr>
          <w:rtl/>
        </w:rPr>
        <w:t xml:space="preserve"> بِمَا كَانُواْ يَفۡسُقُونَ</w:t>
      </w:r>
      <w:r>
        <w:t xml:space="preserve"> </w:t>
      </w:r>
      <w:r>
        <w:rPr>
          <w:rtl/>
        </w:rPr>
        <w:t>٤٩</w:t>
      </w:r>
    </w:p>
    <w:p w:rsidR="009B7AAA" w:rsidRDefault="006947B0" w:rsidP="00444293">
      <w:pPr>
        <w:pStyle w:val="MainTextNoIndent"/>
      </w:pPr>
      <w:bookmarkStart w:id="6" w:name="6-49"/>
      <w:bookmarkEnd w:id="6"/>
      <w:r w:rsidRPr="00444293">
        <w:rPr>
          <w:rStyle w:val="RUAyat"/>
        </w:rPr>
        <w:t>«А тех, которые считают ложью Наши знамения, коснутся мучения за то, что они были нечестивцами»</w:t>
      </w:r>
      <w:r w:rsidRPr="008D617E">
        <w:t xml:space="preserve"> </w:t>
      </w:r>
      <w:r w:rsidRPr="00E618A8">
        <w:t>(6:49)</w:t>
      </w:r>
      <w:r w:rsidR="008D617E">
        <w:t>,</w:t>
      </w:r>
    </w:p>
    <w:p w:rsidR="00444293" w:rsidRPr="00444293" w:rsidRDefault="00444293" w:rsidP="00444293">
      <w:pPr>
        <w:pStyle w:val="ARAyat"/>
      </w:pPr>
      <w:r>
        <w:rPr>
          <w:rtl/>
        </w:rPr>
        <w:t xml:space="preserve">وَلَقَدۡ كُذِّبَتۡ رُسُلٞ مِّن قَبۡلِكَ فَصَبَرُواْ عَلَىٰ مَا كُذِّبُواْ وَأُوذُواْ حَتَّىٰٓ أَتَىٰهُمۡ نَصۡرُنَاۚ وَلَا مُبَدِّلَ لِكَلِمَٰتِ </w:t>
      </w:r>
      <w:r>
        <w:rPr>
          <w:rFonts w:hint="cs"/>
          <w:rtl/>
        </w:rPr>
        <w:t>ٱ</w:t>
      </w:r>
      <w:r>
        <w:rPr>
          <w:rFonts w:hint="eastAsia"/>
          <w:rtl/>
        </w:rPr>
        <w:t>للَّهِۚ</w:t>
      </w:r>
      <w:r>
        <w:rPr>
          <w:rtl/>
        </w:rPr>
        <w:t xml:space="preserve"> وَلَقَدۡ جَآءَكَ مِن نَّبَإِيْ </w:t>
      </w:r>
      <w:r>
        <w:rPr>
          <w:rFonts w:hint="cs"/>
          <w:rtl/>
        </w:rPr>
        <w:t>ٱ</w:t>
      </w:r>
      <w:r>
        <w:rPr>
          <w:rFonts w:hint="eastAsia"/>
          <w:rtl/>
        </w:rPr>
        <w:t>لۡمُرۡسَلِينَ</w:t>
      </w:r>
      <w:r>
        <w:t xml:space="preserve"> </w:t>
      </w:r>
      <w:r>
        <w:rPr>
          <w:rtl/>
        </w:rPr>
        <w:t>٣٤</w:t>
      </w:r>
    </w:p>
    <w:p w:rsidR="009B7AAA" w:rsidRPr="00E618A8" w:rsidRDefault="006947B0" w:rsidP="00444293">
      <w:pPr>
        <w:pStyle w:val="MainTextNoIndent"/>
      </w:pPr>
      <w:bookmarkStart w:id="7" w:name="6-34"/>
      <w:bookmarkEnd w:id="7"/>
      <w:r w:rsidRPr="00444293">
        <w:rPr>
          <w:rStyle w:val="RUAyat"/>
        </w:rPr>
        <w:t>«До тебя посланников так</w:t>
      </w:r>
      <w:r w:rsidR="008D617E" w:rsidRPr="00444293">
        <w:rPr>
          <w:rStyle w:val="RUAyat"/>
        </w:rPr>
        <w:t xml:space="preserve"> </w:t>
      </w:r>
      <w:r w:rsidRPr="00444293">
        <w:rPr>
          <w:rStyle w:val="RUAyat"/>
        </w:rPr>
        <w:t>же считали лжецами, но они терпели то, что их так называли и обижали, пока не являлась к ним Наша помощь. Никто не исказит слов Аллаха, и до тебя уже дошли некоторые вести о посланниках»</w:t>
      </w:r>
      <w:r w:rsidRPr="008D617E">
        <w:t xml:space="preserve"> </w:t>
      </w:r>
      <w:r w:rsidRPr="00E618A8">
        <w:t>(6:34)</w:t>
      </w:r>
      <w:r w:rsidR="008D617E">
        <w:t>.</w:t>
      </w:r>
    </w:p>
    <w:p w:rsidR="009B7AAA" w:rsidRPr="00E618A8" w:rsidRDefault="00444293" w:rsidP="00444293">
      <w:pPr>
        <w:pStyle w:val="MainText"/>
      </w:pPr>
      <w:r>
        <w:t xml:space="preserve">3. </w:t>
      </w:r>
      <w:r w:rsidR="006947B0" w:rsidRPr="00E618A8">
        <w:t>В этой благородной суре приводятся аяты, в которых повествуется о создании человека и о его смерт</w:t>
      </w:r>
      <w:r w:rsidR="0010790C">
        <w:t>и, о дне и ночи, о звёздах и т.</w:t>
      </w:r>
      <w:r w:rsidR="006947B0" w:rsidRPr="00E618A8">
        <w:t>д. В этих аятах говорится о величии Творца и о Его великих возможностях.</w:t>
      </w:r>
    </w:p>
    <w:p w:rsidR="009B7AAA" w:rsidRPr="00E618A8" w:rsidRDefault="006947B0" w:rsidP="00444293">
      <w:pPr>
        <w:pStyle w:val="MainText"/>
      </w:pPr>
      <w:r w:rsidRPr="00E618A8">
        <w:t>Как же тот, кто читает эти аяты и видит</w:t>
      </w:r>
      <w:r w:rsidR="0010790C">
        <w:t>,</w:t>
      </w:r>
      <w:r w:rsidRPr="00E618A8">
        <w:t xml:space="preserve"> насколько они величественны, а потом ещё и размышляет о них, как он мо</w:t>
      </w:r>
      <w:r w:rsidR="00CB3ADE">
        <w:t>жет затем не уверовать в Творца</w:t>
      </w:r>
      <w:r w:rsidRPr="00E618A8">
        <w:t>?</w:t>
      </w:r>
      <w:r w:rsidR="00CB3ADE">
        <w:t>!</w:t>
      </w:r>
      <w:r w:rsidRPr="00E618A8">
        <w:t xml:space="preserve"> Эта сура учит нас тому, что Аллах Творец, всегда способный создать нечто новое, Он способен управлять Вселенной, создав для неё точную и выверенную систему существования. Он способен уничтожить всех неверных, отвернувшихся от их Творца и ведущих себя словно слепые.</w:t>
      </w:r>
    </w:p>
    <w:p w:rsidR="009B7AAA" w:rsidRDefault="006947B0" w:rsidP="00444293">
      <w:pPr>
        <w:pStyle w:val="MainText"/>
      </w:pPr>
      <w:r w:rsidRPr="00E618A8">
        <w:t>Всевышний сказал:</w:t>
      </w:r>
    </w:p>
    <w:p w:rsidR="00806618" w:rsidRPr="00806618" w:rsidRDefault="00806618" w:rsidP="00806618">
      <w:pPr>
        <w:pStyle w:val="ARAyat"/>
      </w:pPr>
      <w:r>
        <w:rPr>
          <w:rtl/>
        </w:rPr>
        <w:t xml:space="preserve">وَمَا مِن دَآبَّةٖ فِي </w:t>
      </w:r>
      <w:r>
        <w:rPr>
          <w:rFonts w:hint="cs"/>
          <w:rtl/>
        </w:rPr>
        <w:t>ٱ</w:t>
      </w:r>
      <w:r>
        <w:rPr>
          <w:rFonts w:hint="eastAsia"/>
          <w:rtl/>
        </w:rPr>
        <w:t>لۡأَرۡضِ</w:t>
      </w:r>
      <w:r>
        <w:rPr>
          <w:rtl/>
        </w:rPr>
        <w:t xml:space="preserve"> وَلَا طَٰٓئِرٖ يَطِيرُ بِجَنَاحَيۡهِ إِلَّآ أُمَمٌ أَمۡثَالُكُمۚ مَّا فَرَّطۡنَا فِي </w:t>
      </w:r>
      <w:r>
        <w:rPr>
          <w:rFonts w:hint="cs"/>
          <w:rtl/>
        </w:rPr>
        <w:t>ٱ</w:t>
      </w:r>
      <w:r>
        <w:rPr>
          <w:rFonts w:hint="eastAsia"/>
          <w:rtl/>
        </w:rPr>
        <w:t>لۡكِتَٰبِ</w:t>
      </w:r>
      <w:r>
        <w:rPr>
          <w:rtl/>
        </w:rPr>
        <w:t xml:space="preserve"> مِن شَيۡءٖۚ ثُمَّ إِلَىٰ رَبِّهِمۡ يُحۡشَرُونَ</w:t>
      </w:r>
      <w:r>
        <w:t xml:space="preserve"> </w:t>
      </w:r>
      <w:r>
        <w:rPr>
          <w:rtl/>
        </w:rPr>
        <w:t>٣٨</w:t>
      </w:r>
    </w:p>
    <w:p w:rsidR="009B7AAA" w:rsidRDefault="006947B0" w:rsidP="00806618">
      <w:pPr>
        <w:pStyle w:val="MainTextNoIndent"/>
      </w:pPr>
      <w:bookmarkStart w:id="8" w:name="6-38"/>
      <w:bookmarkEnd w:id="8"/>
      <w:r w:rsidRPr="00806618">
        <w:rPr>
          <w:rStyle w:val="RUAyat"/>
        </w:rPr>
        <w:t>«Все живые существа на земле и птицы, летающие на двух крыльях, являются подобными вам сообществами. Мы ничего не упустили в Писании. А затем они будут собраны к своему Господу»</w:t>
      </w:r>
      <w:r w:rsidRPr="00E618A8">
        <w:t xml:space="preserve"> (6:38).</w:t>
      </w:r>
      <w:r w:rsidR="00806618">
        <w:t xml:space="preserve"> </w:t>
      </w:r>
      <w:r w:rsidRPr="00E618A8">
        <w:t>Также Всевышний сказал:</w:t>
      </w:r>
    </w:p>
    <w:p w:rsidR="00806618" w:rsidRPr="00F15DC1" w:rsidRDefault="00F15DC1" w:rsidP="00F15DC1">
      <w:pPr>
        <w:pStyle w:val="ARAyat"/>
      </w:pPr>
      <w:r>
        <w:rPr>
          <w:rtl/>
        </w:rPr>
        <w:t xml:space="preserve">فَالِقُ </w:t>
      </w:r>
      <w:r>
        <w:rPr>
          <w:rFonts w:hint="cs"/>
          <w:rtl/>
        </w:rPr>
        <w:t>ٱ</w:t>
      </w:r>
      <w:r>
        <w:rPr>
          <w:rFonts w:hint="eastAsia"/>
          <w:rtl/>
        </w:rPr>
        <w:t>لۡإِصۡبَاحِ</w:t>
      </w:r>
      <w:r>
        <w:rPr>
          <w:rtl/>
        </w:rPr>
        <w:t xml:space="preserve"> وَجَعَلَ </w:t>
      </w:r>
      <w:r>
        <w:rPr>
          <w:rFonts w:hint="cs"/>
          <w:rtl/>
        </w:rPr>
        <w:t>ٱ</w:t>
      </w:r>
      <w:r>
        <w:rPr>
          <w:rFonts w:hint="eastAsia"/>
          <w:rtl/>
        </w:rPr>
        <w:t>لَّيۡلَ</w:t>
      </w:r>
      <w:r>
        <w:rPr>
          <w:rtl/>
        </w:rPr>
        <w:t xml:space="preserve"> سَكَنٗا وَ</w:t>
      </w:r>
      <w:r>
        <w:rPr>
          <w:rFonts w:hint="cs"/>
          <w:rtl/>
        </w:rPr>
        <w:t>ٱ</w:t>
      </w:r>
      <w:r>
        <w:rPr>
          <w:rFonts w:hint="eastAsia"/>
          <w:rtl/>
        </w:rPr>
        <w:t>لشَّمۡسَ</w:t>
      </w:r>
      <w:r>
        <w:rPr>
          <w:rtl/>
        </w:rPr>
        <w:t xml:space="preserve"> وَ</w:t>
      </w:r>
      <w:r>
        <w:rPr>
          <w:rFonts w:hint="cs"/>
          <w:rtl/>
        </w:rPr>
        <w:t>ٱ</w:t>
      </w:r>
      <w:r>
        <w:rPr>
          <w:rFonts w:hint="eastAsia"/>
          <w:rtl/>
        </w:rPr>
        <w:t>لۡقَمَرَ</w:t>
      </w:r>
      <w:r>
        <w:rPr>
          <w:rtl/>
        </w:rPr>
        <w:t xml:space="preserve"> حُسۡبَانٗاۚ ذَٰلِكَ تَقۡدِيرُ </w:t>
      </w:r>
      <w:r>
        <w:rPr>
          <w:rFonts w:hint="cs"/>
          <w:rtl/>
        </w:rPr>
        <w:t>ٱ</w:t>
      </w:r>
      <w:r>
        <w:rPr>
          <w:rFonts w:hint="eastAsia"/>
          <w:rtl/>
        </w:rPr>
        <w:t>لۡعَزِيزِ</w:t>
      </w:r>
      <w:r>
        <w:rPr>
          <w:rtl/>
        </w:rPr>
        <w:t xml:space="preserve"> </w:t>
      </w:r>
      <w:r>
        <w:rPr>
          <w:rFonts w:hint="cs"/>
          <w:rtl/>
        </w:rPr>
        <w:t>ٱ</w:t>
      </w:r>
      <w:r>
        <w:rPr>
          <w:rFonts w:hint="eastAsia"/>
          <w:rtl/>
        </w:rPr>
        <w:t>لۡعَلِيمِ</w:t>
      </w:r>
      <w:r>
        <w:t xml:space="preserve"> </w:t>
      </w:r>
      <w:r>
        <w:rPr>
          <w:rtl/>
        </w:rPr>
        <w:t xml:space="preserve">٩٦ وَهُوَ </w:t>
      </w:r>
      <w:r>
        <w:rPr>
          <w:rFonts w:hint="cs"/>
          <w:rtl/>
        </w:rPr>
        <w:t>ٱ</w:t>
      </w:r>
      <w:r>
        <w:rPr>
          <w:rFonts w:hint="eastAsia"/>
          <w:rtl/>
        </w:rPr>
        <w:t>لَّذِي</w:t>
      </w:r>
      <w:r>
        <w:rPr>
          <w:rtl/>
        </w:rPr>
        <w:t xml:space="preserve"> جَعَلَ لَكُمُ </w:t>
      </w:r>
      <w:r>
        <w:rPr>
          <w:rFonts w:hint="cs"/>
          <w:rtl/>
        </w:rPr>
        <w:t>ٱ</w:t>
      </w:r>
      <w:r>
        <w:rPr>
          <w:rFonts w:hint="eastAsia"/>
          <w:rtl/>
        </w:rPr>
        <w:t>لنُّجُومَ</w:t>
      </w:r>
      <w:r>
        <w:rPr>
          <w:rtl/>
        </w:rPr>
        <w:t xml:space="preserve"> لِتَهۡتَدُواْ بِهَا فِي ظُلُمَٰتِ </w:t>
      </w:r>
      <w:r>
        <w:rPr>
          <w:rFonts w:hint="cs"/>
          <w:rtl/>
        </w:rPr>
        <w:t>ٱ</w:t>
      </w:r>
      <w:r>
        <w:rPr>
          <w:rFonts w:hint="eastAsia"/>
          <w:rtl/>
        </w:rPr>
        <w:t>لۡبَرِّ</w:t>
      </w:r>
      <w:r>
        <w:rPr>
          <w:rtl/>
        </w:rPr>
        <w:t xml:space="preserve"> وَ</w:t>
      </w:r>
      <w:r>
        <w:rPr>
          <w:rFonts w:hint="cs"/>
          <w:rtl/>
        </w:rPr>
        <w:t>ٱ</w:t>
      </w:r>
      <w:r>
        <w:rPr>
          <w:rFonts w:hint="eastAsia"/>
          <w:rtl/>
        </w:rPr>
        <w:t>لۡبَحۡرِۗ</w:t>
      </w:r>
      <w:r>
        <w:rPr>
          <w:rtl/>
        </w:rPr>
        <w:t xml:space="preserve"> قَدۡ فَصَّلۡنَا </w:t>
      </w:r>
      <w:r>
        <w:rPr>
          <w:rFonts w:hint="cs"/>
          <w:rtl/>
        </w:rPr>
        <w:t>ٱ</w:t>
      </w:r>
      <w:r>
        <w:rPr>
          <w:rFonts w:hint="eastAsia"/>
          <w:rtl/>
        </w:rPr>
        <w:t>لۡأٓيَٰتِ</w:t>
      </w:r>
      <w:r>
        <w:rPr>
          <w:rtl/>
        </w:rPr>
        <w:t xml:space="preserve"> لِقَوۡمٖ يَعۡلَمُونَ</w:t>
      </w:r>
      <w:r>
        <w:t xml:space="preserve"> </w:t>
      </w:r>
      <w:r>
        <w:rPr>
          <w:rtl/>
        </w:rPr>
        <w:t xml:space="preserve">٩٧ وَهُوَ </w:t>
      </w:r>
      <w:r>
        <w:rPr>
          <w:rFonts w:hint="cs"/>
          <w:rtl/>
        </w:rPr>
        <w:t>ٱ</w:t>
      </w:r>
      <w:r>
        <w:rPr>
          <w:rFonts w:hint="eastAsia"/>
          <w:rtl/>
        </w:rPr>
        <w:t>لَّذِيٓ</w:t>
      </w:r>
      <w:r>
        <w:rPr>
          <w:rtl/>
        </w:rPr>
        <w:t xml:space="preserve"> أَنشَأَكُم مِّن نَّفۡسٖ وَٰحِدَةٖ فَمُسۡتَقَرّٞ وَمُسۡتَوۡدَعٞۗ قَدۡ فَصَّلۡنَا </w:t>
      </w:r>
      <w:r>
        <w:rPr>
          <w:rFonts w:hint="cs"/>
          <w:rtl/>
        </w:rPr>
        <w:t>ٱ</w:t>
      </w:r>
      <w:r>
        <w:rPr>
          <w:rFonts w:hint="eastAsia"/>
          <w:rtl/>
        </w:rPr>
        <w:t>لۡأٓيَٰتِ</w:t>
      </w:r>
      <w:r>
        <w:rPr>
          <w:rtl/>
        </w:rPr>
        <w:t xml:space="preserve"> لِقَوۡمٖ يَفۡقَهُونَ</w:t>
      </w:r>
      <w:r>
        <w:t xml:space="preserve"> </w:t>
      </w:r>
      <w:r>
        <w:rPr>
          <w:rtl/>
        </w:rPr>
        <w:t>٩٨</w:t>
      </w:r>
    </w:p>
    <w:p w:rsidR="009B7AAA" w:rsidRPr="00E618A8" w:rsidRDefault="006947B0" w:rsidP="00F15DC1">
      <w:pPr>
        <w:pStyle w:val="MainTextNoIndent"/>
      </w:pPr>
      <w:bookmarkStart w:id="9" w:name="6-96"/>
      <w:bookmarkEnd w:id="9"/>
      <w:r w:rsidRPr="00F15DC1">
        <w:rPr>
          <w:rStyle w:val="RUAyat"/>
        </w:rPr>
        <w:t>«Он раскрывает утреннюю зарю. Он предназначил ночь для покоя, а солнце и луну</w:t>
      </w:r>
      <w:r w:rsidR="00396B2E">
        <w:rPr>
          <w:rStyle w:val="RUAyat"/>
        </w:rPr>
        <w:t xml:space="preserve"> — </w:t>
      </w:r>
      <w:r w:rsidRPr="00F15DC1">
        <w:rPr>
          <w:rStyle w:val="RUAyat"/>
        </w:rPr>
        <w:t>для исчисления. Таково установление Могущественного, Знающего. Он</w:t>
      </w:r>
      <w:r w:rsidR="00396B2E">
        <w:rPr>
          <w:rStyle w:val="RUAyat"/>
        </w:rPr>
        <w:t xml:space="preserve"> — </w:t>
      </w:r>
      <w:r w:rsidRPr="00F15DC1">
        <w:rPr>
          <w:rStyle w:val="RUAyat"/>
        </w:rPr>
        <w:t>Тот, Кто сотворил для вас зв</w:t>
      </w:r>
      <w:r w:rsidR="00775C34" w:rsidRPr="00F15DC1">
        <w:rPr>
          <w:rStyle w:val="RUAyat"/>
        </w:rPr>
        <w:t>ё</w:t>
      </w:r>
      <w:r w:rsidRPr="00F15DC1">
        <w:rPr>
          <w:rStyle w:val="RUAyat"/>
        </w:rPr>
        <w:t>зды, чтобы вы находили по ним путь во мраках суши и моря. Мы уже разъяснили знамения для людей знающих. Он</w:t>
      </w:r>
      <w:r w:rsidR="00396B2E">
        <w:rPr>
          <w:rStyle w:val="RUAyat"/>
        </w:rPr>
        <w:t xml:space="preserve"> — </w:t>
      </w:r>
      <w:r w:rsidRPr="00F15DC1">
        <w:rPr>
          <w:rStyle w:val="RUAyat"/>
        </w:rPr>
        <w:t xml:space="preserve">Тот, Кто сотворил вас из одной души. Для вас есть место пребывания (на земле или в утробах матерей) и место хранения (в могилах или чреслах отцов). Мы уже разъяснили знамения </w:t>
      </w:r>
      <w:proofErr w:type="gramStart"/>
      <w:r w:rsidRPr="00F15DC1">
        <w:rPr>
          <w:rStyle w:val="RUAyat"/>
        </w:rPr>
        <w:t>для людей</w:t>
      </w:r>
      <w:proofErr w:type="gramEnd"/>
      <w:r w:rsidRPr="00F15DC1">
        <w:rPr>
          <w:rStyle w:val="RUAyat"/>
        </w:rPr>
        <w:t xml:space="preserve"> понимающих»</w:t>
      </w:r>
      <w:r w:rsidRPr="00E618A8">
        <w:t xml:space="preserve"> (6:96</w:t>
      </w:r>
      <w:r w:rsidR="0010790C">
        <w:t>–</w:t>
      </w:r>
      <w:r w:rsidRPr="00E618A8">
        <w:t>98)</w:t>
      </w:r>
      <w:r w:rsidR="0010790C">
        <w:t>.</w:t>
      </w:r>
    </w:p>
    <w:p w:rsidR="009B7AAA" w:rsidRPr="00E618A8" w:rsidRDefault="006947B0" w:rsidP="00F15DC1">
      <w:pPr>
        <w:pStyle w:val="MainText"/>
      </w:pPr>
      <w:r w:rsidRPr="00E618A8">
        <w:t>Сура поясняет, что содержащиеся в ней аяты и описываемые события приводятся в качестве примера, увещевания, аргумента и доказательства, но только для верующих в Аллаха людей, понимающих это.</w:t>
      </w:r>
    </w:p>
    <w:p w:rsidR="009B7AAA" w:rsidRDefault="006947B0" w:rsidP="00F15DC1">
      <w:pPr>
        <w:pStyle w:val="MainText"/>
      </w:pPr>
      <w:r w:rsidRPr="00E618A8">
        <w:t>Сура выступает с аргументами в отношении многобожников и неверных, апеллируя к разуму, призывая размышлять и искать правду. Сура выдвигает тому великий пример из биографии пророка Ибрагима (</w:t>
      </w:r>
      <w:proofErr w:type="spellStart"/>
      <w:r w:rsidRPr="00E618A8">
        <w:t>а.с</w:t>
      </w:r>
      <w:proofErr w:type="spellEnd"/>
      <w:r w:rsidRPr="00E618A8">
        <w:t xml:space="preserve">.), который вёл прение со своим отцом </w:t>
      </w:r>
      <w:proofErr w:type="spellStart"/>
      <w:r w:rsidRPr="00E618A8">
        <w:t>Азаром</w:t>
      </w:r>
      <w:proofErr w:type="spellEnd"/>
      <w:r w:rsidRPr="00E618A8">
        <w:t>.</w:t>
      </w:r>
    </w:p>
    <w:p w:rsidR="00F15DC1" w:rsidRPr="00F15DC1" w:rsidRDefault="00F15DC1" w:rsidP="00F15DC1">
      <w:pPr>
        <w:pStyle w:val="ARAyat"/>
      </w:pPr>
      <w:r>
        <w:rPr>
          <w:rtl/>
        </w:rPr>
        <w:t>۞وَإِذۡ قَالَ إِبۡرَٰهِيمُ لِأَبِيهِ ءَازَرَ أَتَتَّخِذُ أَصۡنَامًا ءَالِهَةً إِنِّيٓ أَرَىٰكَ وَقَوۡمَكَ فِي ضَلَٰلٖ مُّبِينٖ</w:t>
      </w:r>
      <w:r>
        <w:t xml:space="preserve"> </w:t>
      </w:r>
      <w:r>
        <w:rPr>
          <w:rtl/>
        </w:rPr>
        <w:t>٧٤</w:t>
      </w:r>
    </w:p>
    <w:p w:rsidR="009B7AAA" w:rsidRPr="00E618A8" w:rsidRDefault="006947B0" w:rsidP="00F15DC1">
      <w:pPr>
        <w:pStyle w:val="MainTextNoIndent"/>
      </w:pPr>
      <w:bookmarkStart w:id="10" w:name="6-74"/>
      <w:bookmarkEnd w:id="10"/>
      <w:r w:rsidRPr="00F15DC1">
        <w:rPr>
          <w:rStyle w:val="RUAyat"/>
        </w:rPr>
        <w:t xml:space="preserve">«Вот Ибрахим (Авраам) сказал своему отцу </w:t>
      </w:r>
      <w:proofErr w:type="spellStart"/>
      <w:r w:rsidRPr="00F15DC1">
        <w:rPr>
          <w:rStyle w:val="RUAyat"/>
        </w:rPr>
        <w:t>Азару</w:t>
      </w:r>
      <w:proofErr w:type="spellEnd"/>
      <w:r w:rsidRPr="00F15DC1">
        <w:rPr>
          <w:rStyle w:val="RUAyat"/>
        </w:rPr>
        <w:t>: «Неужели ты считаешь идолов богами? Я вижу, что ты и твой народ находитесь в очевидном заблуждении»</w:t>
      </w:r>
      <w:r w:rsidRPr="00E618A8">
        <w:t xml:space="preserve"> (6:74)</w:t>
      </w:r>
      <w:r w:rsidR="00ED6D56">
        <w:t>.</w:t>
      </w:r>
    </w:p>
    <w:p w:rsidR="009B7AAA" w:rsidRDefault="006947B0" w:rsidP="00F15DC1">
      <w:pPr>
        <w:pStyle w:val="MainText"/>
      </w:pPr>
      <w:r w:rsidRPr="00E618A8">
        <w:t xml:space="preserve">Аналогичным образом он </w:t>
      </w:r>
      <w:r w:rsidR="00665789" w:rsidRPr="00E618A8">
        <w:t>вёл</w:t>
      </w:r>
      <w:r w:rsidRPr="00E618A8">
        <w:t xml:space="preserve"> прения со своим народом, доказывая им, что их практика покло</w:t>
      </w:r>
      <w:r w:rsidR="00665789">
        <w:t>нения кому-то или чему-то иному</w:t>
      </w:r>
      <w:r w:rsidRPr="00E618A8">
        <w:t xml:space="preserve"> кроме Аллаха является явным заблуждением, ибо достойным поклонения является лишь Создатель всякой вещи.</w:t>
      </w:r>
    </w:p>
    <w:p w:rsidR="00F15DC1" w:rsidRPr="00F15DC1" w:rsidRDefault="00F15DC1" w:rsidP="00F15DC1">
      <w:pPr>
        <w:pStyle w:val="ARAyat"/>
      </w:pPr>
      <w:r>
        <w:rPr>
          <w:rtl/>
        </w:rPr>
        <w:lastRenderedPageBreak/>
        <w:t>وَحَآجَّهُ</w:t>
      </w:r>
      <w:r>
        <w:rPr>
          <w:rFonts w:hint="cs"/>
          <w:rtl/>
        </w:rPr>
        <w:t>ۥ</w:t>
      </w:r>
      <w:r>
        <w:rPr>
          <w:rtl/>
        </w:rPr>
        <w:t xml:space="preserve"> قَوۡمُهُ</w:t>
      </w:r>
      <w:r>
        <w:rPr>
          <w:rFonts w:hint="cs"/>
          <w:rtl/>
        </w:rPr>
        <w:t>ۥۚ</w:t>
      </w:r>
      <w:r>
        <w:rPr>
          <w:rtl/>
        </w:rPr>
        <w:t xml:space="preserve"> قَالَ أَتُحَٰٓجُّوٓنِّي فِي </w:t>
      </w:r>
      <w:r>
        <w:rPr>
          <w:rFonts w:hint="cs"/>
          <w:rtl/>
        </w:rPr>
        <w:t>ٱ</w:t>
      </w:r>
      <w:r>
        <w:rPr>
          <w:rFonts w:hint="eastAsia"/>
          <w:rtl/>
        </w:rPr>
        <w:t>للَّهِ</w:t>
      </w:r>
      <w:r>
        <w:rPr>
          <w:rtl/>
        </w:rPr>
        <w:t xml:space="preserve"> وَقَدۡ هَدَىٰنِۚ وَلَآ أَخَافُ مَا تُشۡرِكُونَ بِهِ</w:t>
      </w:r>
      <w:r>
        <w:rPr>
          <w:rFonts w:hint="cs"/>
          <w:rtl/>
        </w:rPr>
        <w:t>ۦٓ</w:t>
      </w:r>
      <w:r>
        <w:rPr>
          <w:rtl/>
        </w:rPr>
        <w:t xml:space="preserve"> إِلَّآ أَن يَشَآءَ رَبِّي شَيۡ‍ٔٗاۚ وَسِعَ رَبِّي كُلَّ شَيۡءٍ عِلۡمًاۚ أَفَلَا تَتَذَكَّرُونَ</w:t>
      </w:r>
      <w:r>
        <w:t xml:space="preserve"> </w:t>
      </w:r>
      <w:r>
        <w:rPr>
          <w:rtl/>
        </w:rPr>
        <w:t>٨٠</w:t>
      </w:r>
    </w:p>
    <w:p w:rsidR="009B7AAA" w:rsidRPr="00E618A8" w:rsidRDefault="006947B0" w:rsidP="001460C2">
      <w:pPr>
        <w:pStyle w:val="MainTextNoIndent"/>
      </w:pPr>
      <w:bookmarkStart w:id="11" w:name="6-80"/>
      <w:bookmarkEnd w:id="11"/>
      <w:r w:rsidRPr="001460C2">
        <w:rPr>
          <w:rStyle w:val="RUAyat"/>
        </w:rPr>
        <w:t>«Его народ стал препираться с ним, и тогда он сказал: «Неужели вы станете препираться со мной относительно Аллаха, в то время как Он наставил меня на прямой путь? И я не боюсь тех, кого вы приобщаете в сотоварищи к Нему, если только мой Господь не пожелает чего-либо. Мой Господь объемлет знанием всякую вещь. Неужели вы не помяните назидание?»</w:t>
      </w:r>
      <w:r w:rsidRPr="00E618A8">
        <w:t xml:space="preserve"> (6:80).</w:t>
      </w:r>
    </w:p>
    <w:p w:rsidR="009B7AAA" w:rsidRPr="00E618A8" w:rsidRDefault="006947B0" w:rsidP="001460C2">
      <w:pPr>
        <w:pStyle w:val="MainText"/>
      </w:pPr>
      <w:r w:rsidRPr="00E618A8">
        <w:t xml:space="preserve">Сура начинается с восхваления Аллаха и связывает эту хвалу с аятами, указывающими на Его творения и на его </w:t>
      </w:r>
      <w:r w:rsidR="00556E1D" w:rsidRPr="00E618A8">
        <w:t>расчёт</w:t>
      </w:r>
      <w:r w:rsidRPr="00E618A8">
        <w:t>, дабы подтвердить, что лишь Аллах достоин хвалы и поклонения. Однако</w:t>
      </w:r>
      <w:r w:rsidR="00556E1D">
        <w:t>,</w:t>
      </w:r>
      <w:r w:rsidRPr="00E618A8">
        <w:t xml:space="preserve"> несмотря на это</w:t>
      </w:r>
      <w:r w:rsidR="00556E1D">
        <w:t>,</w:t>
      </w:r>
      <w:r w:rsidRPr="00E618A8">
        <w:t xml:space="preserve"> неверные поклоняются кому-то ещё и отказываются от аятов Аллаха всякий раз</w:t>
      </w:r>
      <w:r w:rsidR="00556E1D">
        <w:t>,</w:t>
      </w:r>
      <w:r w:rsidRPr="00E618A8">
        <w:t xml:space="preserve"> как им предлагается за ними последовать.</w:t>
      </w:r>
    </w:p>
    <w:p w:rsidR="009B7AAA" w:rsidRDefault="006947B0" w:rsidP="001460C2">
      <w:pPr>
        <w:pStyle w:val="MainText"/>
      </w:pPr>
      <w:r w:rsidRPr="00E618A8">
        <w:t>Сказал Всевышний:</w:t>
      </w:r>
    </w:p>
    <w:p w:rsidR="001460C2" w:rsidRPr="001460C2" w:rsidRDefault="001460C2" w:rsidP="001460C2">
      <w:pPr>
        <w:pStyle w:val="ARAyat"/>
      </w:pPr>
      <w:r>
        <w:rPr>
          <w:rFonts w:hint="cs"/>
          <w:rtl/>
        </w:rPr>
        <w:t>ٱ</w:t>
      </w:r>
      <w:r>
        <w:rPr>
          <w:rFonts w:hint="eastAsia"/>
          <w:rtl/>
        </w:rPr>
        <w:t>لۡحَمۡدُ</w:t>
      </w:r>
      <w:r>
        <w:rPr>
          <w:rtl/>
        </w:rPr>
        <w:t xml:space="preserve"> لِلَّهِ </w:t>
      </w:r>
      <w:r>
        <w:rPr>
          <w:rFonts w:hint="cs"/>
          <w:rtl/>
        </w:rPr>
        <w:t>ٱ</w:t>
      </w:r>
      <w:r>
        <w:rPr>
          <w:rFonts w:hint="eastAsia"/>
          <w:rtl/>
        </w:rPr>
        <w:t>لَّذِي</w:t>
      </w:r>
      <w:r>
        <w:rPr>
          <w:rtl/>
        </w:rPr>
        <w:t xml:space="preserve"> خَلَقَ </w:t>
      </w:r>
      <w:r>
        <w:rPr>
          <w:rFonts w:hint="cs"/>
          <w:rtl/>
        </w:rPr>
        <w:t>ٱ</w:t>
      </w:r>
      <w:r>
        <w:rPr>
          <w:rFonts w:hint="eastAsia"/>
          <w:rtl/>
        </w:rPr>
        <w:t>لسَّمَٰوَٰتِ</w:t>
      </w:r>
      <w:r>
        <w:rPr>
          <w:rtl/>
        </w:rPr>
        <w:t xml:space="preserve"> وَ</w:t>
      </w:r>
      <w:r>
        <w:rPr>
          <w:rFonts w:hint="cs"/>
          <w:rtl/>
        </w:rPr>
        <w:t>ٱ</w:t>
      </w:r>
      <w:r>
        <w:rPr>
          <w:rFonts w:hint="eastAsia"/>
          <w:rtl/>
        </w:rPr>
        <w:t>لۡأَرۡضَ</w:t>
      </w:r>
      <w:r>
        <w:rPr>
          <w:rtl/>
        </w:rPr>
        <w:t xml:space="preserve"> وَجَعَلَ </w:t>
      </w:r>
      <w:r>
        <w:rPr>
          <w:rFonts w:hint="cs"/>
          <w:rtl/>
        </w:rPr>
        <w:t>ٱ</w:t>
      </w:r>
      <w:r>
        <w:rPr>
          <w:rFonts w:hint="eastAsia"/>
          <w:rtl/>
        </w:rPr>
        <w:t>لظُّلُمَٰتِ</w:t>
      </w:r>
      <w:r>
        <w:rPr>
          <w:rtl/>
        </w:rPr>
        <w:t xml:space="preserve"> وَ</w:t>
      </w:r>
      <w:r>
        <w:rPr>
          <w:rFonts w:hint="cs"/>
          <w:rtl/>
        </w:rPr>
        <w:t>ٱ</w:t>
      </w:r>
      <w:r>
        <w:rPr>
          <w:rFonts w:hint="eastAsia"/>
          <w:rtl/>
        </w:rPr>
        <w:t>لنُّورَۖ</w:t>
      </w:r>
      <w:r>
        <w:rPr>
          <w:rtl/>
        </w:rPr>
        <w:t xml:space="preserve"> ثُمَّ </w:t>
      </w:r>
      <w:r>
        <w:rPr>
          <w:rFonts w:hint="cs"/>
          <w:rtl/>
        </w:rPr>
        <w:t>ٱ</w:t>
      </w:r>
      <w:r>
        <w:rPr>
          <w:rFonts w:hint="eastAsia"/>
          <w:rtl/>
        </w:rPr>
        <w:t>لَّذِينَ</w:t>
      </w:r>
      <w:r>
        <w:rPr>
          <w:rtl/>
        </w:rPr>
        <w:t xml:space="preserve"> كَفَرُواْ بِرَبِّهِمۡ يَعۡدِلُونَ</w:t>
      </w:r>
      <w:r>
        <w:t xml:space="preserve"> </w:t>
      </w:r>
      <w:r>
        <w:rPr>
          <w:rtl/>
        </w:rPr>
        <w:t xml:space="preserve">١ هُوَ </w:t>
      </w:r>
      <w:r>
        <w:rPr>
          <w:rFonts w:hint="cs"/>
          <w:rtl/>
        </w:rPr>
        <w:t>ٱ</w:t>
      </w:r>
      <w:r>
        <w:rPr>
          <w:rFonts w:hint="eastAsia"/>
          <w:rtl/>
        </w:rPr>
        <w:t>لَّذِي</w:t>
      </w:r>
      <w:r>
        <w:rPr>
          <w:rtl/>
        </w:rPr>
        <w:t xml:space="preserve"> خَلَقَكُم مِّن طِينٖ ثُمَّ قَضَىٰٓ أَجَلٗاۖ وَأَجَلٞ مُّسَمًّى عِندَهُ</w:t>
      </w:r>
      <w:r>
        <w:rPr>
          <w:rFonts w:hint="cs"/>
          <w:rtl/>
        </w:rPr>
        <w:t>ۥۖ</w:t>
      </w:r>
      <w:r>
        <w:rPr>
          <w:rtl/>
        </w:rPr>
        <w:t xml:space="preserve"> ثُمَّ أَنتُمۡ تَمۡتَرُونَ</w:t>
      </w:r>
      <w:r>
        <w:t xml:space="preserve"> </w:t>
      </w:r>
      <w:r>
        <w:rPr>
          <w:rtl/>
        </w:rPr>
        <w:t>٢</w:t>
      </w:r>
    </w:p>
    <w:p w:rsidR="009B7AAA" w:rsidRPr="00E618A8" w:rsidRDefault="006947B0" w:rsidP="001460C2">
      <w:pPr>
        <w:pStyle w:val="MainTextNoIndent"/>
      </w:pPr>
      <w:bookmarkStart w:id="12" w:name="6-1"/>
      <w:bookmarkEnd w:id="12"/>
      <w:r w:rsidRPr="001460C2">
        <w:rPr>
          <w:rStyle w:val="RUAyat"/>
        </w:rPr>
        <w:t>«Хвала Аллаху, Который сотворил небеса и землю и установил мраки и свет. Но даже после этого те, которые не уверовали, приравнивают к своему Господу других. Он</w:t>
      </w:r>
      <w:r w:rsidR="00396B2E">
        <w:rPr>
          <w:rStyle w:val="RUAyat"/>
        </w:rPr>
        <w:t xml:space="preserve"> — </w:t>
      </w:r>
      <w:r w:rsidRPr="001460C2">
        <w:rPr>
          <w:rStyle w:val="RUAyat"/>
        </w:rPr>
        <w:t>Тот, Кто сотворил вас из глины, а затем назначил срок для вашей смерти. У Него есть также назначенный срок для воскрешения, но после этого вы вс</w:t>
      </w:r>
      <w:r w:rsidR="00556E1D" w:rsidRPr="001460C2">
        <w:rPr>
          <w:rStyle w:val="RUAyat"/>
        </w:rPr>
        <w:t>ё</w:t>
      </w:r>
      <w:r w:rsidRPr="001460C2">
        <w:rPr>
          <w:rStyle w:val="RUAyat"/>
        </w:rPr>
        <w:t xml:space="preserve"> </w:t>
      </w:r>
      <w:r w:rsidR="00556E1D" w:rsidRPr="001460C2">
        <w:rPr>
          <w:rStyle w:val="RUAyat"/>
        </w:rPr>
        <w:t>ещё</w:t>
      </w:r>
      <w:r w:rsidRPr="001460C2">
        <w:rPr>
          <w:rStyle w:val="RUAyat"/>
        </w:rPr>
        <w:t xml:space="preserve"> препираетесь»</w:t>
      </w:r>
      <w:r w:rsidRPr="00E618A8">
        <w:t xml:space="preserve"> (6:1,2)</w:t>
      </w:r>
      <w:r w:rsidR="00556E1D">
        <w:t>.</w:t>
      </w:r>
    </w:p>
    <w:p w:rsidR="009B7AAA" w:rsidRPr="00E618A8" w:rsidRDefault="006947B0" w:rsidP="001460C2">
      <w:pPr>
        <w:pStyle w:val="MainText"/>
      </w:pPr>
      <w:r w:rsidRPr="00E618A8">
        <w:t>Завершается же сур</w:t>
      </w:r>
      <w:r w:rsidR="00330E98">
        <w:t>а упоминанием господства Аллаха</w:t>
      </w:r>
      <w:r w:rsidRPr="00E618A8">
        <w:t xml:space="preserve"> после великих аятов, повествующих о величии Аллаха, Его милости и мудрости, а также после того</w:t>
      </w:r>
      <w:r w:rsidR="00330E98">
        <w:t>,</w:t>
      </w:r>
      <w:r w:rsidRPr="00E618A8">
        <w:t xml:space="preserve"> как повествуется о судьбе верующих и судьбе неверующих лжецов. Аллах</w:t>
      </w:r>
      <w:r w:rsidR="00396B2E">
        <w:t xml:space="preserve"> — </w:t>
      </w:r>
      <w:r w:rsidRPr="00E618A8">
        <w:t>Господь всего, Создатель всего. Он создал человека в этом мире, чтобы испытать его, дабы жизнь человека, его молитва и поклонение были посвящены Аллаху. После этого человек будет возвращён к Аллаху</w:t>
      </w:r>
      <w:r w:rsidR="00330E98">
        <w:t>,</w:t>
      </w:r>
      <w:r w:rsidRPr="00E618A8">
        <w:t xml:space="preserve"> и Аллах поведает ему о его же делах и о его дальнейшей судьбе. Аллах создал человека наместником на земле и подготовил ему для этого условия. Аллах дал человеку разум и способность размышлять. Он посылал к людям пророков, чтобы те призывали их уверовать в Аллаха. Для этого Аллах одарял пророков т</w:t>
      </w:r>
      <w:r w:rsidR="00330E98">
        <w:t>акими сильными аргументами, что</w:t>
      </w:r>
      <w:r w:rsidRPr="00E618A8">
        <w:t xml:space="preserve"> те могли смело указывать людям на прямой путь. Всё это было дано</w:t>
      </w:r>
      <w:r w:rsidR="00330E98">
        <w:t>,</w:t>
      </w:r>
      <w:r w:rsidRPr="00E618A8">
        <w:t xml:space="preserve"> чтобы человек смог твёрдо исполнять свои обязанности наместника на земле и при этом поклонялся своему Господу</w:t>
      </w:r>
      <w:r w:rsidR="00330E98">
        <w:t>,</w:t>
      </w:r>
      <w:r w:rsidRPr="00E618A8">
        <w:t xml:space="preserve"> не придавая Ему сотоварищей.</w:t>
      </w:r>
    </w:p>
    <w:p w:rsidR="009B7AAA" w:rsidRDefault="006947B0" w:rsidP="001460C2">
      <w:pPr>
        <w:pStyle w:val="MainText"/>
      </w:pPr>
      <w:r w:rsidRPr="00E618A8">
        <w:t>Всевышний сказал:</w:t>
      </w:r>
    </w:p>
    <w:p w:rsidR="001460C2" w:rsidRPr="001460C2" w:rsidRDefault="001460C2" w:rsidP="001460C2">
      <w:pPr>
        <w:pStyle w:val="ARAyat"/>
      </w:pPr>
      <w:r>
        <w:rPr>
          <w:rtl/>
        </w:rPr>
        <w:t xml:space="preserve">قُلۡ إِنَّنِي هَدَىٰنِي رَبِّيٓ إِلَىٰ صِرَٰطٖ مُّسۡتَقِيمٖ دِينٗا قِيَمٗا مِّلَّةَ إِبۡرَٰهِيمَ حَنِيفٗاۚ وَمَا كَانَ مِنَ </w:t>
      </w:r>
      <w:r>
        <w:rPr>
          <w:rFonts w:hint="cs"/>
          <w:rtl/>
        </w:rPr>
        <w:t>ٱ</w:t>
      </w:r>
      <w:r>
        <w:rPr>
          <w:rFonts w:hint="eastAsia"/>
          <w:rtl/>
        </w:rPr>
        <w:t>لۡمُشۡرِكِينَ</w:t>
      </w:r>
      <w:r>
        <w:t xml:space="preserve"> </w:t>
      </w:r>
      <w:r>
        <w:rPr>
          <w:rtl/>
        </w:rPr>
        <w:t xml:space="preserve">١٦١ قُلۡ إِنَّ صَلَاتِي وَنُسُكِي وَمَحۡيَايَ وَمَمَاتِي لِلَّهِ رَبِّ </w:t>
      </w:r>
      <w:r>
        <w:rPr>
          <w:rFonts w:hint="cs"/>
          <w:rtl/>
        </w:rPr>
        <w:t>ٱ</w:t>
      </w:r>
      <w:r>
        <w:rPr>
          <w:rFonts w:hint="eastAsia"/>
          <w:rtl/>
        </w:rPr>
        <w:t>لۡعَٰلَمِينَ</w:t>
      </w:r>
      <w:r>
        <w:t xml:space="preserve"> </w:t>
      </w:r>
      <w:r>
        <w:rPr>
          <w:rtl/>
        </w:rPr>
        <w:t>١٦٢ لَا شَرِيكَ لَهُ</w:t>
      </w:r>
      <w:r>
        <w:rPr>
          <w:rFonts w:hint="cs"/>
          <w:rtl/>
        </w:rPr>
        <w:t>ۥۖ</w:t>
      </w:r>
      <w:r>
        <w:rPr>
          <w:rtl/>
        </w:rPr>
        <w:t xml:space="preserve"> وَبِذَٰلِكَ أُمِرۡتُ وَأَنَا۠ أَوَّلُ </w:t>
      </w:r>
      <w:r>
        <w:rPr>
          <w:rFonts w:hint="cs"/>
          <w:rtl/>
        </w:rPr>
        <w:t>ٱ</w:t>
      </w:r>
      <w:r>
        <w:rPr>
          <w:rFonts w:hint="eastAsia"/>
          <w:rtl/>
        </w:rPr>
        <w:t>لۡمُسۡلِمِينَ</w:t>
      </w:r>
      <w:r>
        <w:t xml:space="preserve"> </w:t>
      </w:r>
      <w:r>
        <w:rPr>
          <w:rtl/>
        </w:rPr>
        <w:t xml:space="preserve">١٦٣ قُلۡ أَغَيۡرَ </w:t>
      </w:r>
      <w:r>
        <w:rPr>
          <w:rFonts w:hint="cs"/>
          <w:rtl/>
        </w:rPr>
        <w:t>ٱ</w:t>
      </w:r>
      <w:r>
        <w:rPr>
          <w:rFonts w:hint="eastAsia"/>
          <w:rtl/>
        </w:rPr>
        <w:t>للَّهِ</w:t>
      </w:r>
      <w:r>
        <w:rPr>
          <w:rtl/>
        </w:rPr>
        <w:t xml:space="preserve"> أَبۡغِي رَبّٗا وَهُوَ رَبُّ كُلِّ شَيۡءٖۚ وَلَا تَكۡسِبُ كُلُّ نَفۡسٍ إِلَّا عَلَيۡهَاۚ وَلَا تَزِرُ وَازِرَةٞ وِزۡرَ أُخۡرَىٰۚ ثُمَّ إِلَىٰ رَبِّكُم مَّرۡجِعُكُمۡ فَيُنَبِّئُكُم بِمَا كُنتُمۡ فِيهِ تَخۡتَلِفُونَ</w:t>
      </w:r>
      <w:r>
        <w:t xml:space="preserve"> </w:t>
      </w:r>
      <w:r>
        <w:rPr>
          <w:rtl/>
        </w:rPr>
        <w:t xml:space="preserve">١٦٤ وَهُوَ </w:t>
      </w:r>
      <w:r>
        <w:rPr>
          <w:rFonts w:hint="cs"/>
          <w:rtl/>
        </w:rPr>
        <w:t>ٱ</w:t>
      </w:r>
      <w:r>
        <w:rPr>
          <w:rFonts w:hint="eastAsia"/>
          <w:rtl/>
        </w:rPr>
        <w:t>لَّذِي</w:t>
      </w:r>
      <w:r>
        <w:rPr>
          <w:rtl/>
        </w:rPr>
        <w:t xml:space="preserve"> جَعَلَكُمۡ خَلَٰٓئِفَ </w:t>
      </w:r>
      <w:r>
        <w:rPr>
          <w:rFonts w:hint="cs"/>
          <w:rtl/>
        </w:rPr>
        <w:t>ٱ</w:t>
      </w:r>
      <w:r>
        <w:rPr>
          <w:rFonts w:hint="eastAsia"/>
          <w:rtl/>
        </w:rPr>
        <w:t>لۡأَرۡضِ</w:t>
      </w:r>
      <w:r>
        <w:rPr>
          <w:rtl/>
        </w:rPr>
        <w:t xml:space="preserve"> وَرَفَعَ بَعۡضَكُمۡ فَوۡقَ بَعۡضٖ دَرَجَٰتٖ لِّيَبۡلُوَكُمۡ فِي مَآ ءَاتَىٰكُمۡۗ إِنَّ رَبَّكَ سَرِيعُ </w:t>
      </w:r>
      <w:r>
        <w:rPr>
          <w:rFonts w:hint="cs"/>
          <w:rtl/>
        </w:rPr>
        <w:t>ٱ</w:t>
      </w:r>
      <w:r>
        <w:rPr>
          <w:rFonts w:hint="eastAsia"/>
          <w:rtl/>
        </w:rPr>
        <w:t>لۡعِقَابِ</w:t>
      </w:r>
      <w:r>
        <w:rPr>
          <w:rtl/>
        </w:rPr>
        <w:t xml:space="preserve"> وَإِنَّهُ</w:t>
      </w:r>
      <w:r>
        <w:rPr>
          <w:rFonts w:hint="cs"/>
          <w:rtl/>
        </w:rPr>
        <w:t>ۥ</w:t>
      </w:r>
      <w:r>
        <w:rPr>
          <w:rtl/>
        </w:rPr>
        <w:t xml:space="preserve"> لَغَفُورٞ رَّحِيمُۢ</w:t>
      </w:r>
      <w:r>
        <w:t xml:space="preserve"> </w:t>
      </w:r>
      <w:r>
        <w:rPr>
          <w:rtl/>
        </w:rPr>
        <w:t>١٦٥</w:t>
      </w:r>
    </w:p>
    <w:p w:rsidR="009B7AAA" w:rsidRPr="00E618A8" w:rsidRDefault="006947B0" w:rsidP="0056206B">
      <w:pPr>
        <w:pStyle w:val="MainTextNoIndent"/>
      </w:pPr>
      <w:bookmarkStart w:id="13" w:name="6-161"/>
      <w:bookmarkEnd w:id="13"/>
      <w:r w:rsidRPr="0056206B">
        <w:rPr>
          <w:rStyle w:val="RUAyat"/>
        </w:rPr>
        <w:t xml:space="preserve">«Скажи: «Воистину, мой Господь наставил меня на прямой путь, на правильную религию, веру Ибрахима (Авраама), </w:t>
      </w:r>
      <w:proofErr w:type="spellStart"/>
      <w:r w:rsidRPr="0056206B">
        <w:rPr>
          <w:rStyle w:val="RUAyat"/>
        </w:rPr>
        <w:t>ханифа</w:t>
      </w:r>
      <w:proofErr w:type="spellEnd"/>
      <w:r w:rsidRPr="0056206B">
        <w:rPr>
          <w:rStyle w:val="RUAyat"/>
        </w:rPr>
        <w:t xml:space="preserve">. Ведь он не был из числа </w:t>
      </w:r>
      <w:proofErr w:type="spellStart"/>
      <w:r w:rsidRPr="0056206B">
        <w:rPr>
          <w:rStyle w:val="RUAyat"/>
        </w:rPr>
        <w:t>многобожников</w:t>
      </w:r>
      <w:proofErr w:type="spellEnd"/>
      <w:r w:rsidRPr="0056206B">
        <w:rPr>
          <w:rStyle w:val="RUAyat"/>
        </w:rPr>
        <w:t xml:space="preserve">». Скажи: «Воистину, мой намаз и </w:t>
      </w:r>
      <w:r w:rsidR="00330E98" w:rsidRPr="0056206B">
        <w:rPr>
          <w:rStyle w:val="RUAyat"/>
        </w:rPr>
        <w:t>моё</w:t>
      </w:r>
      <w:r w:rsidRPr="0056206B">
        <w:rPr>
          <w:rStyle w:val="RUAyat"/>
        </w:rPr>
        <w:t xml:space="preserve"> жертвоприношение (или поклонение), моя жизнь и моя смерть посвящены Аллаху, Господу миров. Нет у Него сотоварищей. Это мне велено, и я</w:t>
      </w:r>
      <w:r w:rsidR="00396B2E">
        <w:rPr>
          <w:rStyle w:val="RUAyat"/>
        </w:rPr>
        <w:t xml:space="preserve"> — </w:t>
      </w:r>
      <w:r w:rsidRPr="0056206B">
        <w:rPr>
          <w:rStyle w:val="RUAyat"/>
        </w:rPr>
        <w:t xml:space="preserve">первый из мусульман». Скажи: «Неужели я стану искать другого господа помимо Аллаха, в то время как Он является Господом всякой вещи?». Каждая душа приобретает грехи только во вред самой себе. Ни одна душа не </w:t>
      </w:r>
      <w:r w:rsidR="00330E98" w:rsidRPr="0056206B">
        <w:rPr>
          <w:rStyle w:val="RUAyat"/>
        </w:rPr>
        <w:t>понесёт</w:t>
      </w:r>
      <w:r w:rsidRPr="0056206B">
        <w:rPr>
          <w:rStyle w:val="RUAyat"/>
        </w:rPr>
        <w:t xml:space="preserve"> чужого бремени. Затем вам предстоит вернуться к вашему Господу, и Он поведает вам о том, в ч</w:t>
      </w:r>
      <w:r w:rsidR="00330E98" w:rsidRPr="0056206B">
        <w:rPr>
          <w:rStyle w:val="RUAyat"/>
        </w:rPr>
        <w:t>ё</w:t>
      </w:r>
      <w:r w:rsidRPr="0056206B">
        <w:rPr>
          <w:rStyle w:val="RUAyat"/>
        </w:rPr>
        <w:t>м вы расходились во мнениях. Он</w:t>
      </w:r>
      <w:r w:rsidR="00396B2E">
        <w:rPr>
          <w:rStyle w:val="RUAyat"/>
        </w:rPr>
        <w:t xml:space="preserve"> — </w:t>
      </w:r>
      <w:r w:rsidRPr="0056206B">
        <w:rPr>
          <w:rStyle w:val="RUAyat"/>
        </w:rPr>
        <w:t xml:space="preserve">Тот, Кто сделал вас преемниками на земле и возвысил одних из вас </w:t>
      </w:r>
      <w:r w:rsidRPr="0056206B">
        <w:rPr>
          <w:rStyle w:val="RUAyat"/>
        </w:rPr>
        <w:lastRenderedPageBreak/>
        <w:t>над другими по степеням, чтобы испытать вас тем, что Он даровал вам. Воистину, твой Господь скор в наказании. Воистину, Он</w:t>
      </w:r>
      <w:r w:rsidR="00396B2E">
        <w:rPr>
          <w:rStyle w:val="RUAyat"/>
        </w:rPr>
        <w:t xml:space="preserve"> — </w:t>
      </w:r>
      <w:r w:rsidRPr="0056206B">
        <w:rPr>
          <w:rStyle w:val="RUAyat"/>
        </w:rPr>
        <w:t>Прощающий, Милосердный»</w:t>
      </w:r>
      <w:r w:rsidRPr="00E618A8">
        <w:t xml:space="preserve"> (6:161</w:t>
      </w:r>
      <w:r w:rsidR="00330E98">
        <w:t>–</w:t>
      </w:r>
      <w:r w:rsidRPr="00E618A8">
        <w:t>165)</w:t>
      </w:r>
      <w:r w:rsidR="00330E98">
        <w:t>.</w:t>
      </w:r>
    </w:p>
    <w:sectPr w:rsidR="009B7AAA" w:rsidRPr="00E618A8" w:rsidSect="00DB33DE">
      <w:pgSz w:w="11906" w:h="16838" w:code="9"/>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panose1 w:val="02020603050405020304"/>
    <w:charset w:val="CC"/>
    <w:family w:val="roman"/>
    <w:pitch w:val="variable"/>
    <w:sig w:usb0="E0000AFF" w:usb1="500078FF" w:usb2="00000021" w:usb3="00000000" w:csb0="000001BF" w:csb1="00000000"/>
  </w:font>
  <w:font w:name="Noto Serif CJK SC">
    <w:altName w:val="Times New Roman"/>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97E6E"/>
    <w:multiLevelType w:val="multilevel"/>
    <w:tmpl w:val="3560110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71A6AF3"/>
    <w:multiLevelType w:val="multilevel"/>
    <w:tmpl w:val="86E0C38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7AAA"/>
    <w:rsid w:val="0010790C"/>
    <w:rsid w:val="001460C2"/>
    <w:rsid w:val="001B5D33"/>
    <w:rsid w:val="00262BCE"/>
    <w:rsid w:val="00330E98"/>
    <w:rsid w:val="00396B2E"/>
    <w:rsid w:val="00444293"/>
    <w:rsid w:val="004711C6"/>
    <w:rsid w:val="004B278F"/>
    <w:rsid w:val="00556E1D"/>
    <w:rsid w:val="0056206B"/>
    <w:rsid w:val="00665789"/>
    <w:rsid w:val="006947B0"/>
    <w:rsid w:val="00775C34"/>
    <w:rsid w:val="007F2AF3"/>
    <w:rsid w:val="00806618"/>
    <w:rsid w:val="008D617E"/>
    <w:rsid w:val="009B7AAA"/>
    <w:rsid w:val="00AA1DB3"/>
    <w:rsid w:val="00BE49D7"/>
    <w:rsid w:val="00CB3ADE"/>
    <w:rsid w:val="00D87EA4"/>
    <w:rsid w:val="00DB33DE"/>
    <w:rsid w:val="00E618A8"/>
    <w:rsid w:val="00ED6D56"/>
    <w:rsid w:val="00F15DC1"/>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E2B14"/>
  <w15:docId w15:val="{55D25ADF-3E09-486A-9ECB-2E7C66E4A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Lohit Devanagari"/>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3DE"/>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DB33DE"/>
    <w:pPr>
      <w:suppressAutoHyphens w:val="0"/>
      <w:bidi/>
      <w:jc w:val="center"/>
    </w:pPr>
    <w:rPr>
      <w:rFonts w:ascii="KFGQPC Uthmanic Script HAFS" w:eastAsia="Times New Roman" w:hAnsi="KFGQPC Uthmanic Script HAFS" w:cs="KFGQPC Uthmanic Script HAFS"/>
      <w:kern w:val="0"/>
      <w:sz w:val="28"/>
      <w:szCs w:val="28"/>
      <w:lang w:val="en-US" w:eastAsia="ru-RU" w:bidi="ar-SA"/>
    </w:rPr>
  </w:style>
  <w:style w:type="paragraph" w:customStyle="1" w:styleId="ARHadith">
    <w:name w:val="AR_Hadith"/>
    <w:rsid w:val="00DB33DE"/>
    <w:pPr>
      <w:suppressAutoHyphens w:val="0"/>
      <w:bidi/>
      <w:jc w:val="center"/>
    </w:pPr>
    <w:rPr>
      <w:rFonts w:ascii="Scheherazade" w:eastAsia="Times New Roman" w:hAnsi="Scheherazade" w:cs="Scheherazade"/>
      <w:kern w:val="0"/>
      <w:sz w:val="28"/>
      <w:szCs w:val="28"/>
      <w:lang w:val="en-US" w:eastAsia="ru-RU" w:bidi="ar-SA"/>
    </w:rPr>
  </w:style>
  <w:style w:type="character" w:customStyle="1" w:styleId="ARInText">
    <w:name w:val="AR_In.Text"/>
    <w:uiPriority w:val="1"/>
    <w:rsid w:val="00DB33DE"/>
    <w:rPr>
      <w:rFonts w:ascii="Scheherazade" w:hAnsi="Scheherazade" w:cs="Scheherazade"/>
      <w:sz w:val="28"/>
      <w:szCs w:val="28"/>
    </w:rPr>
  </w:style>
  <w:style w:type="paragraph" w:customStyle="1" w:styleId="MainText">
    <w:name w:val="MainText"/>
    <w:rsid w:val="00DB33DE"/>
    <w:pPr>
      <w:suppressAutoHyphens w:val="0"/>
      <w:ind w:firstLine="709"/>
      <w:jc w:val="both"/>
    </w:pPr>
    <w:rPr>
      <w:rFonts w:ascii="Times New Roman" w:eastAsia="Times New Roman" w:hAnsi="Times New Roman" w:cs="Times New Roman"/>
      <w:kern w:val="0"/>
      <w:lang w:eastAsia="en-US" w:bidi="ar-SA"/>
    </w:rPr>
  </w:style>
  <w:style w:type="paragraph" w:customStyle="1" w:styleId="Author">
    <w:name w:val="Author"/>
    <w:basedOn w:val="MainText"/>
    <w:next w:val="MainText"/>
    <w:rsid w:val="00DB33DE"/>
    <w:rPr>
      <w:bCs/>
      <w:i/>
    </w:rPr>
  </w:style>
  <w:style w:type="paragraph" w:customStyle="1" w:styleId="Basmala">
    <w:name w:val="Basmala"/>
    <w:basedOn w:val="a"/>
    <w:rsid w:val="00DB33DE"/>
    <w:pPr>
      <w:suppressAutoHyphens w:val="0"/>
      <w:bidi/>
      <w:spacing w:after="200" w:line="360" w:lineRule="auto"/>
      <w:jc w:val="center"/>
    </w:pPr>
    <w:rPr>
      <w:rFonts w:ascii="KFGQPC Uthmanic Script HAFS" w:eastAsiaTheme="minorHAnsi" w:hAnsi="KFGQPC Uthmanic Script HAFS" w:cs="KFGQPC Uthmanic Script HAFS"/>
      <w:kern w:val="0"/>
      <w:sz w:val="28"/>
      <w:szCs w:val="28"/>
      <w:lang w:eastAsia="en-US" w:bidi="ar-SA"/>
    </w:rPr>
  </w:style>
  <w:style w:type="character" w:customStyle="1" w:styleId="Bold">
    <w:name w:val="Bold"/>
    <w:rsid w:val="00DB33DE"/>
    <w:rPr>
      <w:rFonts w:ascii="Times New Roman" w:hAnsi="Times New Roman"/>
      <w:b/>
      <w:lang w:val="ru-RU"/>
    </w:rPr>
  </w:style>
  <w:style w:type="character" w:customStyle="1" w:styleId="Bold-Italic">
    <w:name w:val="Bold-Italic"/>
    <w:uiPriority w:val="1"/>
    <w:rsid w:val="00DB33DE"/>
    <w:rPr>
      <w:b/>
      <w:i/>
      <w:lang w:val="ru-RU"/>
    </w:rPr>
  </w:style>
  <w:style w:type="character" w:customStyle="1" w:styleId="Bold-Underline">
    <w:name w:val="Bold-Underline"/>
    <w:basedOn w:val="a0"/>
    <w:uiPriority w:val="1"/>
    <w:rsid w:val="00DB33DE"/>
    <w:rPr>
      <w:rFonts w:asciiTheme="majorBidi" w:hAnsiTheme="majorBidi" w:cstheme="majorBidi"/>
      <w:b/>
      <w:bCs/>
      <w:color w:val="000000"/>
      <w:sz w:val="24"/>
      <w:szCs w:val="24"/>
      <w:u w:val="single"/>
      <w:lang w:val="ru-RU"/>
    </w:rPr>
  </w:style>
  <w:style w:type="paragraph" w:customStyle="1" w:styleId="FootNoteText">
    <w:name w:val="FootNote_Text"/>
    <w:rsid w:val="00DB33DE"/>
    <w:pPr>
      <w:suppressAutoHyphens w:val="0"/>
      <w:spacing w:after="60"/>
    </w:pPr>
    <w:rPr>
      <w:rFonts w:ascii="Times New Roman" w:eastAsia="Times New Roman" w:hAnsi="Times New Roman" w:cs="Times New Roman"/>
      <w:kern w:val="0"/>
      <w:sz w:val="16"/>
      <w:szCs w:val="16"/>
      <w:lang w:eastAsia="en-US" w:bidi="ar-AE"/>
    </w:rPr>
  </w:style>
  <w:style w:type="paragraph" w:customStyle="1" w:styleId="HeaderL1">
    <w:name w:val="Header_L1"/>
    <w:next w:val="a"/>
    <w:rsid w:val="00DB33DE"/>
    <w:pPr>
      <w:suppressAutoHyphens w:val="0"/>
      <w:spacing w:after="480"/>
      <w:jc w:val="center"/>
    </w:pPr>
    <w:rPr>
      <w:rFonts w:ascii="Times New Roman" w:eastAsia="Times New Roman" w:hAnsi="Times New Roman" w:cs="Times New Roman"/>
      <w:b/>
      <w:bCs/>
      <w:kern w:val="0"/>
      <w:sz w:val="28"/>
      <w:szCs w:val="28"/>
      <w:lang w:eastAsia="en-US" w:bidi="ar-SA"/>
    </w:rPr>
  </w:style>
  <w:style w:type="paragraph" w:customStyle="1" w:styleId="HeaderL2">
    <w:name w:val="Header_L2"/>
    <w:rsid w:val="00DB33DE"/>
    <w:pPr>
      <w:suppressAutoHyphens w:val="0"/>
      <w:spacing w:before="240" w:after="180"/>
      <w:jc w:val="center"/>
    </w:pPr>
    <w:rPr>
      <w:rFonts w:ascii="Times New Roman" w:eastAsia="Times New Roman" w:hAnsi="Times New Roman" w:cs="Times New Roman"/>
      <w:b/>
      <w:bCs/>
      <w:kern w:val="0"/>
      <w:sz w:val="20"/>
      <w:szCs w:val="20"/>
      <w:lang w:eastAsia="en-US" w:bidi="ar-SA"/>
    </w:rPr>
  </w:style>
  <w:style w:type="character" w:customStyle="1" w:styleId="Italic">
    <w:name w:val="Italic"/>
    <w:rsid w:val="00DB33DE"/>
    <w:rPr>
      <w:rFonts w:ascii="Times New Roman" w:hAnsi="Times New Roman"/>
      <w:i/>
      <w:lang w:val="ru-RU" w:eastAsia="en-US"/>
    </w:rPr>
  </w:style>
  <w:style w:type="paragraph" w:customStyle="1" w:styleId="ListLetters">
    <w:name w:val="List_Letters"/>
    <w:rsid w:val="00DB33DE"/>
    <w:pPr>
      <w:widowControl w:val="0"/>
      <w:numPr>
        <w:numId w:val="3"/>
      </w:numPr>
      <w:suppressAutoHyphens w:val="0"/>
      <w:autoSpaceDE w:val="0"/>
      <w:autoSpaceDN w:val="0"/>
      <w:adjustRightInd w:val="0"/>
      <w:jc w:val="both"/>
    </w:pPr>
    <w:rPr>
      <w:rFonts w:ascii="Times New Roman" w:eastAsia="Times New Roman" w:hAnsi="Times New Roman" w:cs="Times New Roman"/>
      <w:kern w:val="0"/>
      <w:lang w:eastAsia="ru-RU" w:bidi="ar-SA"/>
    </w:rPr>
  </w:style>
  <w:style w:type="paragraph" w:customStyle="1" w:styleId="ListMarkers">
    <w:name w:val="List_Markers"/>
    <w:rsid w:val="00DB33DE"/>
    <w:pPr>
      <w:numPr>
        <w:numId w:val="4"/>
      </w:numPr>
      <w:jc w:val="both"/>
    </w:pPr>
    <w:rPr>
      <w:rFonts w:ascii="Times New Roman" w:eastAsia="Times New Roman" w:hAnsi="Times New Roman" w:cs="Times New Roman"/>
      <w:kern w:val="0"/>
      <w:lang w:eastAsia="en-US" w:bidi="ar-SA"/>
    </w:rPr>
  </w:style>
  <w:style w:type="paragraph" w:customStyle="1" w:styleId="ListNumbers">
    <w:name w:val="List_Numbers"/>
    <w:rsid w:val="00DB33DE"/>
    <w:pPr>
      <w:numPr>
        <w:numId w:val="5"/>
      </w:numPr>
      <w:suppressAutoHyphens w:val="0"/>
      <w:jc w:val="both"/>
    </w:pPr>
    <w:rPr>
      <w:rFonts w:ascii="Times New Roman" w:eastAsia="Times New Roman" w:hAnsi="Times New Roman" w:cs="Times New Roman"/>
      <w:kern w:val="0"/>
      <w:lang w:eastAsia="ru-RU" w:bidi="ar-SA"/>
    </w:rPr>
  </w:style>
  <w:style w:type="paragraph" w:customStyle="1" w:styleId="MainTextCentered">
    <w:name w:val="MainText_Centered"/>
    <w:rsid w:val="00DB33DE"/>
    <w:pPr>
      <w:suppressAutoHyphens w:val="0"/>
      <w:jc w:val="center"/>
    </w:pPr>
    <w:rPr>
      <w:rFonts w:ascii="Times New Roman" w:eastAsia="Times New Roman" w:hAnsi="Times New Roman" w:cs="Times New Roman"/>
      <w:kern w:val="0"/>
      <w:lang w:eastAsia="ru-RU" w:bidi="ar-SA"/>
    </w:rPr>
  </w:style>
  <w:style w:type="paragraph" w:customStyle="1" w:styleId="MainTextNoIndent">
    <w:name w:val="MainText_NoIndent"/>
    <w:next w:val="MainText"/>
    <w:rsid w:val="00DB33DE"/>
    <w:pPr>
      <w:suppressAutoHyphens w:val="0"/>
      <w:jc w:val="both"/>
    </w:pPr>
    <w:rPr>
      <w:rFonts w:ascii="Times New Roman" w:eastAsia="Times New Roman" w:hAnsi="Times New Roman" w:cs="Times New Roman"/>
      <w:kern w:val="0"/>
      <w:lang w:eastAsia="en-US" w:bidi="ar-SA"/>
    </w:rPr>
  </w:style>
  <w:style w:type="character" w:customStyle="1" w:styleId="Quotes">
    <w:name w:val="Quotes"/>
    <w:uiPriority w:val="1"/>
    <w:rsid w:val="00DB33DE"/>
    <w:rPr>
      <w:rFonts w:asciiTheme="minorHAnsi" w:hAnsiTheme="minorHAnsi"/>
      <w:i w:val="0"/>
      <w:sz w:val="23"/>
      <w:lang w:val="ru-RU"/>
    </w:rPr>
  </w:style>
  <w:style w:type="character" w:customStyle="1" w:styleId="RUAyat">
    <w:name w:val="RU_Ayat"/>
    <w:rsid w:val="00DB33DE"/>
    <w:rPr>
      <w:rFonts w:ascii="Times New Roman" w:hAnsi="Times New Roman"/>
      <w:b/>
      <w:lang w:val="ru-RU"/>
    </w:rPr>
  </w:style>
  <w:style w:type="character" w:customStyle="1" w:styleId="RUHadith">
    <w:name w:val="RU_Hadith"/>
    <w:rsid w:val="00DB33DE"/>
    <w:rPr>
      <w:rFonts w:ascii="Times New Roman" w:hAnsi="Times New Roman"/>
      <w:b/>
      <w:i/>
      <w:lang w:val="ru-RU"/>
    </w:rPr>
  </w:style>
  <w:style w:type="paragraph" w:customStyle="1" w:styleId="SubHeader">
    <w:name w:val="SubHeader"/>
    <w:basedOn w:val="a"/>
    <w:next w:val="MainText"/>
    <w:rsid w:val="00DB33DE"/>
    <w:pPr>
      <w:suppressAutoHyphens w:val="0"/>
      <w:jc w:val="center"/>
    </w:pPr>
    <w:rPr>
      <w:rFonts w:ascii="Times New Roman" w:eastAsia="Times New Roman" w:hAnsi="Times New Roman" w:cs="Times New Roman"/>
      <w:b/>
      <w:bCs/>
      <w:kern w:val="0"/>
      <w:lang w:eastAsia="en-US" w:bidi="ar-SA"/>
    </w:rPr>
  </w:style>
  <w:style w:type="character" w:customStyle="1" w:styleId="Subscript">
    <w:name w:val="Subscript"/>
    <w:uiPriority w:val="1"/>
    <w:rsid w:val="00DB33DE"/>
    <w:rPr>
      <w:rFonts w:cs="Times New Roman"/>
      <w:vertAlign w:val="subscript"/>
    </w:rPr>
  </w:style>
  <w:style w:type="paragraph" w:customStyle="1" w:styleId="SubSubheader">
    <w:name w:val="SubSubheader"/>
    <w:rsid w:val="00DB33DE"/>
    <w:pPr>
      <w:suppressAutoHyphens w:val="0"/>
      <w:autoSpaceDE w:val="0"/>
      <w:autoSpaceDN w:val="0"/>
      <w:adjustRightInd w:val="0"/>
      <w:ind w:left="709"/>
    </w:pPr>
    <w:rPr>
      <w:rFonts w:ascii="Times New Roman" w:eastAsia="Times New Roman" w:hAnsi="Times New Roman" w:cs="Times New Roman"/>
      <w:b/>
      <w:bCs/>
      <w:kern w:val="0"/>
      <w:lang w:eastAsia="en-US" w:bidi="ar-SA"/>
    </w:rPr>
  </w:style>
  <w:style w:type="paragraph" w:customStyle="1" w:styleId="SubSubSubheader">
    <w:name w:val="SubSubSubheader"/>
    <w:basedOn w:val="SubSubheader"/>
    <w:rsid w:val="00DB33DE"/>
    <w:rPr>
      <w:i/>
      <w:iCs/>
    </w:rPr>
  </w:style>
  <w:style w:type="character" w:customStyle="1" w:styleId="Superscript">
    <w:name w:val="Superscript"/>
    <w:uiPriority w:val="1"/>
    <w:rsid w:val="00DB33DE"/>
    <w:rPr>
      <w:rFonts w:cs="Times New Roman"/>
      <w:vertAlign w:val="superscript"/>
    </w:rPr>
  </w:style>
  <w:style w:type="character" w:customStyle="1" w:styleId="Underline">
    <w:name w:val="Underline"/>
    <w:uiPriority w:val="1"/>
    <w:rsid w:val="00DB33DE"/>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5</Pages>
  <Words>2209</Words>
  <Characters>12597</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User</cp:lastModifiedBy>
  <cp:revision>29</cp:revision>
  <dcterms:created xsi:type="dcterms:W3CDTF">2025-12-24T18:56:00Z</dcterms:created>
  <dcterms:modified xsi:type="dcterms:W3CDTF">2026-01-22T10:50:00Z</dcterms:modified>
  <dc:language>ru-RU</dc:language>
</cp:coreProperties>
</file>