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rFonts w:ascii="Liberation Serif" w:hAnsi="Liberation Serif" w:cs="Liberation Serif"/>
          <w:b/>
          <w:bCs/>
        </w:rPr>
      </w:pPr>
      <w:r>
        <w:rPr>
          <w:rFonts w:cs="Liberation Serif"/>
          <w:b/>
          <w:bCs/>
        </w:rPr>
        <w:t>Газета «Ар-Рая»: Конференция по объединению исламского дискурса под девизом «Умеренности и серединности»</w:t>
      </w:r>
    </w:p>
    <w:p>
      <w:pPr>
        <w:pStyle w:val="BodyText"/>
        <w:bidi w:val="0"/>
        <w:spacing w:lineRule="auto" w:line="360" w:before="0" w:after="113"/>
        <w:ind w:firstLine="567"/>
        <w:jc w:val="both"/>
        <w:rPr>
          <w:rFonts w:ascii="Liberation Serif" w:hAnsi="Liberation Serif" w:cs="Liberation Serif"/>
        </w:rPr>
      </w:pPr>
      <w:r>
        <w:rPr>
          <w:rFonts w:cs="Liberation Serif"/>
        </w:rPr>
        <w:t>В воскресенье 15.02.2026 г. в Дамасском конференц-дворце началась первая конференция Министерства по делам религиозных вакуфов под названием «Единство исламского дискурса».  Она прошла под патронажем главы государства и Высшего совета по фетвам при участии официальных и религиозных деятелей — учёных и проповедников из различных научных и проповеднических школ из сирийских провинций.</w:t>
      </w:r>
    </w:p>
    <w:p>
      <w:pPr>
        <w:pStyle w:val="BodyText"/>
        <w:bidi w:val="0"/>
        <w:spacing w:lineRule="auto" w:line="360" w:before="0" w:after="113"/>
        <w:ind w:firstLine="567"/>
        <w:jc w:val="both"/>
        <w:rPr>
          <w:rFonts w:ascii="Liberation Serif" w:hAnsi="Liberation Serif" w:cs="Liberation Serif"/>
        </w:rPr>
      </w:pPr>
      <w:r>
        <w:rPr>
          <w:rFonts w:cs="Liberation Serif"/>
        </w:rPr>
        <w:t>По итогам конференции был принят ряд решений, оформленных в заключительном манифесте. Средства массовой информации, в том числе официальное агентство SANA, сосредоточили внимание на шестом принципе, подчеркнув, что цель конференции — унификация религиозного дискурса на основе умеренности и серединности.</w:t>
      </w:r>
    </w:p>
    <w:p>
      <w:pPr>
        <w:pStyle w:val="BodyText"/>
        <w:bidi w:val="0"/>
        <w:spacing w:lineRule="auto" w:line="360" w:before="0" w:after="113"/>
        <w:ind w:firstLine="567"/>
        <w:jc w:val="both"/>
        <w:rPr>
          <w:rFonts w:ascii="Liberation Serif" w:hAnsi="Liberation Serif" w:cs="Liberation Serif"/>
        </w:rPr>
      </w:pPr>
      <w:r>
        <w:rPr>
          <w:rFonts w:cs="Liberation Serif"/>
        </w:rPr>
        <w:t>Выдвижение идеи объединения религиозной риторики на основе «умеренности» и «серединности» является иной формой давно продвигаемой концепции «обновления религиозного дискурса», которую западные государства стремятся навязать в противовес тому, что они называют «радикальным», «экстремистским» и «нетерпимым» дискурсом.</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Шестой принцип итогового манифеста гласит: </w:t>
      </w:r>
      <w:r>
        <w:rPr>
          <w:rFonts w:cs="Liberation Serif"/>
          <w:i/>
          <w:iCs/>
        </w:rPr>
        <w:t>«Умеренность и серединность — это подлинный исламский путь, и именно он является мерилом, посредством которого должен регулироваться любой религиозный дискурс, вдали от чрезмерности и небрежности».</w:t>
      </w:r>
      <w:r>
        <w:rPr>
          <w:rFonts w:cs="Liberation Serif"/>
        </w:rPr>
        <w:t xml:space="preserve"> И приводятся слова Всевышнего:</w:t>
      </w:r>
    </w:p>
    <w:p>
      <w:pPr>
        <w:pStyle w:val="BodyText"/>
        <w:bidi w:val="1"/>
        <w:spacing w:lineRule="auto" w:line="360" w:before="0" w:after="113"/>
        <w:ind w:hanging="0"/>
        <w:jc w:val="center"/>
        <w:rPr>
          <w:rFonts w:cs="Scheherazade"/>
        </w:rPr>
      </w:pPr>
      <w:r>
        <w:rPr>
          <w:rFonts w:ascii="Liberation Serif" w:hAnsi="Liberation Serif" w:cs="Scheherazade"/>
          <w:sz w:val="32"/>
          <w:sz w:val="32"/>
          <w:szCs w:val="32"/>
          <w:rtl w:val="true"/>
        </w:rPr>
        <w:t>وَكَذَلِكَ جَعَلْنَاكُمْ أُمَّةً وَسَطاً</w:t>
      </w:r>
    </w:p>
    <w:p>
      <w:pPr>
        <w:pStyle w:val="BodyText"/>
        <w:bidi w:val="0"/>
        <w:spacing w:lineRule="auto" w:line="360" w:before="0" w:after="113"/>
        <w:ind w:hanging="0"/>
        <w:jc w:val="center"/>
        <w:rPr>
          <w:rFonts w:ascii="Liberation Serif" w:hAnsi="Liberation Serif" w:cs="Liberation Serif"/>
        </w:rPr>
      </w:pPr>
      <w:r>
        <w:rPr>
          <w:rFonts w:cs="Liberation Serif"/>
          <w:b/>
          <w:bCs/>
        </w:rPr>
        <w:t>«Так Мы сделали вас срединной общиной»</w:t>
      </w:r>
      <w:r>
        <w:rPr>
          <w:rFonts w:cs="Liberation Serif"/>
        </w:rPr>
        <w:t xml:space="preserve"> (2:143).</w:t>
      </w:r>
    </w:p>
    <w:p>
      <w:pPr>
        <w:pStyle w:val="BodyText"/>
        <w:bidi w:val="0"/>
        <w:spacing w:lineRule="auto" w:line="360" w:before="0" w:after="113"/>
        <w:ind w:firstLine="567"/>
        <w:jc w:val="both"/>
        <w:rPr>
          <w:rFonts w:ascii="Liberation Serif" w:hAnsi="Liberation Serif" w:cs="Liberation Serif"/>
        </w:rPr>
      </w:pPr>
      <w:r>
        <w:rPr>
          <w:rFonts w:cs="Liberation Serif"/>
        </w:rPr>
        <w:t>Таким образом, речь идёт о «регулировании» религиозной риторики — то есть о подчинении шариатских норм и фетв этому заявленному критерию, который должен направлять любой религиозный дискурс независимо от его природы, противопоставляясь иным пониманиям, которые могут быть объявлены склонными к чрезмерности или к небрежности.</w:t>
      </w:r>
    </w:p>
    <w:p>
      <w:pPr>
        <w:pStyle w:val="BodyText"/>
        <w:bidi w:val="0"/>
        <w:spacing w:lineRule="auto" w:line="360" w:before="0" w:after="113"/>
        <w:ind w:firstLine="567"/>
        <w:jc w:val="both"/>
        <w:rPr>
          <w:rFonts w:ascii="Liberation Serif" w:hAnsi="Liberation Serif" w:cs="Liberation Serif"/>
        </w:rPr>
      </w:pPr>
      <w:r>
        <w:rPr>
          <w:rFonts w:cs="Liberation Serif"/>
        </w:rPr>
        <w:t>Но что именно подразумевается в этом благородном аяте? Действительно ли он указывает на «путь умеренности и серединности» в том значении, которое сегодня ему придают, или же речь идёт о чём-то ином?</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Хафиз Ибн Касир сказал: </w:t>
      </w:r>
      <w:r>
        <w:rPr>
          <w:rFonts w:cs="Liberation Serif"/>
          <w:i/>
          <w:iCs/>
        </w:rPr>
        <w:t>«Слова Всевышнего:</w:t>
      </w:r>
    </w:p>
    <w:p>
      <w:pPr>
        <w:pStyle w:val="BodyText"/>
        <w:bidi w:val="1"/>
        <w:spacing w:lineRule="auto" w:line="360" w:before="0" w:after="113"/>
        <w:ind w:hanging="0"/>
        <w:jc w:val="center"/>
        <w:rPr>
          <w:rFonts w:cs="Scheherazade"/>
        </w:rPr>
      </w:pPr>
      <w:r>
        <w:rPr>
          <w:rFonts w:ascii="Liberation Serif" w:hAnsi="Liberation Serif" w:cs="Scheherazade"/>
          <w:sz w:val="32"/>
          <w:sz w:val="32"/>
          <w:szCs w:val="32"/>
          <w:rtl w:val="true"/>
        </w:rPr>
        <w:t>وَكَذَلِكَ جَعَلْنَاكُمْ أُمَّةً وَسَطاً لِتَكُونُوا شُهَدَاءَ عَلَى النَّاسِ ويَكُونَ الرَّسُولُ عَلَيْكُمْ شَهِيداً</w:t>
      </w:r>
    </w:p>
    <w:p>
      <w:pPr>
        <w:pStyle w:val="BodyText"/>
        <w:bidi w:val="0"/>
        <w:spacing w:lineRule="auto" w:line="360" w:before="0" w:after="113"/>
        <w:ind w:firstLine="567"/>
        <w:jc w:val="both"/>
        <w:rPr>
          <w:rFonts w:cs="Noto Naskh Arabic"/>
          <w:sz w:val="24"/>
          <w:szCs w:val="24"/>
        </w:rPr>
      </w:pPr>
      <w:r>
        <w:rPr>
          <w:rFonts w:cs="Noto Naskh Arabic"/>
          <w:b/>
          <w:bCs/>
          <w:sz w:val="24"/>
          <w:szCs w:val="24"/>
        </w:rPr>
        <w:t>«Так Мы сделали вас срединной общиной, чтобы вы свидетельствовали обо всем человечестве, а Посланник свидетельствовал о вас самих»</w:t>
      </w:r>
      <w:r>
        <w:rPr>
          <w:rFonts w:cs="Noto Naskh Arabic"/>
          <w:sz w:val="24"/>
          <w:szCs w:val="24"/>
        </w:rPr>
        <w:t xml:space="preserve"> </w:t>
      </w:r>
      <w:r>
        <w:rPr>
          <w:rFonts w:cs="Liberation Serif"/>
          <w:sz w:val="24"/>
          <w:szCs w:val="24"/>
        </w:rPr>
        <w:t>(2:143).</w:t>
      </w:r>
    </w:p>
    <w:p>
      <w:pPr>
        <w:pStyle w:val="BodyText"/>
        <w:bidi w:val="0"/>
        <w:spacing w:lineRule="auto" w:line="360" w:before="0" w:after="113"/>
        <w:ind w:firstLine="567"/>
        <w:jc w:val="both"/>
        <w:rPr>
          <w:i/>
          <w:i/>
          <w:iCs/>
        </w:rPr>
      </w:pPr>
      <w:r>
        <w:rPr>
          <w:rFonts w:cs="Liberation Serif"/>
          <w:i/>
          <w:iCs/>
        </w:rPr>
        <w:t xml:space="preserve">— </w:t>
      </w:r>
      <w:r>
        <w:rPr>
          <w:rFonts w:cs="Liberation Serif"/>
          <w:i/>
          <w:iCs/>
        </w:rPr>
        <w:t xml:space="preserve">означают: Мы обратили вас к кибле Ибрахима, мир ему, и избрали её для вас, чтобы сделать вас лучшей из общин, дабы в День воскресения вы были свидетелями над другими народами, ибо все признают ваше превосходство. Слово </w:t>
      </w:r>
      <w:r>
        <w:rPr>
          <w:rFonts w:cs="Liberation Serif"/>
          <w:b/>
          <w:bCs/>
          <w:i/>
          <w:iCs/>
        </w:rPr>
        <w:t>«серединной»</w:t>
      </w:r>
      <w:r>
        <w:rPr>
          <w:rFonts w:cs="Liberation Serif"/>
          <w:i/>
          <w:iCs/>
        </w:rPr>
        <w:t xml:space="preserve"> здесь означает «лучший», «избранной», как говорят: «Курайш — середина арабов по происхождению и месту проживания», то есть лучшие из них. Посланник Аллаха </w:t>
      </w:r>
      <w:r>
        <w:rPr>
          <w:rFonts w:ascii="Liberation Serif" w:hAnsi="Liberation Serif" w:cs="Liberation Serif"/>
          <w:i/>
          <w:i/>
          <w:iCs/>
          <w:rtl w:val="true"/>
        </w:rPr>
        <w:t>ﷺ</w:t>
      </w:r>
      <w:r>
        <w:rPr>
          <w:rFonts w:ascii="Liberation Serif" w:hAnsi="Liberation Serif" w:cs="Liberation Serif"/>
          <w:i/>
          <w:i/>
          <w:iCs/>
        </w:rPr>
        <w:t xml:space="preserve"> </w:t>
      </w:r>
      <w:r>
        <w:rPr>
          <w:rFonts w:cs="Liberation Serif"/>
          <w:i/>
          <w:iCs/>
        </w:rPr>
        <w:t xml:space="preserve">был «серединой» среди своего народа, то есть самым благородным по происхождению. Отсюда и выражение «средняя молитва» — то есть наилучшая молитва, которой является аср, как это установлено в достоверных хадисах. И когда Аллах сделал эту общину </w:t>
      </w:r>
      <w:r>
        <w:rPr>
          <w:rFonts w:cs="Liberation Serif"/>
          <w:b/>
          <w:bCs/>
          <w:i/>
          <w:iCs/>
        </w:rPr>
        <w:t>«срединной»</w:t>
      </w:r>
      <w:r>
        <w:rPr>
          <w:rFonts w:cs="Liberation Serif"/>
          <w:i/>
          <w:iCs/>
        </w:rPr>
        <w:t xml:space="preserve">, Он даровал ей наиболее совершенные законы, самый прямой путь и яснейшее понимание», — </w:t>
      </w:r>
      <w:r>
        <w:rPr>
          <w:rFonts w:cs="Liberation Serif"/>
          <w:b w:val="false"/>
          <w:bCs w:val="false"/>
          <w:i w:val="false"/>
          <w:iCs w:val="false"/>
        </w:rPr>
        <w:t>после чего Ибн Касир привёл слова Всевышнего:</w:t>
      </w:r>
    </w:p>
    <w:p>
      <w:pPr>
        <w:pStyle w:val="BodyText"/>
        <w:bidi w:val="1"/>
        <w:spacing w:lineRule="auto" w:line="360" w:before="0" w:after="113"/>
        <w:ind w:firstLine="567"/>
        <w:jc w:val="both"/>
        <w:rPr>
          <w:rFonts w:cs="Scheherazade"/>
        </w:rPr>
      </w:pPr>
      <w:r>
        <w:rPr>
          <w:rFonts w:ascii="Liberation Serif" w:hAnsi="Liberation Serif" w:cs="Scheherazade"/>
          <w:sz w:val="32"/>
          <w:sz w:val="32"/>
          <w:szCs w:val="32"/>
          <w:rtl w:val="true"/>
        </w:rPr>
        <w:t>وَجَاهِدُوا فِي اللَّهِ حَقَّ جِهَادِهِ هُوَ اجْتَبَاكُمْ وَمَا جَعَلَ عَلَيْكُمْ فِي الدِّينِ مِنْ حَرَجٍ مِّلَّةَ أَبِيكُمْ إِبْرَاهِيمَ هُوَ سَمَّاكُمُ الْمُسْلِمينَ مِن قَبْلُ وَفِي هَذَا لِيَكُونَ الرَّسُولُ شَهِيدًا عَلَيْكُمْ وَتَكُونُوا شُهَدَاء عَلَى النَّاسِ</w:t>
      </w:r>
    </w:p>
    <w:p>
      <w:pPr>
        <w:pStyle w:val="BodyText"/>
        <w:bidi w:val="0"/>
        <w:spacing w:lineRule="auto" w:line="360" w:before="0" w:after="113"/>
        <w:ind w:firstLine="567"/>
        <w:jc w:val="both"/>
        <w:rPr>
          <w:rFonts w:ascii="Liberation Serif" w:hAnsi="Liberation Serif" w:cs="Liberation Serif"/>
        </w:rPr>
      </w:pPr>
      <w:r>
        <w:rPr>
          <w:rFonts w:cs="Liberation Serif"/>
          <w:b/>
          <w:bCs/>
        </w:rPr>
        <w:t>«И сражайтесь на пути Аллаха надлежащим образом. Он избрал вас и не сделал для вас никакого затруднения в религии. Такова вера отца вашего Ибрахима. Аллах нарек вас мусульманами до этого и здесь (в Коране), чтобы Посланник был свидетелем о вас, а вы были свидетелями об остальных людях»</w:t>
      </w:r>
      <w:r>
        <w:rPr>
          <w:rFonts w:cs="Liberation Serif"/>
        </w:rPr>
        <w:t xml:space="preserve"> (22:78).</w:t>
      </w:r>
    </w:p>
    <w:p>
      <w:pPr>
        <w:pStyle w:val="BodyText"/>
        <w:bidi w:val="0"/>
        <w:spacing w:lineRule="auto" w:line="360" w:before="0" w:after="113"/>
        <w:ind w:firstLine="567"/>
        <w:jc w:val="both"/>
        <w:rPr>
          <w:rFonts w:ascii="Liberation Serif" w:hAnsi="Liberation Serif" w:cs="Liberation Serif"/>
        </w:rPr>
      </w:pPr>
      <w:r>
        <w:rPr>
          <w:rFonts w:cs="Liberation Serif"/>
        </w:rPr>
        <w:t>На этом слова Ибн Касира заканчиваются.</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Следовательно, смысл </w:t>
      </w:r>
      <w:r>
        <w:rPr>
          <w:rFonts w:cs="Liberation Serif"/>
          <w:b/>
          <w:bCs/>
        </w:rPr>
        <w:t>«серединности»</w:t>
      </w:r>
      <w:r>
        <w:rPr>
          <w:rFonts w:cs="Liberation Serif"/>
        </w:rPr>
        <w:t xml:space="preserve"> — это превосходство и избранность. В этом также заключён смысл справедливости, необходимой для свидетельства, а это — качество, обязательное для Уммы Мухаммада </w:t>
      </w:r>
      <w:r>
        <w:rPr>
          <w:rFonts w:ascii="Liberation Serif" w:hAnsi="Liberation Serif" w:cs="Liberation Serif"/>
          <w:rtl w:val="true"/>
        </w:rPr>
        <w:t>ﷺ</w:t>
      </w:r>
      <w:r>
        <w:rPr>
          <w:rFonts w:cs="Liberation Serif"/>
        </w:rPr>
        <w:t>, которая будет свидетельствовать в Судный день о том, что послания были доведены до других народов.</w:t>
      </w:r>
    </w:p>
    <w:p>
      <w:pPr>
        <w:pStyle w:val="BodyText"/>
        <w:bidi w:val="0"/>
        <w:spacing w:lineRule="auto" w:line="360" w:before="0" w:after="113"/>
        <w:ind w:firstLine="567"/>
        <w:jc w:val="both"/>
        <w:rPr>
          <w:rFonts w:ascii="Liberation Serif" w:hAnsi="Liberation Serif" w:cs="Liberation Serif"/>
        </w:rPr>
      </w:pPr>
      <w:r>
        <w:rPr>
          <w:rFonts w:cs="Liberation Serif"/>
        </w:rPr>
        <w:t>Такое понимание противоречит концепции дискурса «умеренности и серединнности», призванной удовлетворить Запад — дискурса, целью которого является изменение исламских норм ради их согласования с «духом времени» и который объявляет всякий исламский призыв к установлению Ислама в реальной жизни и к разграничению между верующими и неверующими, проявлением «экстремизма», якобы противоречащего той умеренности, к которой, по их утверждению, призывает Ислам.</w:t>
      </w:r>
    </w:p>
    <w:p>
      <w:pPr>
        <w:pStyle w:val="BodyText"/>
        <w:bidi w:val="0"/>
        <w:spacing w:lineRule="auto" w:line="360" w:before="0" w:after="113"/>
        <w:ind w:firstLine="567"/>
        <w:jc w:val="both"/>
        <w:rPr>
          <w:rFonts w:ascii="Liberation Serif" w:hAnsi="Liberation Serif" w:cs="Liberation Serif"/>
        </w:rPr>
      </w:pPr>
      <w:r>
        <w:rPr>
          <w:rFonts w:cs="Liberation Serif"/>
        </w:rPr>
        <w:t>Запад стремится к такому «Исламу», который ограничивается вопросами менструации, омовения, молитвы, хаджа и индивидуальных обрядов. Он не желает Ислама, способного изменить политический, экономический и общественный облик мира и стать альтернативной системой на место капиталистического порядка, являющегося причиной страданий человечества.</w:t>
      </w:r>
    </w:p>
    <w:p>
      <w:pPr>
        <w:pStyle w:val="BodyText"/>
        <w:bidi w:val="0"/>
        <w:spacing w:lineRule="auto" w:line="360" w:before="0" w:after="113"/>
        <w:ind w:firstLine="567"/>
        <w:jc w:val="both"/>
        <w:rPr>
          <w:rFonts w:ascii="Liberation Serif" w:hAnsi="Liberation Serif" w:cs="Liberation Serif"/>
        </w:rPr>
      </w:pPr>
      <w:r>
        <w:rPr>
          <w:rFonts w:cs="Liberation Serif"/>
        </w:rPr>
        <w:t>Именно поэтому Запад навязывает нынешней сирийской администрации отказ от принятия Ислама в качестве основы государства и общества, требуя оставить его лишь в пределах мечетей и некоторых положений, касающихся личного статуса. Более того, от неё требуют бороться с любой исламской активностью и любым исламским дискурсом, который призывает к созданию в Сирии подлинного Исламского государства, принимающего Ислам как всеобъемлющую систему жизни.</w:t>
      </w:r>
    </w:p>
    <w:p>
      <w:pPr>
        <w:pStyle w:val="BodyText"/>
        <w:bidi w:val="0"/>
        <w:spacing w:lineRule="auto" w:line="360" w:before="0" w:after="113"/>
        <w:ind w:firstLine="567"/>
        <w:jc w:val="both"/>
        <w:rPr>
          <w:rFonts w:ascii="Liberation Serif" w:hAnsi="Liberation Serif" w:cs="Liberation Serif"/>
        </w:rPr>
      </w:pPr>
      <w:r>
        <w:rPr>
          <w:rFonts w:cs="Liberation Serif"/>
        </w:rPr>
        <w:t>Поэтому тем, кто организовал эту конференцию — учёным и шейхам, — следовало бы сделать её площадкой для требования от сирийской администрации внедрения шариата и завершения эпохи светского правления в стране. Только правление Исламом способно решить все наши проблемы и сузить круг разногласий между исламскими мазхабами и течениями. Ведь решение имама устраняет разногласия — как на это указывают учёные усуль аль-фикх.</w:t>
      </w:r>
    </w:p>
    <w:p>
      <w:pPr>
        <w:pStyle w:val="BodyText"/>
        <w:bidi w:val="0"/>
        <w:spacing w:lineRule="auto" w:line="360" w:before="0" w:after="113"/>
        <w:ind w:firstLine="567"/>
        <w:jc w:val="both"/>
        <w:rPr>
          <w:rFonts w:ascii="Liberation Serif" w:hAnsi="Liberation Serif" w:cs="Liberation Serif"/>
        </w:rPr>
      </w:pPr>
      <w:r>
        <w:rPr>
          <w:rFonts w:cs="Liberation Serif"/>
        </w:rPr>
        <w:t>Проблема заключается не в многообразии исламского дискурса. Истинная проблема — в отсутствии у Уммы руководителя, который управлял бы её делами на основе законов Ислама, объединил бы её ряды, защищал бы угнетённых, оберегал бы её земли и вернул бы ей достоинство и честь после столетия унижения, распада, растерянности и зависимости от Запада и Востока.</w:t>
      </w:r>
    </w:p>
    <w:p>
      <w:pPr>
        <w:pStyle w:val="BodyText"/>
        <w:bidi w:val="0"/>
        <w:spacing w:lineRule="auto" w:line="360" w:before="0" w:after="113"/>
        <w:ind w:firstLine="567"/>
        <w:jc w:val="both"/>
        <w:rPr>
          <w:rFonts w:ascii="Liberation Serif" w:hAnsi="Liberation Serif" w:cs="Liberation Serif"/>
          <w:b/>
          <w:bCs/>
        </w:rPr>
      </w:pPr>
      <w:r>
        <w:rPr>
          <w:rFonts w:cs="Liberation Serif"/>
          <w:b/>
          <w:bCs/>
        </w:rPr>
        <w:t>Ахмад Сурани</w:t>
      </w:r>
    </w:p>
    <w:p>
      <w:pPr>
        <w:pStyle w:val="BodyText"/>
        <w:bidi w:val="0"/>
        <w:spacing w:lineRule="auto" w:line="360" w:before="0" w:after="113"/>
        <w:ind w:firstLine="567"/>
        <w:jc w:val="both"/>
        <w:rPr>
          <w:rFonts w:ascii="Liberation Serif" w:hAnsi="Liberation Serif" w:cs="Liberation Serif"/>
          <w:b/>
          <w:bCs/>
        </w:rPr>
      </w:pPr>
      <w:r>
        <w:rPr>
          <w:rFonts w:cs="Liberation Serif"/>
          <w:b/>
          <w:bCs/>
        </w:rPr>
        <w:t>25.02.2026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6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249</TotalTime>
  <Application>LibreOffice/7.6.7.2$Linux_X86_64 LibreOffice_project/60$Build-2</Application>
  <AppVersion>15.0000</AppVersion>
  <Pages>3</Pages>
  <Words>792</Words>
  <Characters>5050</Characters>
  <CharactersWithSpaces>5834</CharactersWithSpaces>
  <Paragraphs>24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2026-02-27T12:07:30Z</dcterms:created>
  <dc:creator/>
  <dc:description/>
  <dc:language>ru-RU</dc:language>
  <cp:lastModifiedBy/>
  <dcterms:modified xsi:type="dcterms:W3CDTF">2026-03-05T20:35:21Z</dcterms:modified>
  <cp:revision>22</cp:revision>
  <dc:subject/>
  <dc:title/>
</cp:coreProperties>
</file>

<file path=docProps/custom.xml><?xml version="1.0" encoding="utf-8"?>
<Properties xmlns="http://schemas.openxmlformats.org/officeDocument/2006/custom-properties" xmlns:vt="http://schemas.openxmlformats.org/officeDocument/2006/docPropsVTypes"/>
</file>