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_rels/footer3.xml.rels" ContentType="application/vnd.openxmlformats-package.relationships+xml"/>
  <Override PartName="/word/_rels/footer2.xml.rels" ContentType="application/vnd.openxmlformats-package.relationships+xml"/>
  <Override PartName="/word/_rels/document.xml.rels" ContentType="application/vnd.openxmlformats-package.relationships+xml"/>
  <Override PartName="/word/media/image1.jpeg" ContentType="image/jpeg"/>
  <Override PartName="/word/media/image2.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Style31"/>
        <w:rPr>
          <w:rStyle w:val="Style20"/>
          <w:lang w:val="ru-RU"/>
        </w:rPr>
      </w:pPr>
      <w:bookmarkStart w:id="0" w:name="_GoBack"/>
      <w:bookmarkEnd w:id="0"/>
      <w:r>
        <w:drawing>
          <wp:anchor behindDoc="1" distT="0" distB="0" distL="0" distR="0" simplePos="0" locked="0" layoutInCell="0" allowOverlap="1" relativeHeight="20">
            <wp:simplePos x="0" y="0"/>
            <wp:positionH relativeFrom="page">
              <wp:posOffset>0</wp:posOffset>
            </wp:positionH>
            <wp:positionV relativeFrom="page">
              <wp:align>top</wp:align>
            </wp:positionV>
            <wp:extent cx="7560310" cy="1732280"/>
            <wp:effectExtent l="0" t="0" r="0" b="0"/>
            <wp:wrapNone/>
            <wp:docPr id="1" name="Изображение1"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title=""/>
                    <pic:cNvPicPr>
                      <a:picLocks noChangeAspect="1" noChangeArrowheads="1"/>
                    </pic:cNvPicPr>
                  </pic:nvPicPr>
                  <pic:blipFill>
                    <a:blip r:embed="rId2"/>
                    <a:stretch>
                      <a:fillRect/>
                    </a:stretch>
                  </pic:blipFill>
                  <pic:spPr bwMode="auto">
                    <a:xfrm>
                      <a:off x="0" y="0"/>
                      <a:ext cx="7560310" cy="1732280"/>
                    </a:xfrm>
                    <a:prstGeom prst="rect">
                      <a:avLst/>
                    </a:prstGeom>
                  </pic:spPr>
                </pic:pic>
              </a:graphicData>
            </a:graphic>
          </wp:anchor>
        </w:drawing>
        <mc:AlternateContent>
          <mc:Choice Requires="wps">
            <w:drawing>
              <wp:anchor behindDoc="0" distT="0" distB="0" distL="0" distR="0" simplePos="0" locked="0" layoutInCell="1" allowOverlap="1" relativeHeight="22" wp14:anchorId="28DE2B30">
                <wp:simplePos x="0" y="0"/>
                <wp:positionH relativeFrom="column">
                  <wp:posOffset>1470660</wp:posOffset>
                </wp:positionH>
                <wp:positionV relativeFrom="page">
                  <wp:posOffset>1440180</wp:posOffset>
                </wp:positionV>
                <wp:extent cx="2520315" cy="146685"/>
                <wp:effectExtent l="0" t="0" r="0" b="0"/>
                <wp:wrapNone/>
                <wp:docPr id="2" name="Надпись 5"/>
                <a:graphic xmlns:a="http://schemas.openxmlformats.org/drawingml/2006/main">
                  <a:graphicData uri="http://schemas.microsoft.com/office/word/2010/wordprocessingShape">
                    <wps:wsp>
                      <wps:cNvSpPr/>
                      <wps:spPr>
                        <a:xfrm>
                          <a:off x="0" y="0"/>
                          <a:ext cx="2520360" cy="146520"/>
                        </a:xfrm>
                        <a:prstGeom prst="rect">
                          <a:avLst/>
                        </a:prstGeom>
                        <a:noFill/>
                        <a:ln w="0">
                          <a:noFill/>
                        </a:ln>
                      </wps:spPr>
                      <wps:style>
                        <a:lnRef idx="0"/>
                        <a:fillRef idx="0"/>
                        <a:effectRef idx="0"/>
                        <a:fontRef idx="minor"/>
                      </wps:style>
                      <wps:txbx>
                        <w:txbxContent>
                          <w:p>
                            <w:pPr>
                              <w:pStyle w:val="Style35"/>
                              <w:spacing w:lineRule="auto" w:line="240" w:before="0" w:after="0"/>
                              <w:jc w:val="center"/>
                              <w:rPr>
                                <w:sz w:val="20"/>
                                <w:szCs w:val="20"/>
                              </w:rPr>
                            </w:pPr>
                            <w:r>
                              <w:rPr>
                                <w:b/>
                                <w:bCs/>
                                <w:color w:val="000000"/>
                                <w:sz w:val="20"/>
                                <w:szCs w:val="20"/>
                              </w:rPr>
                              <w:t>Вторник, 21 Рамадан 1447 г.х.</w:t>
                            </w:r>
                          </w:p>
                        </w:txbxContent>
                      </wps:txbx>
                      <wps:bodyPr lIns="0" rIns="0" tIns="0" bIns="0" anchor="ctr" upright="1">
                        <a:spAutoFit/>
                      </wps:bodyPr>
                    </wps:wsp>
                  </a:graphicData>
                </a:graphic>
              </wp:anchor>
            </w:drawing>
          </mc:Choice>
          <mc:Fallback>
            <w:pict>
              <v:rect id="shape_0" ID="Надпись 5" path="m0,0l-2147483645,0l-2147483645,-2147483646l0,-2147483646xe" stroked="f" o:allowincell="f" style="position:absolute;margin-left:115.8pt;margin-top:113.4pt;width:198.4pt;height:11.5pt;mso-wrap-style:square;v-text-anchor:middle;mso-position-vertical-relative:page" wp14:anchorId="28DE2B30">
                <v:fill o:detectmouseclick="t" on="false"/>
                <v:stroke color="#3465a4" joinstyle="round" endcap="flat"/>
                <v:textbox>
                  <w:txbxContent>
                    <w:p>
                      <w:pPr>
                        <w:pStyle w:val="Style35"/>
                        <w:spacing w:lineRule="auto" w:line="240" w:before="0" w:after="0"/>
                        <w:jc w:val="center"/>
                        <w:rPr>
                          <w:sz w:val="20"/>
                          <w:szCs w:val="20"/>
                        </w:rPr>
                      </w:pPr>
                      <w:r>
                        <w:rPr>
                          <w:b/>
                          <w:bCs/>
                          <w:color w:val="000000"/>
                          <w:sz w:val="20"/>
                          <w:szCs w:val="20"/>
                        </w:rPr>
                        <w:t>Вторник, 21 Рамадан 1447 г.х.</w:t>
                      </w:r>
                    </w:p>
                  </w:txbxContent>
                </v:textbox>
                <w10:wrap type="none"/>
              </v:rect>
            </w:pict>
          </mc:Fallback>
        </mc:AlternateContent>
        <mc:AlternateContent>
          <mc:Choice Requires="wps">
            <w:drawing>
              <wp:anchor behindDoc="0" distT="0" distB="0" distL="0" distR="0" simplePos="0" locked="0" layoutInCell="1" allowOverlap="1" relativeHeight="24" wp14:anchorId="1A58CCAD">
                <wp:simplePos x="0" y="0"/>
                <wp:positionH relativeFrom="column">
                  <wp:posOffset>4178935</wp:posOffset>
                </wp:positionH>
                <wp:positionV relativeFrom="page">
                  <wp:posOffset>1440180</wp:posOffset>
                </wp:positionV>
                <wp:extent cx="939800" cy="294640"/>
                <wp:effectExtent l="0" t="0" r="0" b="0"/>
                <wp:wrapNone/>
                <wp:docPr id="3" name="Надпись 6"/>
                <a:graphic xmlns:a="http://schemas.openxmlformats.org/drawingml/2006/main">
                  <a:graphicData uri="http://schemas.microsoft.com/office/word/2010/wordprocessingShape">
                    <wps:wsp>
                      <wps:cNvSpPr/>
                      <wps:spPr>
                        <a:xfrm>
                          <a:off x="0" y="0"/>
                          <a:ext cx="939960" cy="294480"/>
                        </a:xfrm>
                        <a:prstGeom prst="rect">
                          <a:avLst/>
                        </a:prstGeom>
                        <a:noFill/>
                        <a:ln w="0">
                          <a:noFill/>
                        </a:ln>
                      </wps:spPr>
                      <wps:style>
                        <a:lnRef idx="0"/>
                        <a:fillRef idx="0"/>
                        <a:effectRef idx="0"/>
                        <a:fontRef idx="minor"/>
                      </wps:style>
                      <wps:txbx>
                        <w:txbxContent>
                          <w:p>
                            <w:pPr>
                              <w:pStyle w:val="Style35"/>
                              <w:spacing w:lineRule="auto" w:line="240" w:before="0" w:after="0"/>
                              <w:jc w:val="center"/>
                              <w:rPr>
                                <w:rFonts w:cs="Tahoma"/>
                                <w:b/>
                                <w:bCs/>
                                <w:sz w:val="20"/>
                                <w:szCs w:val="20"/>
                              </w:rPr>
                            </w:pPr>
                            <w:r>
                              <w:rPr>
                                <w:rFonts w:cs="Tahoma"/>
                                <w:b/>
                                <w:bCs/>
                                <w:color w:val="000000"/>
                                <w:sz w:val="20"/>
                                <w:szCs w:val="20"/>
                              </w:rPr>
                              <w:t>10.03.2026 г.</w:t>
                            </w:r>
                          </w:p>
                        </w:txbxContent>
                      </wps:txbx>
                      <wps:bodyPr lIns="0" rIns="0" tIns="0" bIns="0" anchor="ctr" upright="1">
                        <a:spAutoFit/>
                      </wps:bodyPr>
                    </wps:wsp>
                  </a:graphicData>
                </a:graphic>
              </wp:anchor>
            </w:drawing>
          </mc:Choice>
          <mc:Fallback>
            <w:pict>
              <v:rect id="shape_0" ID="Надпись 6" path="m0,0l-2147483645,0l-2147483645,-2147483646l0,-2147483646xe" stroked="f" o:allowincell="f" style="position:absolute;margin-left:329.05pt;margin-top:113.4pt;width:73.95pt;height:23.15pt;mso-wrap-style:square;v-text-anchor:middle;mso-position-vertical-relative:page" wp14:anchorId="1A58CCAD">
                <v:fill o:detectmouseclick="t" on="false"/>
                <v:stroke color="#3465a4" joinstyle="round" endcap="flat"/>
                <v:textbox>
                  <w:txbxContent>
                    <w:p>
                      <w:pPr>
                        <w:pStyle w:val="Style35"/>
                        <w:spacing w:lineRule="auto" w:line="240" w:before="0" w:after="0"/>
                        <w:jc w:val="center"/>
                        <w:rPr>
                          <w:rFonts w:cs="Tahoma"/>
                          <w:b/>
                          <w:bCs/>
                          <w:sz w:val="20"/>
                          <w:szCs w:val="20"/>
                        </w:rPr>
                      </w:pPr>
                      <w:r>
                        <w:rPr>
                          <w:rFonts w:cs="Tahoma"/>
                          <w:b/>
                          <w:bCs/>
                          <w:color w:val="000000"/>
                          <w:sz w:val="20"/>
                          <w:szCs w:val="20"/>
                        </w:rPr>
                        <w:t>10.03.2026 г.</w:t>
                      </w:r>
                    </w:p>
                  </w:txbxContent>
                </v:textbox>
                <w10:wrap type="none"/>
              </v:rect>
            </w:pict>
          </mc:Fallback>
        </mc:AlternateContent>
        <mc:AlternateContent>
          <mc:Choice Requires="wps">
            <w:drawing>
              <wp:anchor behindDoc="0" distT="0" distB="0" distL="0" distR="0" simplePos="0" locked="0" layoutInCell="1" allowOverlap="1" relativeHeight="26" wp14:anchorId="0A1F0DE8">
                <wp:simplePos x="0" y="0"/>
                <wp:positionH relativeFrom="column">
                  <wp:posOffset>-243840</wp:posOffset>
                </wp:positionH>
                <wp:positionV relativeFrom="page">
                  <wp:posOffset>1440180</wp:posOffset>
                </wp:positionV>
                <wp:extent cx="1526540" cy="146685"/>
                <wp:effectExtent l="0" t="0" r="0" b="0"/>
                <wp:wrapNone/>
                <wp:docPr id="4" name="Надпись 7"/>
                <a:graphic xmlns:a="http://schemas.openxmlformats.org/drawingml/2006/main">
                  <a:graphicData uri="http://schemas.microsoft.com/office/word/2010/wordprocessingShape">
                    <wps:wsp>
                      <wps:cNvSpPr/>
                      <wps:spPr>
                        <a:xfrm>
                          <a:off x="0" y="0"/>
                          <a:ext cx="1526400" cy="146520"/>
                        </a:xfrm>
                        <a:prstGeom prst="rect">
                          <a:avLst/>
                        </a:prstGeom>
                        <a:noFill/>
                        <a:ln w="0">
                          <a:noFill/>
                        </a:ln>
                      </wps:spPr>
                      <wps:style>
                        <a:lnRef idx="0"/>
                        <a:fillRef idx="0"/>
                        <a:effectRef idx="0"/>
                        <a:fontRef idx="minor"/>
                      </wps:style>
                      <wps:txbx>
                        <w:txbxContent>
                          <w:p>
                            <w:pPr>
                              <w:pStyle w:val="Style35"/>
                              <w:spacing w:lineRule="auto" w:line="240" w:before="0" w:after="0"/>
                              <w:jc w:val="center"/>
                              <w:rPr>
                                <w:sz w:val="20"/>
                                <w:szCs w:val="20"/>
                              </w:rPr>
                            </w:pPr>
                            <w:r>
                              <w:rPr>
                                <w:rFonts w:eastAsia="Calibri" w:cs="Calibri"/>
                                <w:b/>
                                <w:bCs/>
                                <w:color w:val="000000"/>
                                <w:sz w:val="20"/>
                                <w:szCs w:val="20"/>
                              </w:rPr>
                              <w:t xml:space="preserve">№ </w:t>
                            </w:r>
                            <w:r>
                              <w:rPr>
                                <w:b/>
                                <w:bCs/>
                                <w:color w:val="000000"/>
                                <w:sz w:val="20"/>
                                <w:szCs w:val="20"/>
                              </w:rPr>
                              <w:t>054 / 1447 х.</w:t>
                            </w:r>
                          </w:p>
                        </w:txbxContent>
                      </wps:txbx>
                      <wps:bodyPr lIns="0" rIns="0" tIns="0" bIns="0" anchor="ctr" upright="1">
                        <a:spAutoFit/>
                      </wps:bodyPr>
                    </wps:wsp>
                  </a:graphicData>
                </a:graphic>
              </wp:anchor>
            </w:drawing>
          </mc:Choice>
          <mc:Fallback>
            <w:pict>
              <v:rect id="shape_0" ID="Надпись 7" path="m0,0l-2147483645,0l-2147483645,-2147483646l0,-2147483646xe" stroked="f" o:allowincell="f" style="position:absolute;margin-left:-19.2pt;margin-top:113.4pt;width:120.15pt;height:11.5pt;mso-wrap-style:square;v-text-anchor:middle;mso-position-vertical-relative:page" wp14:anchorId="0A1F0DE8">
                <v:fill o:detectmouseclick="t" on="false"/>
                <v:stroke color="#3465a4" joinstyle="round" endcap="flat"/>
                <v:textbox>
                  <w:txbxContent>
                    <w:p>
                      <w:pPr>
                        <w:pStyle w:val="Style35"/>
                        <w:spacing w:lineRule="auto" w:line="240" w:before="0" w:after="0"/>
                        <w:jc w:val="center"/>
                        <w:rPr>
                          <w:sz w:val="20"/>
                          <w:szCs w:val="20"/>
                        </w:rPr>
                      </w:pPr>
                      <w:r>
                        <w:rPr>
                          <w:rFonts w:eastAsia="Calibri" w:cs="Calibri"/>
                          <w:b/>
                          <w:bCs/>
                          <w:color w:val="000000"/>
                          <w:sz w:val="20"/>
                          <w:szCs w:val="20"/>
                        </w:rPr>
                        <w:t xml:space="preserve">№ </w:t>
                      </w:r>
                      <w:r>
                        <w:rPr>
                          <w:b/>
                          <w:bCs/>
                          <w:color w:val="000000"/>
                          <w:sz w:val="20"/>
                          <w:szCs w:val="20"/>
                        </w:rPr>
                        <w:t>054 / 1447 х.</w:t>
                      </w:r>
                    </w:p>
                  </w:txbxContent>
                </v:textbox>
                <w10:wrap type="none"/>
              </v:rect>
            </w:pict>
          </mc:Fallback>
        </mc:AlternateContent>
        <mc:AlternateContent>
          <mc:Choice Requires="wps">
            <w:drawing>
              <wp:anchor behindDoc="0" distT="0" distB="0" distL="0" distR="0" simplePos="0" locked="0" layoutInCell="1" allowOverlap="1" relativeHeight="28" wp14:anchorId="068A186D">
                <wp:simplePos x="0" y="0"/>
                <wp:positionH relativeFrom="column">
                  <wp:posOffset>-376555</wp:posOffset>
                </wp:positionH>
                <wp:positionV relativeFrom="page">
                  <wp:posOffset>577850</wp:posOffset>
                </wp:positionV>
                <wp:extent cx="1336040" cy="506730"/>
                <wp:effectExtent l="0" t="0" r="0" b="0"/>
                <wp:wrapNone/>
                <wp:docPr id="5" name="Надпись 8"/>
                <a:graphic xmlns:a="http://schemas.openxmlformats.org/drawingml/2006/main">
                  <a:graphicData uri="http://schemas.microsoft.com/office/word/2010/wordprocessingShape">
                    <wps:wsp>
                      <wps:cNvSpPr/>
                      <wps:spPr>
                        <a:xfrm>
                          <a:off x="0" y="0"/>
                          <a:ext cx="1335960" cy="506880"/>
                        </a:xfrm>
                        <a:prstGeom prst="rect">
                          <a:avLst/>
                        </a:prstGeom>
                        <a:noFill/>
                        <a:ln w="0">
                          <a:noFill/>
                        </a:ln>
                      </wps:spPr>
                      <wps:style>
                        <a:lnRef idx="0"/>
                        <a:fillRef idx="0"/>
                        <a:effectRef idx="0"/>
                        <a:fontRef idx="minor"/>
                      </wps:style>
                      <wps:txbx>
                        <w:txbxContent>
                          <w:p>
                            <w:pPr>
                              <w:pStyle w:val="Style35"/>
                              <w:spacing w:lineRule="exact" w:line="200" w:before="0" w:after="0"/>
                              <w:jc w:val="center"/>
                              <w:rPr>
                                <w:rFonts w:cs="Tahoma"/>
                                <w:b/>
                                <w:bCs/>
                                <w:color w:val="C00000"/>
                              </w:rPr>
                            </w:pPr>
                            <w:r>
                              <w:rPr>
                                <w:rFonts w:cs="Tahoma"/>
                                <w:b/>
                                <w:bCs/>
                                <w:color w:val="C00000"/>
                              </w:rPr>
                              <w:t>Центральный</w:t>
                              <w:br/>
                              <w:t xml:space="preserve">Информационный офис </w:t>
                            </w:r>
                          </w:p>
                          <w:p>
                            <w:pPr>
                              <w:pStyle w:val="Style35"/>
                              <w:spacing w:lineRule="exact" w:line="200" w:before="0" w:after="0"/>
                              <w:jc w:val="center"/>
                              <w:rPr>
                                <w:rFonts w:cs="Tahoma"/>
                                <w:b/>
                                <w:bCs/>
                                <w:color w:val="C00000"/>
                              </w:rPr>
                            </w:pPr>
                            <w:r>
                              <w:rPr>
                                <w:rFonts w:cs="Tahoma"/>
                                <w:b/>
                                <w:bCs/>
                                <w:color w:val="C00000"/>
                              </w:rPr>
                              <w:t>Хизб ут-Тахрир</w:t>
                            </w:r>
                          </w:p>
                        </w:txbxContent>
                      </wps:txbx>
                      <wps:bodyPr lIns="0" rIns="0" tIns="0" bIns="0" anchor="t" upright="1">
                        <a:spAutoFit/>
                      </wps:bodyPr>
                    </wps:wsp>
                  </a:graphicData>
                </a:graphic>
              </wp:anchor>
            </w:drawing>
          </mc:Choice>
          <mc:Fallback>
            <w:pict>
              <v:rect id="shape_0" ID="Надпись 8" path="m0,0l-2147483645,0l-2147483645,-2147483646l0,-2147483646xe" stroked="f" o:allowincell="f" style="position:absolute;margin-left:-29.65pt;margin-top:45.5pt;width:105.15pt;height:39.85pt;mso-wrap-style:square;v-text-anchor:top;mso-position-vertical-relative:page" wp14:anchorId="068A186D">
                <v:fill o:detectmouseclick="t" on="false"/>
                <v:stroke color="#3465a4" joinstyle="round" endcap="flat"/>
                <v:textbox>
                  <w:txbxContent>
                    <w:p>
                      <w:pPr>
                        <w:pStyle w:val="Style35"/>
                        <w:spacing w:lineRule="exact" w:line="200" w:before="0" w:after="0"/>
                        <w:jc w:val="center"/>
                        <w:rPr>
                          <w:rFonts w:cs="Tahoma"/>
                          <w:b/>
                          <w:bCs/>
                          <w:color w:val="C00000"/>
                        </w:rPr>
                      </w:pPr>
                      <w:r>
                        <w:rPr>
                          <w:rFonts w:cs="Tahoma"/>
                          <w:b/>
                          <w:bCs/>
                          <w:color w:val="C00000"/>
                        </w:rPr>
                        <w:t>Центральный</w:t>
                        <w:br/>
                        <w:t xml:space="preserve">Информационный офис </w:t>
                      </w:r>
                    </w:p>
                    <w:p>
                      <w:pPr>
                        <w:pStyle w:val="Style35"/>
                        <w:spacing w:lineRule="exact" w:line="200" w:before="0" w:after="0"/>
                        <w:jc w:val="center"/>
                        <w:rPr>
                          <w:rFonts w:cs="Tahoma"/>
                          <w:b/>
                          <w:bCs/>
                          <w:color w:val="C00000"/>
                        </w:rPr>
                      </w:pPr>
                      <w:r>
                        <w:rPr>
                          <w:rFonts w:cs="Tahoma"/>
                          <w:b/>
                          <w:bCs/>
                          <w:color w:val="C00000"/>
                        </w:rPr>
                        <w:t>Хизб ут-Тахрир</w:t>
                      </w:r>
                    </w:p>
                  </w:txbxContent>
                </v:textbox>
                <w10:wrap type="none"/>
              </v:rect>
            </w:pict>
          </mc:Fallback>
        </mc:AlternateContent>
      </w:r>
      <w:r>
        <w:rPr>
          <w:rStyle w:val="Style20"/>
          <w:lang w:val="ru-RU"/>
        </w:rPr>
        <w:t>и</w:t>
      </w:r>
    </w:p>
    <w:p>
      <w:pPr>
        <w:pStyle w:val="Style31"/>
        <w:rPr/>
      </w:pPr>
      <w:r>
        <w:rPr/>
      </w:r>
    </w:p>
    <w:p>
      <w:pPr>
        <w:pStyle w:val="Style31"/>
        <w:rPr/>
      </w:pPr>
      <w:r>
        <w:rPr/>
      </w:r>
    </w:p>
    <w:p>
      <w:pPr>
        <w:pStyle w:val="Style31"/>
        <w:rPr/>
      </w:pPr>
      <w:r>
        <w:rPr/>
      </w:r>
    </w:p>
    <w:p>
      <w:pPr>
        <w:pStyle w:val="Style31"/>
        <w:rPr/>
      </w:pPr>
      <w:r>
        <w:rPr/>
      </w:r>
    </w:p>
    <w:p>
      <w:pPr>
        <w:pStyle w:val="Style31"/>
        <w:rPr/>
      </w:pPr>
      <w:r>
        <w:rPr/>
      </w:r>
    </w:p>
    <w:p>
      <w:pPr>
        <w:pStyle w:val="Style31"/>
        <w:rPr/>
      </w:pPr>
      <w:r>
        <w:rPr>
          <w:rStyle w:val="Style20"/>
          <w:rFonts w:ascii="Liberation Serif" w:hAnsi="Liberation Serif"/>
          <w:sz w:val="24"/>
          <w:szCs w:val="24"/>
        </w:rPr>
        <w:t>Пресс-релиз</w:t>
      </w:r>
    </w:p>
    <w:p>
      <w:pPr>
        <w:pStyle w:val="BodyText"/>
        <w:bidi w:val="0"/>
        <w:spacing w:lineRule="auto" w:line="360" w:before="0" w:after="113"/>
        <w:ind w:hanging="0"/>
        <w:jc w:val="center"/>
        <w:rPr/>
      </w:pPr>
      <w:r>
        <w:rPr>
          <w:rStyle w:val="Strong"/>
          <w:rFonts w:cs="Liberation Serif" w:ascii="Liberation Serif" w:hAnsi="Liberation Serif"/>
          <w:sz w:val="24"/>
          <w:szCs w:val="24"/>
        </w:rPr>
        <w:t>Свирепая война, жертвами которой становятся невинные дети</w:t>
      </w:r>
    </w:p>
    <w:p>
      <w:pPr>
        <w:pStyle w:val="BodyText"/>
        <w:bidi w:val="0"/>
        <w:spacing w:lineRule="auto" w:line="360" w:before="0" w:after="113"/>
        <w:ind w:firstLine="567"/>
        <w:jc w:val="both"/>
        <w:rPr>
          <w:rFonts w:ascii="Liberation Serif" w:hAnsi="Liberation Serif"/>
          <w:sz w:val="24"/>
          <w:szCs w:val="24"/>
        </w:rPr>
      </w:pPr>
      <w:r>
        <w:rPr>
          <w:rFonts w:ascii="Liberation Serif" w:hAnsi="Liberation Serif"/>
          <w:sz w:val="24"/>
          <w:szCs w:val="24"/>
        </w:rPr>
        <w:t>В</w:t>
      </w:r>
      <w:r>
        <w:rPr>
          <w:rFonts w:cs="Liberation Serif" w:ascii="Liberation Serif" w:hAnsi="Liberation Serif"/>
          <w:sz w:val="24"/>
          <w:szCs w:val="24"/>
        </w:rPr>
        <w:t xml:space="preserve"> результате ожесточённых атак евреев на юге Ливана, продолжающихся уже несколько дней, ежедневно поступают сообщения о гибели мирных безоружных жителей, особенно женщин и детей. Министерство здравоохранения Ливана объявило о росте числа погибших при атаках до 294 человек, а число раненых достигло 1023.</w:t>
      </w:r>
    </w:p>
    <w:p>
      <w:pPr>
        <w:pStyle w:val="BodyText"/>
        <w:bidi w:val="0"/>
        <w:spacing w:lineRule="auto" w:line="360" w:before="0" w:after="113"/>
        <w:ind w:firstLine="567"/>
        <w:jc w:val="both"/>
        <w:rPr>
          <w:rFonts w:ascii="Liberation Serif" w:hAnsi="Liberation Serif"/>
          <w:sz w:val="24"/>
          <w:szCs w:val="24"/>
        </w:rPr>
      </w:pPr>
      <w:r>
        <w:rPr>
          <w:rFonts w:cs="Liberation Serif" w:ascii="Liberation Serif" w:hAnsi="Liberation Serif"/>
          <w:sz w:val="24"/>
          <w:szCs w:val="24"/>
        </w:rPr>
        <w:t>Вечером в четверг министерство также сообщило о гибели четырёх человек, среди которых была пятилетняя девочка и семилетний мальчик, в результате авиаудара по дому в населённом пункте Машгара в Западной Бекаа. Ещё два человека погибли при ударе по селению Лабая в том же районе; кроме того, были ранены три человека, среди которых две девочки, которые находятся в критическом состоянии. Также была уничтожена семья, муж, жена и дво</w:t>
      </w:r>
      <w:r>
        <w:rPr>
          <w:rFonts w:eastAsia="Calibri" w:cs="Liberation Serif" w:ascii="Liberation Serif" w:hAnsi="Liberation Serif" w:eastAsiaTheme="minorHAnsi"/>
          <w:color w:val="auto"/>
          <w:kern w:val="0"/>
          <w:sz w:val="24"/>
          <w:szCs w:val="24"/>
          <w:lang w:val="ru-RU" w:eastAsia="en-US" w:bidi="ar-SA"/>
        </w:rPr>
        <w:t>е детей, после того как еврейская авиация нанесла удар по их дому в посёлке Затр аш-Шаркия в провинции Набатия на юге Ливана. Кроме того, в районе Бинт-Джабейль под атаками  поги</w:t>
      </w:r>
      <w:r>
        <w:rPr>
          <w:rFonts w:cs="Liberation Serif" w:ascii="Liberation Serif" w:hAnsi="Liberation Serif"/>
          <w:sz w:val="24"/>
          <w:szCs w:val="24"/>
        </w:rPr>
        <w:t>бла ещё одна семья, муж, жена и четверо детей.</w:t>
      </w:r>
    </w:p>
    <w:p>
      <w:pPr>
        <w:pStyle w:val="BodyText"/>
        <w:bidi w:val="0"/>
        <w:spacing w:lineRule="auto" w:line="360" w:before="0" w:after="113"/>
        <w:ind w:firstLine="567"/>
        <w:jc w:val="both"/>
        <w:rPr>
          <w:rFonts w:ascii="Liberation Serif" w:hAnsi="Liberation Serif"/>
          <w:sz w:val="24"/>
          <w:szCs w:val="24"/>
        </w:rPr>
      </w:pPr>
      <w:r>
        <w:rPr>
          <w:rFonts w:cs="Liberation Serif" w:ascii="Liberation Serif" w:hAnsi="Liberation Serif"/>
          <w:sz w:val="24"/>
          <w:szCs w:val="24"/>
        </w:rPr>
        <w:t>Очевидно, что в этой беспощадной войне мишенью становятся именно мирные жители, особенно женщины и дети: людей убивают, когда они находятся в собственных домах и даже в своих спальнях. Ракеты и беспилотники, беспрепятственно действующие на землях мусульман, не делая различий между камнями и живыми людьми, без разбора уничтожая всё живое и неживое. Невинные дети лишаются своих жизней, их хрупкие тела разрываются на части, гибнут целые семьи.</w:t>
      </w:r>
    </w:p>
    <w:p>
      <w:pPr>
        <w:pStyle w:val="BodyText"/>
        <w:bidi w:val="0"/>
        <w:spacing w:lineRule="auto" w:line="360" w:before="0" w:after="113"/>
        <w:ind w:firstLine="567"/>
        <w:jc w:val="both"/>
        <w:rPr>
          <w:rFonts w:ascii="Liberation Serif" w:hAnsi="Liberation Serif"/>
          <w:sz w:val="24"/>
          <w:szCs w:val="24"/>
        </w:rPr>
      </w:pPr>
      <w:r>
        <w:rPr>
          <w:rFonts w:cs="Liberation Serif" w:ascii="Liberation Serif" w:hAnsi="Liberation Serif"/>
          <w:sz w:val="24"/>
          <w:szCs w:val="24"/>
        </w:rPr>
        <w:t>Помимо этого, десятки тысяч людей были вынуждены покинуть свои дома: по данным ливанских властей, в результате этой войны число перемещённых лиц превысило 83 тысячи человек.</w:t>
      </w:r>
    </w:p>
    <w:p>
      <w:pPr>
        <w:pStyle w:val="BodyText"/>
        <w:bidi w:val="0"/>
        <w:spacing w:lineRule="auto" w:line="360" w:before="0" w:after="113"/>
        <w:ind w:firstLine="567"/>
        <w:jc w:val="both"/>
        <w:rPr>
          <w:rFonts w:ascii="Liberation Serif" w:hAnsi="Liberation Serif"/>
          <w:sz w:val="24"/>
          <w:szCs w:val="24"/>
        </w:rPr>
      </w:pPr>
      <w:r>
        <w:rPr>
          <w:rFonts w:cs="Liberation Serif" w:ascii="Liberation Serif" w:hAnsi="Liberation Serif"/>
          <w:sz w:val="24"/>
          <w:szCs w:val="24"/>
        </w:rPr>
        <w:t>Наряду с этим юг Ливана сталкивается с нарастающей военной эскалацией, темпы которой усилились на фоне последствий войны США и еврейского образования против Ирана. В последние месяцы ультра правые силы в еврейском образовании начали призывать к оккупации территории к югу от реки Литани и созданию там так называемой зоны безопасности.</w:t>
      </w:r>
    </w:p>
    <w:p>
      <w:pPr>
        <w:pStyle w:val="BodyText"/>
        <w:bidi w:val="0"/>
        <w:spacing w:lineRule="auto" w:line="360" w:before="0" w:after="113"/>
        <w:ind w:firstLine="567"/>
        <w:jc w:val="both"/>
        <w:rPr>
          <w:rFonts w:ascii="Liberation Serif" w:hAnsi="Liberation Serif"/>
          <w:sz w:val="24"/>
          <w:szCs w:val="24"/>
        </w:rPr>
      </w:pPr>
      <w:r>
        <w:rPr>
          <w:rFonts w:cs="Liberation Serif" w:ascii="Liberation Serif" w:hAnsi="Liberation Serif"/>
          <w:sz w:val="24"/>
          <w:szCs w:val="24"/>
        </w:rPr>
        <w:t>Всё это и многое другое происходит на фоне международного сговора и бездействия правителей мусульман. И это не удивительно, ведь те, кто на протяжении многих лет не слышали криков о помощи тысяч детей Газы, не услышат крика десятков. Того, кого не тронули ужасающие сцены массовых убийств, разрушений и крови, не побудит к действию и экстренное сообщение о том, что беспилотник уничтожил целую семью, пока та спала в собственном доме.</w:t>
      </w:r>
    </w:p>
    <w:p>
      <w:pPr>
        <w:pStyle w:val="BodyText"/>
        <w:bidi w:val="0"/>
        <w:spacing w:lineRule="auto" w:line="360" w:before="0" w:after="113"/>
        <w:ind w:firstLine="567"/>
        <w:jc w:val="both"/>
        <w:rPr>
          <w:rFonts w:ascii="Liberation Serif" w:hAnsi="Liberation Serif"/>
          <w:sz w:val="24"/>
          <w:szCs w:val="24"/>
        </w:rPr>
      </w:pPr>
      <w:r>
        <w:rPr>
          <w:rFonts w:cs="Liberation Serif" w:ascii="Liberation Serif" w:hAnsi="Liberation Serif"/>
          <w:sz w:val="24"/>
          <w:szCs w:val="24"/>
        </w:rPr>
        <w:t>Бездействие правителей — явление хорошо известное, а их преданность колониальному Западу, унаследованная ими из поколения в поколение, является единственной причиной того, что еврейское образование существует до сих пор. Разве они не боятся, что эти дети станут их обвинителями перед Аллахом в Д</w:t>
      </w:r>
      <w:r>
        <w:rPr>
          <w:rFonts w:eastAsia="Calibri" w:cs="Liberation Serif" w:ascii="Liberation Serif" w:hAnsi="Liberation Serif" w:eastAsiaTheme="minorHAnsi"/>
          <w:color w:val="auto"/>
          <w:kern w:val="0"/>
          <w:sz w:val="24"/>
          <w:szCs w:val="24"/>
          <w:lang w:val="ru-RU" w:eastAsia="en-US" w:bidi="ar-SA"/>
        </w:rPr>
        <w:t>ень Воскресения?! Разве</w:t>
      </w:r>
      <w:r>
        <w:rPr>
          <w:rFonts w:cs="Liberation Serif" w:ascii="Liberation Serif" w:hAnsi="Liberation Serif"/>
          <w:sz w:val="24"/>
          <w:szCs w:val="24"/>
        </w:rPr>
        <w:t xml:space="preserve"> им не стыдно перед Аллахом в этот благословенный месяц?!</w:t>
      </w:r>
    </w:p>
    <w:p>
      <w:pPr>
        <w:pStyle w:val="BodyText"/>
        <w:bidi w:val="0"/>
        <w:spacing w:lineRule="auto" w:line="360" w:before="0" w:after="113"/>
        <w:ind w:firstLine="567"/>
        <w:jc w:val="both"/>
        <w:rPr/>
      </w:pPr>
      <w:r>
        <w:rPr>
          <w:rStyle w:val="Strong"/>
          <w:rFonts w:cs="Liberation Serif" w:ascii="Liberation Serif" w:hAnsi="Liberation Serif"/>
          <w:sz w:val="24"/>
          <w:szCs w:val="24"/>
        </w:rPr>
        <w:t>О мусульмане Ливана!</w:t>
      </w:r>
      <w:r>
        <w:rPr>
          <w:rFonts w:cs="Liberation Serif" w:ascii="Liberation Serif" w:hAnsi="Liberation Serif"/>
          <w:sz w:val="24"/>
          <w:szCs w:val="24"/>
        </w:rPr>
        <w:t xml:space="preserve"> Правление тирании слишком затянулось, и угнетение в вашей стране достигло предела. Вы страдали и продолжаете страдать от раздоров, словно мяч, который противоборствующие крупные державы, отбирают друг у друга, устраивая войны, разрушающие вас. Не соглашайтесь на реализацию несправедливых политических планов за счёт крови и растерзанных тел ваших детей.</w:t>
      </w:r>
    </w:p>
    <w:p>
      <w:pPr>
        <w:pStyle w:val="BodyText"/>
        <w:bidi w:val="0"/>
        <w:spacing w:lineRule="auto" w:line="360" w:before="0" w:after="113"/>
        <w:ind w:firstLine="567"/>
        <w:jc w:val="both"/>
        <w:rPr>
          <w:rFonts w:ascii="Liberation Serif" w:hAnsi="Liberation Serif"/>
          <w:sz w:val="24"/>
          <w:szCs w:val="24"/>
        </w:rPr>
      </w:pPr>
      <w:r>
        <w:rPr>
          <w:rFonts w:cs="Liberation Serif" w:ascii="Liberation Serif" w:hAnsi="Liberation Serif"/>
          <w:sz w:val="24"/>
          <w:szCs w:val="24"/>
        </w:rPr>
        <w:t>Пусть вас не вводят в заблуждение проводимые конференции и предлагаемые решения. Если бы Запад желал вам добра, он бросил бы своих пособников и не вмешивался в дела вашей страны и мусульманских земель в целом. На самом деле он в</w:t>
      </w:r>
      <w:r>
        <w:rPr>
          <w:rFonts w:eastAsia="Calibri" w:cs="Liberation Serif" w:ascii="Liberation Serif" w:hAnsi="Liberation Serif" w:eastAsiaTheme="minorHAnsi"/>
          <w:color w:val="auto"/>
          <w:kern w:val="0"/>
          <w:sz w:val="24"/>
          <w:szCs w:val="24"/>
          <w:lang w:val="ru-RU" w:eastAsia="en-US" w:bidi="ar-SA"/>
        </w:rPr>
        <w:t>ас использует как</w:t>
      </w:r>
      <w:r>
        <w:rPr>
          <w:rFonts w:cs="Liberation Serif" w:ascii="Liberation Serif" w:hAnsi="Liberation Serif"/>
          <w:sz w:val="24"/>
          <w:szCs w:val="24"/>
        </w:rPr>
        <w:t xml:space="preserve"> топливо для разжигания конфликта, навязывая политику нормализации и так называемых мирных процессов с этим оккупационным образованием. Не становитесь теми, кто продаёт свою религию за мирские выгоды правителей, их помощников и покровителей — ведь такие потерпят очевидное поражение.</w:t>
      </w:r>
    </w:p>
    <w:p>
      <w:pPr>
        <w:pStyle w:val="BodyText"/>
        <w:bidi w:val="0"/>
        <w:spacing w:lineRule="auto" w:line="360" w:before="0" w:after="113"/>
        <w:ind w:firstLine="567"/>
        <w:jc w:val="both"/>
        <w:rPr/>
      </w:pPr>
      <w:r>
        <w:rPr>
          <w:rStyle w:val="Strong"/>
          <w:rFonts w:cs="Liberation Serif" w:ascii="Liberation Serif" w:hAnsi="Liberation Serif"/>
          <w:sz w:val="24"/>
          <w:szCs w:val="24"/>
        </w:rPr>
        <w:t>О мусульманские армии!</w:t>
      </w:r>
      <w:r>
        <w:rPr>
          <w:rFonts w:cs="Liberation Serif" w:ascii="Liberation Serif" w:hAnsi="Liberation Serif"/>
          <w:sz w:val="24"/>
          <w:szCs w:val="24"/>
        </w:rPr>
        <w:t xml:space="preserve"> До каких пор вы будете молчать и проявлять покорность? До каких пор вы </w:t>
      </w:r>
      <w:r>
        <w:rPr>
          <w:rFonts w:eastAsia="Calibri" w:cs="Liberation Serif" w:ascii="Liberation Serif" w:hAnsi="Liberation Serif" w:eastAsiaTheme="minorHAnsi"/>
          <w:color w:val="auto"/>
          <w:kern w:val="0"/>
          <w:sz w:val="24"/>
          <w:szCs w:val="24"/>
          <w:lang w:val="ru-RU" w:eastAsia="en-US" w:bidi="ar-SA"/>
        </w:rPr>
        <w:t>будете сохранять свою зависимость от врага и его союзников? До каких пор на землях мусульман  будет проливаться невинная кров</w:t>
      </w:r>
      <w:r>
        <w:rPr>
          <w:rFonts w:cs="Liberation Serif" w:ascii="Liberation Serif" w:hAnsi="Liberation Serif"/>
          <w:sz w:val="24"/>
          <w:szCs w:val="24"/>
        </w:rPr>
        <w:t>ь? До каких пор будут продолжаться унижение и позор? Или для вас это уже стало нормой?</w:t>
      </w:r>
    </w:p>
    <w:p>
      <w:pPr>
        <w:pStyle w:val="BodyText"/>
        <w:bidi w:val="0"/>
        <w:spacing w:lineRule="auto" w:line="360" w:before="0" w:after="113"/>
        <w:ind w:firstLine="567"/>
        <w:jc w:val="both"/>
        <w:rPr>
          <w:rFonts w:ascii="Liberation Serif" w:hAnsi="Liberation Serif"/>
          <w:sz w:val="24"/>
          <w:szCs w:val="24"/>
        </w:rPr>
      </w:pPr>
      <w:r>
        <w:rPr>
          <w:rFonts w:cs="Liberation Serif" w:ascii="Liberation Serif" w:hAnsi="Liberation Serif"/>
          <w:sz w:val="24"/>
          <w:szCs w:val="24"/>
        </w:rPr>
        <w:t>Ваша задача — защищать свою Умму. Ваш долг — протянуть руку помощи тем, кто стремится к установлению законов Аллаха и к восстановлению Халифата, который отомстит за пролитую кровь и попранную честь, освободит земли и защитит людей.</w:t>
      </w:r>
    </w:p>
    <w:p>
      <w:pPr>
        <w:pStyle w:val="BodyText"/>
        <w:widowControl/>
        <w:suppressAutoHyphens w:val="true"/>
        <w:bidi w:val="1"/>
        <w:spacing w:lineRule="auto" w:line="360" w:before="0" w:after="113"/>
        <w:ind w:firstLine="567" w:start="0" w:end="0"/>
        <w:jc w:val="both"/>
        <w:rPr>
          <w:rFonts w:cs="Scheherazade"/>
        </w:rPr>
      </w:pPr>
      <w:r>
        <w:rPr>
          <w:rFonts w:ascii="Liberation Serif" w:hAnsi="Liberation Serif" w:cs="Scheherazade"/>
          <w:sz w:val="32"/>
          <w:sz w:val="32"/>
          <w:szCs w:val="32"/>
          <w:rtl w:val="true"/>
        </w:rPr>
        <w:t>وَجَاهِدُوا فِي اللَّهِ حَقَّ جِهَادِهِ هُوَ اجْتَبَاكُمْ وَمَا جَعَلَ عَلَيْكُمْ فِي الدِّينِ مِنْ حَرَجٍ مِّلَّةَ أَبِيكُمْ إِبْرَاهِيمَ هُوَ سَمَّاكُمُ الْمُسْلِمينَ مِن قَبْلُ وَفِي هَذَا لِيَكُونَ الرَّسُولُ شَهِيداً عَلَيْكُمْ وَتَكُونُوا شُهَدَاء عَلَى النَّاسِ فَأَقِيمُوا الصَّلَاةَ وَآتُوا الزَّكَاةَ وَاعْتَصِمُوا بِاللَّهِ هُوَ مَوْلَاكُمْ فَنِعْمَ الْمَوْلَى وَنِعْمَ النَّصِيرُ</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b/>
          <w:bCs/>
          <w:sz w:val="24"/>
          <w:szCs w:val="24"/>
        </w:rPr>
        <w:t>«И сражайтесь на пути Аллаха должным образом. Он избрал вас и не возложил на вас в религии никакого затруднения. Такова вера отца вашего Ибрахима. Аллах нарек вас мусульманами до этого и здесь (в Коране), чтобы Посланник был свидетелем о вас, а вы были свидетелями о людях. Совершайте намаз, выплачивайте закят и крепко держитесь за Аллаха. Он - ваш Покровитель. Как же прекрасен этот Покровитель! Как же прекрасен этот Помощник!»</w:t>
      </w:r>
      <w:r>
        <w:rPr>
          <w:rFonts w:cs="Liberation Serif" w:ascii="Liberation Serif" w:hAnsi="Liberation Serif"/>
          <w:sz w:val="24"/>
          <w:szCs w:val="24"/>
        </w:rPr>
        <w:t xml:space="preserve"> (22:78).</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r>
    </w:p>
    <w:p>
      <w:pPr>
        <w:pStyle w:val="BodyText"/>
        <w:bidi w:val="0"/>
        <w:spacing w:lineRule="auto" w:line="360" w:before="0" w:after="113"/>
        <w:ind w:firstLine="567"/>
        <w:jc w:val="both"/>
        <w:rPr>
          <w:rFonts w:ascii="Liberation Serif" w:hAnsi="Liberation Serif" w:cs="Liberation Serif"/>
          <w:b/>
          <w:bCs/>
          <w:sz w:val="24"/>
          <w:szCs w:val="24"/>
        </w:rPr>
      </w:pPr>
      <w:r>
        <w:rPr>
          <w:rFonts w:cs="Liberation Serif" w:ascii="Liberation Serif" w:hAnsi="Liberation Serif"/>
          <w:b/>
          <w:bCs/>
          <w:sz w:val="24"/>
          <w:szCs w:val="24"/>
        </w:rPr>
        <w:t>Центральный информационный офисе Хизб ут-Тахрир</w:t>
      </w:r>
    </w:p>
    <w:p>
      <w:pPr>
        <w:pStyle w:val="BodyText"/>
        <w:bidi w:val="0"/>
        <w:spacing w:lineRule="auto" w:line="360" w:before="0" w:after="113"/>
        <w:ind w:firstLine="567"/>
        <w:jc w:val="both"/>
        <w:rPr>
          <w:rFonts w:ascii="Liberation Serif" w:hAnsi="Liberation Serif" w:cs="Liberation Serif"/>
          <w:b/>
          <w:bCs/>
          <w:sz w:val="24"/>
          <w:szCs w:val="24"/>
        </w:rPr>
      </w:pPr>
      <w:r>
        <w:drawing>
          <wp:anchor behindDoc="1" distT="0" distB="0" distL="0" distR="0" simplePos="0" locked="0" layoutInCell="1" allowOverlap="1" relativeHeight="21">
            <wp:simplePos x="0" y="0"/>
            <wp:positionH relativeFrom="column">
              <wp:posOffset>5258435</wp:posOffset>
            </wp:positionH>
            <wp:positionV relativeFrom="paragraph">
              <wp:posOffset>4011295</wp:posOffset>
            </wp:positionV>
            <wp:extent cx="842645" cy="826770"/>
            <wp:effectExtent l="0" t="0" r="0" b="0"/>
            <wp:wrapNone/>
            <wp:docPr id="6" name="Изображение2"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Изображение2" descr="" title=""/>
                    <pic:cNvPicPr>
                      <a:picLocks noChangeAspect="1" noChangeArrowheads="1"/>
                    </pic:cNvPicPr>
                  </pic:nvPicPr>
                  <pic:blipFill>
                    <a:blip r:embed="rId3"/>
                    <a:stretch>
                      <a:fillRect/>
                    </a:stretch>
                  </pic:blipFill>
                  <pic:spPr bwMode="auto">
                    <a:xfrm>
                      <a:off x="0" y="0"/>
                      <a:ext cx="842645" cy="826770"/>
                    </a:xfrm>
                    <a:prstGeom prst="rect">
                      <a:avLst/>
                    </a:prstGeom>
                  </pic:spPr>
                </pic:pic>
              </a:graphicData>
            </a:graphic>
          </wp:anchor>
        </w:drawing>
      </w:r>
      <w:r>
        <w:rPr>
          <w:rFonts w:cs="Liberation Serif" w:ascii="Liberation Serif" w:hAnsi="Liberation Serif"/>
          <w:b/>
          <w:bCs/>
          <w:sz w:val="24"/>
          <w:szCs w:val="24"/>
        </w:rPr>
        <w:t>Женский отдел</w:t>
      </w:r>
    </w:p>
    <w:sectPr>
      <w:footerReference w:type="even" r:id="rId4"/>
      <w:footerReference w:type="default" r:id="rId5"/>
      <w:footerReference w:type="first" r:id="rId6"/>
      <w:type w:val="nextPage"/>
      <w:pgSz w:w="11906" w:h="16838"/>
      <w:pgMar w:left="1134" w:right="1134" w:gutter="0" w:header="0" w:top="1134" w:footer="709" w:bottom="156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Calibri">
    <w:charset w:val="01" w:characterSet="utf-8"/>
    <w:family w:val="roman"/>
    <w:pitch w:val="variable"/>
  </w:font>
  <w:font w:name="Segoe UI">
    <w:charset w:val="01" w:characterSet="utf-8"/>
    <w:family w:val="roman"/>
    <w:pitch w:val="variable"/>
  </w:font>
  <w:font w:name="Liberation Sans">
    <w:altName w:val="Arial"/>
    <w:charset w:val="01" w:characterSet="utf-8"/>
    <w:family w:val="roman"/>
    <w:pitch w:val="variable"/>
  </w:font>
  <w:font w:name="KFGQPC Uthmanic Script HAFS">
    <w:charset w:val="01" w:characterSet="utf-8"/>
    <w:family w:val="roman"/>
    <w:pitch w:val="variable"/>
  </w:font>
  <w:font w:name="Times New Roman">
    <w:charset w:val="01" w:characterSet="utf-8"/>
    <w:family w:val="roman"/>
    <w:pitch w:val="variable"/>
  </w:font>
  <w:font w:name="Scheherazade">
    <w:charset w:val="01" w:characterSet="utf-8"/>
    <w:family w:val="roman"/>
    <w:pitch w:val="variable"/>
  </w:font>
  <w:font w:name="Times New Roman">
    <w:charset w:val="01"/>
    <w:family w:val="roman"/>
    <w:pitch w:val="default"/>
  </w:font>
  <w:font w:name="Courier New">
    <w:charset w:val="01"/>
    <w:family w:val="modern"/>
    <w:pitch w:val="fixed"/>
  </w:font>
  <w:font w:name="Wingdings">
    <w:charset w:val="02"/>
    <w:family w:val="auto"/>
    <w:pitch w:val="default"/>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spacing w:before="0" w:after="160"/>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259" w:before="0" w:after="160"/>
      <w:jc w:val="start"/>
      <w:rPr/>
    </w:pPr>
    <w:r>
      <w:rPr/>
      <mc:AlternateContent>
        <mc:Choice Requires="wps">
          <w:drawing>
            <wp:anchor behindDoc="1" distT="0" distB="0" distL="0" distR="0" simplePos="0" locked="0" layoutInCell="0" allowOverlap="1" relativeHeight="5" wp14:anchorId="32368A94">
              <wp:simplePos x="0" y="0"/>
              <wp:positionH relativeFrom="page">
                <wp:align>right</wp:align>
              </wp:positionH>
              <wp:positionV relativeFrom="page">
                <wp:align>bottom</wp:align>
              </wp:positionV>
              <wp:extent cx="7560310" cy="810260"/>
              <wp:effectExtent l="0" t="0" r="0" b="0"/>
              <wp:wrapNone/>
              <wp:docPr id="7" name="Прямоугольник 1"/>
              <a:graphic xmlns:a="http://schemas.openxmlformats.org/drawingml/2006/main">
                <a:graphicData uri="http://schemas.microsoft.com/office/word/2010/wordprocessingShape">
                  <wps:wsp>
                    <wps:cNvSpPr/>
                    <wps:spPr>
                      <a:xfrm>
                        <a:off x="0" y="0"/>
                        <a:ext cx="7560360" cy="81036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Прямоугольник 1" path="m0,0l-2147483645,0l-2147483645,-2147483646l0,-2147483646xe" fillcolor="#c1d2e7" stroked="f" o:allowincell="f" style="position:absolute;margin-left:-0.05pt;margin-top:778.05pt;width:595.25pt;height:63.75pt;mso-wrap-style:none;v-text-anchor:middle;mso-position-horizontal:right;mso-position-horizontal-relative:page;mso-position-vertical:bottom;mso-position-vertical-relative:page" wp14:anchorId="32368A94">
              <v:fill o:detectmouseclick="t" color2="white"/>
              <v:stroke color="#3465a4" weight="12600" joinstyle="miter" endcap="flat"/>
              <w10:wrap type="none"/>
            </v:rect>
          </w:pict>
        </mc:Fallback>
      </mc:AlternateContent>
      <mc:AlternateContent>
        <mc:Choice Requires="wps">
          <w:drawing>
            <wp:anchor behindDoc="1" distT="0" distB="0" distL="635" distR="0" simplePos="0" locked="0" layoutInCell="0" allowOverlap="1" relativeHeight="11" wp14:anchorId="01DC8578">
              <wp:simplePos x="0" y="0"/>
              <wp:positionH relativeFrom="page">
                <wp:posOffset>4738370</wp:posOffset>
              </wp:positionH>
              <wp:positionV relativeFrom="paragraph">
                <wp:posOffset>-34290</wp:posOffset>
              </wp:positionV>
              <wp:extent cx="1892935" cy="544830"/>
              <wp:effectExtent l="635" t="0" r="0" b="0"/>
              <wp:wrapNone/>
              <wp:docPr id="8" name="Надпись 2"/>
              <a:graphic xmlns:a="http://schemas.openxmlformats.org/drawingml/2006/main">
                <a:graphicData uri="http://schemas.microsoft.com/office/word/2010/wordprocessingShape">
                  <wps:wsp>
                    <wps:cNvSpPr/>
                    <wps:spPr>
                      <a:xfrm>
                        <a:off x="0" y="0"/>
                        <a:ext cx="1892880" cy="544680"/>
                      </a:xfrm>
                      <a:prstGeom prst="rect">
                        <a:avLst/>
                      </a:prstGeom>
                      <a:noFill/>
                      <a:ln w="9525">
                        <a:noFill/>
                      </a:ln>
                    </wps:spPr>
                    <wps:style>
                      <a:lnRef idx="0"/>
                      <a:fillRef idx="0"/>
                      <a:effectRef idx="0"/>
                      <a:fontRef idx="minor"/>
                    </wps:style>
                    <wps:txbx>
                      <w:txbxContent>
                        <w:p>
                          <w:pPr>
                            <w:pStyle w:val="Style34"/>
                            <w:rPr/>
                          </w:pPr>
                          <w:r>
                            <w:rPr>
                              <w:color w:val="000000"/>
                            </w:rPr>
                            <w:t>Сайт Хизб ут-Тахрир</w:t>
                            <w:br/>
                          </w:r>
                          <w:hyperlink r:id="rId1">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2">
                            <w:r>
                              <w:rPr>
                                <w:rStyle w:val="Hyperlink"/>
                              </w:rPr>
                              <w:t>www.hizb-ut-tahrir.info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373.1pt;margin-top:-2.7pt;width:149pt;height:42.85pt;mso-wrap-style:square;v-text-anchor:top;mso-position-horizontal-relative:page" wp14:anchorId="01DC8578">
              <v:fill o:detectmouseclick="t" on="false"/>
              <v:stroke color="#3465a4" weight="9360" joinstyle="round" endcap="flat"/>
              <v:textbox>
                <w:txbxContent>
                  <w:p>
                    <w:pPr>
                      <w:pStyle w:val="Style34"/>
                      <w:rPr/>
                    </w:pPr>
                    <w:r>
                      <w:rPr>
                        <w:color w:val="000000"/>
                      </w:rPr>
                      <w:t>Сайт Хизб ут-Тахрир</w:t>
                      <w:br/>
                    </w:r>
                    <w:hyperlink r:id="rId3">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4">
                      <w:r>
                        <w:rPr>
                          <w:rStyle w:val="Hyperlink"/>
                        </w:rPr>
                        <w:t>www.hizb-ut-tahrir.info</w:t>
                      </w:r>
                    </w:hyperlink>
                    <w:r>
                      <w:rPr>
                        <w:color w:val="000000"/>
                      </w:rPr>
                      <w:t xml:space="preserve"> </w:t>
                    </w:r>
                  </w:p>
                </w:txbxContent>
              </v:textbox>
              <w10:wrap type="none"/>
            </v:rect>
          </w:pict>
        </mc:Fallback>
      </mc:AlternateContent>
      <mc:AlternateContent>
        <mc:Choice Requires="wps">
          <w:drawing>
            <wp:anchor behindDoc="1" distT="0" distB="0" distL="0" distR="0" simplePos="0" locked="0" layoutInCell="0" allowOverlap="1" relativeHeight="18" wp14:anchorId="2464A1FE">
              <wp:simplePos x="0" y="0"/>
              <wp:positionH relativeFrom="page">
                <wp:posOffset>1260475</wp:posOffset>
              </wp:positionH>
              <wp:positionV relativeFrom="paragraph">
                <wp:posOffset>62230</wp:posOffset>
              </wp:positionV>
              <wp:extent cx="2289810" cy="341630"/>
              <wp:effectExtent l="0" t="0" r="0" b="0"/>
              <wp:wrapNone/>
              <wp:docPr id="9" name="Надпись 2"/>
              <a:graphic xmlns:a="http://schemas.openxmlformats.org/drawingml/2006/main">
                <a:graphicData uri="http://schemas.microsoft.com/office/word/2010/wordprocessingShape">
                  <wps:wsp>
                    <wps:cNvSpPr/>
                    <wps:spPr>
                      <a:xfrm>
                        <a:off x="0" y="0"/>
                        <a:ext cx="2289960" cy="341640"/>
                      </a:xfrm>
                      <a:prstGeom prst="rect">
                        <a:avLst/>
                      </a:prstGeom>
                      <a:noFill/>
                      <a:ln w="9525">
                        <a:noFill/>
                      </a:ln>
                    </wps:spPr>
                    <wps:style>
                      <a:lnRef idx="0"/>
                      <a:fillRef idx="0"/>
                      <a:effectRef idx="0"/>
                      <a:fontRef idx="minor"/>
                    </wps:style>
                    <wps:txbx>
                      <w:txbxContent>
                        <w:p>
                          <w:pPr>
                            <w:pStyle w:val="Style34"/>
                            <w:rPr>
                              <w:color w:val="000000"/>
                            </w:rPr>
                          </w:pPr>
                          <w:r>
                            <w:rPr>
                              <w:color w:val="000000"/>
                            </w:rPr>
                            <w:t xml:space="preserve">Тел./Факс: 009611307594,     Моб.: 0096171724043 </w:t>
                          </w:r>
                        </w:p>
                        <w:p>
                          <w:pPr>
                            <w:pStyle w:val="Style34"/>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 xml:space="preserve">: </w:t>
                          </w:r>
                          <w:hyperlink r:id="rId5">
                            <w:r>
                              <w:rPr>
                                <w:rStyle w:val="Hyperlink"/>
                                <w:lang w:val="en-US"/>
                              </w:rPr>
                              <w:t>ws</w:t>
                            </w:r>
                            <w:r>
                              <w:rPr>
                                <w:rStyle w:val="Hyperlink"/>
                              </w:rPr>
                              <w:t>-</w:t>
                            </w:r>
                            <w:r>
                              <w:rPr>
                                <w:rStyle w:val="Hyperlink"/>
                                <w:lang w:val="en-US"/>
                              </w:rPr>
                              <w:t>cmo</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99.25pt;margin-top:4.9pt;width:180.25pt;height:26.85pt;mso-wrap-style:square;v-text-anchor:top;mso-position-horizontal-relative:page" wp14:anchorId="2464A1FE">
              <v:fill o:detectmouseclick="t" on="false"/>
              <v:stroke color="#3465a4" weight="9360" joinstyle="round" endcap="flat"/>
              <v:textbox>
                <w:txbxContent>
                  <w:p>
                    <w:pPr>
                      <w:pStyle w:val="Style34"/>
                      <w:rPr>
                        <w:color w:val="000000"/>
                      </w:rPr>
                    </w:pPr>
                    <w:r>
                      <w:rPr>
                        <w:color w:val="000000"/>
                      </w:rPr>
                      <w:t xml:space="preserve">Тел./Факс: 009611307594,     Моб.: 0096171724043 </w:t>
                    </w:r>
                  </w:p>
                  <w:p>
                    <w:pPr>
                      <w:pStyle w:val="Style34"/>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 xml:space="preserve">: </w:t>
                    </w:r>
                    <w:hyperlink r:id="rId6">
                      <w:r>
                        <w:rPr>
                          <w:rStyle w:val="Hyperlink"/>
                          <w:lang w:val="en-US"/>
                        </w:rPr>
                        <w:t>ws</w:t>
                      </w:r>
                      <w:r>
                        <w:rPr>
                          <w:rStyle w:val="Hyperlink"/>
                        </w:rPr>
                        <w:t>-</w:t>
                      </w:r>
                      <w:r>
                        <w:rPr>
                          <w:rStyle w:val="Hyperlink"/>
                          <w:lang w:val="en-US"/>
                        </w:rPr>
                        <w:t>cmo</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v:textbox>
              <w10:wrap type="none"/>
            </v:rect>
          </w:pict>
        </mc:Fallback>
      </mc:AlternateContent>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259" w:before="0" w:after="160"/>
      <w:jc w:val="start"/>
      <w:rPr/>
    </w:pPr>
    <w:r>
      <w:rPr/>
      <mc:AlternateContent>
        <mc:Choice Requires="wps">
          <w:drawing>
            <wp:anchor behindDoc="1" distT="0" distB="0" distL="0" distR="0" simplePos="0" locked="0" layoutInCell="0" allowOverlap="1" relativeHeight="5" wp14:anchorId="32368A94">
              <wp:simplePos x="0" y="0"/>
              <wp:positionH relativeFrom="page">
                <wp:align>right</wp:align>
              </wp:positionH>
              <wp:positionV relativeFrom="page">
                <wp:align>bottom</wp:align>
              </wp:positionV>
              <wp:extent cx="7560310" cy="810260"/>
              <wp:effectExtent l="0" t="0" r="0" b="0"/>
              <wp:wrapNone/>
              <wp:docPr id="10" name="Прямоугольник 1"/>
              <a:graphic xmlns:a="http://schemas.openxmlformats.org/drawingml/2006/main">
                <a:graphicData uri="http://schemas.microsoft.com/office/word/2010/wordprocessingShape">
                  <wps:wsp>
                    <wps:cNvSpPr/>
                    <wps:spPr>
                      <a:xfrm>
                        <a:off x="0" y="0"/>
                        <a:ext cx="7560360" cy="81036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Прямоугольник 1" path="m0,0l-2147483645,0l-2147483645,-2147483646l0,-2147483646xe" fillcolor="#c1d2e7" stroked="f" o:allowincell="f" style="position:absolute;margin-left:-0.05pt;margin-top:778.05pt;width:595.25pt;height:63.75pt;mso-wrap-style:none;v-text-anchor:middle;mso-position-horizontal:right;mso-position-horizontal-relative:page;mso-position-vertical:bottom;mso-position-vertical-relative:page" wp14:anchorId="32368A94">
              <v:fill o:detectmouseclick="t" color2="white"/>
              <v:stroke color="#3465a4" weight="12600" joinstyle="miter" endcap="flat"/>
              <w10:wrap type="none"/>
            </v:rect>
          </w:pict>
        </mc:Fallback>
      </mc:AlternateContent>
      <mc:AlternateContent>
        <mc:Choice Requires="wps">
          <w:drawing>
            <wp:anchor behindDoc="1" distT="0" distB="0" distL="635" distR="0" simplePos="0" locked="0" layoutInCell="0" allowOverlap="1" relativeHeight="11" wp14:anchorId="01DC8578">
              <wp:simplePos x="0" y="0"/>
              <wp:positionH relativeFrom="page">
                <wp:posOffset>4738370</wp:posOffset>
              </wp:positionH>
              <wp:positionV relativeFrom="paragraph">
                <wp:posOffset>-34290</wp:posOffset>
              </wp:positionV>
              <wp:extent cx="1892935" cy="544830"/>
              <wp:effectExtent l="635" t="0" r="0" b="0"/>
              <wp:wrapNone/>
              <wp:docPr id="11" name="Надпись 2"/>
              <a:graphic xmlns:a="http://schemas.openxmlformats.org/drawingml/2006/main">
                <a:graphicData uri="http://schemas.microsoft.com/office/word/2010/wordprocessingShape">
                  <wps:wsp>
                    <wps:cNvSpPr/>
                    <wps:spPr>
                      <a:xfrm>
                        <a:off x="0" y="0"/>
                        <a:ext cx="1892880" cy="544680"/>
                      </a:xfrm>
                      <a:prstGeom prst="rect">
                        <a:avLst/>
                      </a:prstGeom>
                      <a:noFill/>
                      <a:ln w="9525">
                        <a:noFill/>
                      </a:ln>
                    </wps:spPr>
                    <wps:style>
                      <a:lnRef idx="0"/>
                      <a:fillRef idx="0"/>
                      <a:effectRef idx="0"/>
                      <a:fontRef idx="minor"/>
                    </wps:style>
                    <wps:txbx>
                      <w:txbxContent>
                        <w:p>
                          <w:pPr>
                            <w:pStyle w:val="Style34"/>
                            <w:rPr/>
                          </w:pPr>
                          <w:r>
                            <w:rPr>
                              <w:color w:val="000000"/>
                            </w:rPr>
                            <w:t>Сайт Хизб ут-Тахрир</w:t>
                            <w:br/>
                          </w:r>
                          <w:hyperlink r:id="rId1">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2">
                            <w:r>
                              <w:rPr>
                                <w:rStyle w:val="Hyperlink"/>
                              </w:rPr>
                              <w:t>www.hizb-ut-tahrir.info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373.1pt;margin-top:-2.7pt;width:149pt;height:42.85pt;mso-wrap-style:square;v-text-anchor:top;mso-position-horizontal-relative:page" wp14:anchorId="01DC8578">
              <v:fill o:detectmouseclick="t" on="false"/>
              <v:stroke color="#3465a4" weight="9360" joinstyle="round" endcap="flat"/>
              <v:textbox>
                <w:txbxContent>
                  <w:p>
                    <w:pPr>
                      <w:pStyle w:val="Style34"/>
                      <w:rPr/>
                    </w:pPr>
                    <w:r>
                      <w:rPr>
                        <w:color w:val="000000"/>
                      </w:rPr>
                      <w:t>Сайт Хизб ут-Тахрир</w:t>
                      <w:br/>
                    </w:r>
                    <w:hyperlink r:id="rId3">
                      <w:r>
                        <w:rPr>
                          <w:rStyle w:val="Hyperlink"/>
                        </w:rPr>
                        <w:t>www.hizb-ut-tahrir.org</w:t>
                      </w:r>
                    </w:hyperlink>
                  </w:p>
                  <w:p>
                    <w:pPr>
                      <w:pStyle w:val="Style34"/>
                      <w:widowControl/>
                      <w:bidi w:val="0"/>
                      <w:spacing w:lineRule="exact" w:line="160" w:before="0" w:after="60"/>
                      <w:jc w:val="center"/>
                      <w:rPr/>
                    </w:pPr>
                    <w:r>
                      <w:rPr>
                        <w:color w:val="000000"/>
                      </w:rPr>
                      <w:t>Информационный офис Хизб ут-Тахрир</w:t>
                      <w:br/>
                    </w:r>
                    <w:hyperlink r:id="rId4">
                      <w:r>
                        <w:rPr>
                          <w:rStyle w:val="Hyperlink"/>
                        </w:rPr>
                        <w:t>www.hizb-ut-tahrir.info</w:t>
                      </w:r>
                    </w:hyperlink>
                    <w:r>
                      <w:rPr>
                        <w:color w:val="000000"/>
                      </w:rPr>
                      <w:t xml:space="preserve"> </w:t>
                    </w:r>
                  </w:p>
                </w:txbxContent>
              </v:textbox>
              <w10:wrap type="none"/>
            </v:rect>
          </w:pict>
        </mc:Fallback>
      </mc:AlternateContent>
      <mc:AlternateContent>
        <mc:Choice Requires="wps">
          <w:drawing>
            <wp:anchor behindDoc="1" distT="0" distB="0" distL="0" distR="0" simplePos="0" locked="0" layoutInCell="0" allowOverlap="1" relativeHeight="18" wp14:anchorId="2464A1FE">
              <wp:simplePos x="0" y="0"/>
              <wp:positionH relativeFrom="page">
                <wp:posOffset>1260475</wp:posOffset>
              </wp:positionH>
              <wp:positionV relativeFrom="paragraph">
                <wp:posOffset>62230</wp:posOffset>
              </wp:positionV>
              <wp:extent cx="2289810" cy="341630"/>
              <wp:effectExtent l="0" t="0" r="0" b="0"/>
              <wp:wrapNone/>
              <wp:docPr id="12" name="Надпись 2"/>
              <a:graphic xmlns:a="http://schemas.openxmlformats.org/drawingml/2006/main">
                <a:graphicData uri="http://schemas.microsoft.com/office/word/2010/wordprocessingShape">
                  <wps:wsp>
                    <wps:cNvSpPr/>
                    <wps:spPr>
                      <a:xfrm>
                        <a:off x="0" y="0"/>
                        <a:ext cx="2289960" cy="341640"/>
                      </a:xfrm>
                      <a:prstGeom prst="rect">
                        <a:avLst/>
                      </a:prstGeom>
                      <a:noFill/>
                      <a:ln w="9525">
                        <a:noFill/>
                      </a:ln>
                    </wps:spPr>
                    <wps:style>
                      <a:lnRef idx="0"/>
                      <a:fillRef idx="0"/>
                      <a:effectRef idx="0"/>
                      <a:fontRef idx="minor"/>
                    </wps:style>
                    <wps:txbx>
                      <w:txbxContent>
                        <w:p>
                          <w:pPr>
                            <w:pStyle w:val="Style34"/>
                            <w:rPr>
                              <w:color w:val="000000"/>
                            </w:rPr>
                          </w:pPr>
                          <w:r>
                            <w:rPr>
                              <w:color w:val="000000"/>
                            </w:rPr>
                            <w:t xml:space="preserve">Тел./Факс: 009611307594,     Моб.: 0096171724043 </w:t>
                          </w:r>
                        </w:p>
                        <w:p>
                          <w:pPr>
                            <w:pStyle w:val="Style34"/>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 xml:space="preserve">: </w:t>
                          </w:r>
                          <w:hyperlink r:id="rId5">
                            <w:r>
                              <w:rPr>
                                <w:rStyle w:val="Hyperlink"/>
                                <w:lang w:val="en-US"/>
                              </w:rPr>
                              <w:t>ws</w:t>
                            </w:r>
                            <w:r>
                              <w:rPr>
                                <w:rStyle w:val="Hyperlink"/>
                              </w:rPr>
                              <w:t>-</w:t>
                            </w:r>
                            <w:r>
                              <w:rPr>
                                <w:rStyle w:val="Hyperlink"/>
                                <w:lang w:val="en-US"/>
                              </w:rPr>
                              <w:t>cmo</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99.25pt;margin-top:4.9pt;width:180.25pt;height:26.85pt;mso-wrap-style:square;v-text-anchor:top;mso-position-horizontal-relative:page" wp14:anchorId="2464A1FE">
              <v:fill o:detectmouseclick="t" on="false"/>
              <v:stroke color="#3465a4" weight="9360" joinstyle="round" endcap="flat"/>
              <v:textbox>
                <w:txbxContent>
                  <w:p>
                    <w:pPr>
                      <w:pStyle w:val="Style34"/>
                      <w:rPr>
                        <w:color w:val="000000"/>
                      </w:rPr>
                    </w:pPr>
                    <w:r>
                      <w:rPr>
                        <w:color w:val="000000"/>
                      </w:rPr>
                      <w:t xml:space="preserve">Тел./Факс: 009611307594,     Моб.: 0096171724043 </w:t>
                    </w:r>
                  </w:p>
                  <w:p>
                    <w:pPr>
                      <w:pStyle w:val="Style34"/>
                      <w:widowControl/>
                      <w:bidi w:val="0"/>
                      <w:spacing w:lineRule="exact" w:line="160" w:before="0" w:after="60"/>
                      <w:jc w:val="center"/>
                      <w:rPr/>
                    </w:pPr>
                    <w:r>
                      <w:rPr>
                        <w:color w:val="000000"/>
                        <w:lang w:val="en-US"/>
                      </w:rPr>
                      <w:t>E</w:t>
                    </w:r>
                    <w:r>
                      <w:rPr>
                        <w:color w:val="000000"/>
                      </w:rPr>
                      <w:t>-</w:t>
                    </w:r>
                    <w:r>
                      <w:rPr>
                        <w:color w:val="000000"/>
                        <w:lang w:val="en-US"/>
                      </w:rPr>
                      <w:t>mail</w:t>
                    </w:r>
                    <w:r>
                      <w:rPr>
                        <w:color w:val="000000"/>
                      </w:rPr>
                      <w:t xml:space="preserve">: </w:t>
                    </w:r>
                    <w:hyperlink r:id="rId6">
                      <w:r>
                        <w:rPr>
                          <w:rStyle w:val="Hyperlink"/>
                          <w:lang w:val="en-US"/>
                        </w:rPr>
                        <w:t>ws</w:t>
                      </w:r>
                      <w:r>
                        <w:rPr>
                          <w:rStyle w:val="Hyperlink"/>
                        </w:rPr>
                        <w:t>-</w:t>
                      </w:r>
                      <w:r>
                        <w:rPr>
                          <w:rStyle w:val="Hyperlink"/>
                          <w:lang w:val="en-US"/>
                        </w:rPr>
                        <w:t>cmo</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v:textbox>
              <w10:wrap type="none"/>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
    <w:lvl w:ilvl="0">
      <w:start w:val="1"/>
      <w:numFmt w:val="russianLow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
    <w:lvl w:ilvl="0">
      <w:start w:val="1"/>
      <w:numFmt w:val="bullet"/>
      <w:lvlText w:val="–"/>
      <w:lvlJc w:val="start"/>
      <w:pPr>
        <w:tabs>
          <w:tab w:val="num" w:pos="0"/>
        </w:tabs>
        <w:ind w:start="1429" w:hanging="360"/>
      </w:pPr>
      <w:rPr>
        <w:rFonts w:ascii="Times New Roman" w:hAnsi="Times New Roman" w:cs="Times New Roman" w:hint="default"/>
      </w:rPr>
    </w:lvl>
    <w:lvl w:ilvl="1">
      <w:start w:val="1"/>
      <w:numFmt w:val="bullet"/>
      <w:lvlText w:val="o"/>
      <w:lvlJc w:val="start"/>
      <w:pPr>
        <w:tabs>
          <w:tab w:val="num" w:pos="0"/>
        </w:tabs>
        <w:ind w:start="2149" w:hanging="360"/>
      </w:pPr>
      <w:rPr>
        <w:rFonts w:ascii="Courier New" w:hAnsi="Courier New" w:cs="Courier New" w:hint="default"/>
      </w:rPr>
    </w:lvl>
    <w:lvl w:ilvl="2">
      <w:start w:val="1"/>
      <w:numFmt w:val="bullet"/>
      <w:lvlText w:val=""/>
      <w:lvlJc w:val="start"/>
      <w:pPr>
        <w:tabs>
          <w:tab w:val="num" w:pos="0"/>
        </w:tabs>
        <w:ind w:start="2869" w:hanging="360"/>
      </w:pPr>
      <w:rPr>
        <w:rFonts w:ascii="Wingdings" w:hAnsi="Wingdings" w:cs="Wingdings" w:hint="default"/>
      </w:rPr>
    </w:lvl>
    <w:lvl w:ilvl="3">
      <w:start w:val="1"/>
      <w:numFmt w:val="bullet"/>
      <w:lvlText w:val=""/>
      <w:lvlJc w:val="start"/>
      <w:pPr>
        <w:tabs>
          <w:tab w:val="num" w:pos="0"/>
        </w:tabs>
        <w:ind w:start="3589" w:hanging="360"/>
      </w:pPr>
      <w:rPr>
        <w:rFonts w:ascii="Symbol" w:hAnsi="Symbol" w:cs="Symbol" w:hint="default"/>
      </w:rPr>
    </w:lvl>
    <w:lvl w:ilvl="4">
      <w:start w:val="1"/>
      <w:numFmt w:val="bullet"/>
      <w:lvlText w:val="o"/>
      <w:lvlJc w:val="start"/>
      <w:pPr>
        <w:tabs>
          <w:tab w:val="num" w:pos="0"/>
        </w:tabs>
        <w:ind w:start="4309" w:hanging="360"/>
      </w:pPr>
      <w:rPr>
        <w:rFonts w:ascii="Courier New" w:hAnsi="Courier New" w:cs="Courier New" w:hint="default"/>
      </w:rPr>
    </w:lvl>
    <w:lvl w:ilvl="5">
      <w:start w:val="1"/>
      <w:numFmt w:val="bullet"/>
      <w:lvlText w:val=""/>
      <w:lvlJc w:val="start"/>
      <w:pPr>
        <w:tabs>
          <w:tab w:val="num" w:pos="0"/>
        </w:tabs>
        <w:ind w:start="5029" w:hanging="360"/>
      </w:pPr>
      <w:rPr>
        <w:rFonts w:ascii="Wingdings" w:hAnsi="Wingdings" w:cs="Wingdings" w:hint="default"/>
      </w:rPr>
    </w:lvl>
    <w:lvl w:ilvl="6">
      <w:start w:val="1"/>
      <w:numFmt w:val="bullet"/>
      <w:lvlText w:val=""/>
      <w:lvlJc w:val="start"/>
      <w:pPr>
        <w:tabs>
          <w:tab w:val="num" w:pos="0"/>
        </w:tabs>
        <w:ind w:start="5749" w:hanging="360"/>
      </w:pPr>
      <w:rPr>
        <w:rFonts w:ascii="Symbol" w:hAnsi="Symbol" w:cs="Symbol" w:hint="default"/>
      </w:rPr>
    </w:lvl>
    <w:lvl w:ilvl="7">
      <w:start w:val="1"/>
      <w:numFmt w:val="bullet"/>
      <w:lvlText w:val="o"/>
      <w:lvlJc w:val="start"/>
      <w:pPr>
        <w:tabs>
          <w:tab w:val="num" w:pos="0"/>
        </w:tabs>
        <w:ind w:start="6469" w:hanging="360"/>
      </w:pPr>
      <w:rPr>
        <w:rFonts w:ascii="Courier New" w:hAnsi="Courier New" w:cs="Courier New" w:hint="default"/>
      </w:rPr>
    </w:lvl>
    <w:lvl w:ilvl="8">
      <w:start w:val="1"/>
      <w:numFmt w:val="bullet"/>
      <w:lvlText w:val=""/>
      <w:lvlJc w:val="start"/>
      <w:pPr>
        <w:tabs>
          <w:tab w:val="num" w:pos="0"/>
        </w:tabs>
        <w:ind w:start="7189" w:hanging="360"/>
      </w:pPr>
      <w:rPr>
        <w:rFonts w:ascii="Wingdings" w:hAnsi="Wingdings" w:cs="Wingdings" w:hint="default"/>
      </w:rPr>
    </w:lvl>
  </w:abstractNum>
  <w:abstractNum w:abstractNumId="4">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6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996844"/>
    <w:pPr>
      <w:widowControl/>
      <w:suppressAutoHyphens w:val="true"/>
      <w:bidi w:val="0"/>
      <w:spacing w:lineRule="auto" w:line="259" w:before="0" w:after="160"/>
      <w:jc w:val="star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customStyle="1">
    <w:name w:val="Русск. (Аяты)"/>
    <w:qFormat/>
    <w:rsid w:val="0013711d"/>
    <w:rPr>
      <w:b/>
      <w:bCs/>
      <w:i w:val="false"/>
    </w:rPr>
  </w:style>
  <w:style w:type="character" w:styleId="Style15" w:customStyle="1">
    <w:name w:val="Жирный"/>
    <w:qFormat/>
    <w:rsid w:val="0010694d"/>
    <w:rPr>
      <w:b/>
      <w:bCs/>
      <w:i w:val="false"/>
    </w:rPr>
  </w:style>
  <w:style w:type="character" w:styleId="Style16" w:customStyle="1">
    <w:name w:val="Жирный курсив"/>
    <w:uiPriority w:val="1"/>
    <w:qFormat/>
    <w:rsid w:val="00e2727d"/>
    <w:rPr>
      <w:b/>
      <w:i/>
    </w:rPr>
  </w:style>
  <w:style w:type="character" w:styleId="Style17" w:customStyle="1">
    <w:name w:val="Русск. (Хадисы)"/>
    <w:qFormat/>
    <w:rsid w:val="0010694d"/>
    <w:rPr>
      <w:b/>
      <w:bCs/>
      <w:i/>
      <w:iCs/>
    </w:rPr>
  </w:style>
  <w:style w:type="character" w:styleId="Style18" w:customStyle="1">
    <w:name w:val="Курсив"/>
    <w:qFormat/>
    <w:rsid w:val="0010694d"/>
    <w:rPr>
      <w:b w:val="false"/>
      <w:i/>
      <w:lang w:val="x-none" w:eastAsia="en-US"/>
    </w:rPr>
  </w:style>
  <w:style w:type="character" w:styleId="Hyperlink">
    <w:name w:val="Hyperlink"/>
    <w:basedOn w:val="DefaultParagraphFont"/>
    <w:uiPriority w:val="99"/>
    <w:unhideWhenUsed/>
    <w:rsid w:val="00d30b86"/>
    <w:rPr>
      <w:color w:themeColor="hyperlink" w:val="0563C1"/>
      <w:u w:val="none"/>
    </w:rPr>
  </w:style>
  <w:style w:type="character" w:styleId="Style19" w:customStyle="1">
    <w:name w:val="Текст выноски Знак"/>
    <w:basedOn w:val="DefaultParagraphFont"/>
    <w:link w:val="BalloonText"/>
    <w:uiPriority w:val="99"/>
    <w:semiHidden/>
    <w:qFormat/>
    <w:rsid w:val="00b97acf"/>
    <w:rPr>
      <w:rFonts w:ascii="Segoe UI" w:hAnsi="Segoe UI" w:cs="Segoe UI"/>
      <w:sz w:val="18"/>
      <w:szCs w:val="18"/>
    </w:rPr>
  </w:style>
  <w:style w:type="character" w:styleId="Style20" w:customStyle="1">
    <w:name w:val="Подчеркивание"/>
    <w:basedOn w:val="DefaultParagraphFont"/>
    <w:uiPriority w:val="1"/>
    <w:qFormat/>
    <w:rsid w:val="00d32621"/>
    <w:rPr>
      <w:u w:val="single"/>
      <w:lang w:val="en-US"/>
    </w:rPr>
  </w:style>
  <w:style w:type="character" w:styleId="Strong">
    <w:name w:val="Strong"/>
    <w:qFormat/>
    <w:rPr>
      <w:b/>
      <w:bCs/>
    </w:rPr>
  </w:style>
  <w:style w:type="paragraph" w:styleId="Style21">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22">
    <w:name w:val="Указатель"/>
    <w:basedOn w:val="Normal"/>
    <w:qFormat/>
    <w:pPr>
      <w:suppressLineNumbers/>
    </w:pPr>
    <w:rPr>
      <w:rFonts w:cs="Noto Sans Devanagari"/>
    </w:rPr>
  </w:style>
  <w:style w:type="paragraph" w:styleId="Style23" w:customStyle="1">
    <w:name w:val="Список (Маркированный)"/>
    <w:basedOn w:val="Style30"/>
    <w:qFormat/>
    <w:rsid w:val="005d229a"/>
    <w:pPr>
      <w:numPr>
        <w:ilvl w:val="0"/>
        <w:numId w:val="3"/>
      </w:numPr>
      <w:ind w:hanging="357" w:start="714"/>
    </w:pPr>
    <w:rPr/>
  </w:style>
  <w:style w:type="paragraph" w:styleId="Style24" w:customStyle="1">
    <w:name w:val="Араб. (аяты)"/>
    <w:qFormat/>
    <w:rsid w:val="005a6d6d"/>
    <w:pPr>
      <w:widowControl/>
      <w:suppressAutoHyphens w:val="true"/>
      <w:bidi w:val="1"/>
      <w:spacing w:lineRule="auto" w:line="240" w:before="0" w:after="0"/>
      <w:jc w:val="center"/>
    </w:pPr>
    <w:rPr>
      <w:rFonts w:ascii="KFGQPC Uthmanic Script HAFS" w:hAnsi="KFGQPC Uthmanic Script HAFS" w:eastAsia="Times New Roman" w:cs="KFGQPC Uthmanic Script HAFS"/>
      <w:color w:val="auto"/>
      <w:kern w:val="0"/>
      <w:sz w:val="26"/>
      <w:szCs w:val="26"/>
      <w:lang w:val="en-US" w:eastAsia="ru-RU" w:bidi="ar-SA"/>
    </w:rPr>
  </w:style>
  <w:style w:type="paragraph" w:styleId="Style25" w:customStyle="1">
    <w:name w:val="Басмаля"/>
    <w:basedOn w:val="Normal"/>
    <w:qFormat/>
    <w:rsid w:val="005f4a92"/>
    <w:pPr>
      <w:bidi w:val="1"/>
      <w:spacing w:lineRule="auto" w:line="360" w:before="0" w:after="0"/>
      <w:jc w:val="center"/>
    </w:pPr>
    <w:rPr>
      <w:rFonts w:ascii="KFGQPC Uthmanic Script HAFS" w:hAnsi="KFGQPC Uthmanic Script HAFS" w:cs="KFGQPC Uthmanic Script HAFS"/>
      <w:sz w:val="28"/>
      <w:szCs w:val="28"/>
    </w:rPr>
  </w:style>
  <w:style w:type="paragraph" w:styleId="Style26" w:customStyle="1">
    <w:name w:val="Список (Нумерованный)"/>
    <w:qFormat/>
    <w:rsid w:val="00d27012"/>
    <w:pPr>
      <w:widowControl/>
      <w:numPr>
        <w:ilvl w:val="0"/>
        <w:numId w:val="1"/>
      </w:numPr>
      <w:suppressAutoHyphens w:val="true"/>
      <w:bidi w:val="0"/>
      <w:spacing w:lineRule="auto" w:line="300" w:before="0" w:after="0"/>
      <w:ind w:hanging="357" w:start="714"/>
      <w:jc w:val="both"/>
    </w:pPr>
    <w:rPr>
      <w:rFonts w:ascii="Times New Roman" w:hAnsi="Times New Roman" w:eastAsia="Times New Roman" w:cs="Times New Roman"/>
      <w:color w:val="auto"/>
      <w:kern w:val="0"/>
      <w:sz w:val="24"/>
      <w:szCs w:val="24"/>
      <w:lang w:val="ru-RU" w:eastAsia="en-US" w:bidi="ar-SA"/>
    </w:rPr>
  </w:style>
  <w:style w:type="paragraph" w:styleId="Style27" w:customStyle="1">
    <w:name w:val="Араб. (хадисы)"/>
    <w:qFormat/>
    <w:rsid w:val="00a43ae0"/>
    <w:pPr>
      <w:widowControl/>
      <w:suppressAutoHyphens w:val="true"/>
      <w:bidi w:val="1"/>
      <w:spacing w:lineRule="auto" w:line="240" w:before="0" w:after="0"/>
      <w:jc w:val="center"/>
    </w:pPr>
    <w:rPr>
      <w:rFonts w:ascii="Scheherazade" w:hAnsi="Scheherazade" w:eastAsia="Times New Roman" w:cs="Scheherazade"/>
      <w:color w:val="auto"/>
      <w:kern w:val="0"/>
      <w:sz w:val="32"/>
      <w:szCs w:val="32"/>
      <w:lang w:val="en-US" w:eastAsia="ru-RU" w:bidi="ar-SA"/>
    </w:rPr>
  </w:style>
  <w:style w:type="paragraph" w:styleId="Style28" w:customStyle="1">
    <w:name w:val="Основной заголовок"/>
    <w:next w:val="Style30"/>
    <w:qFormat/>
    <w:rsid w:val="00d27012"/>
    <w:pPr>
      <w:widowControl/>
      <w:suppressAutoHyphens w:val="true"/>
      <w:bidi w:val="0"/>
      <w:spacing w:lineRule="auto" w:line="300" w:before="60" w:after="300"/>
      <w:jc w:val="center"/>
    </w:pPr>
    <w:rPr>
      <w:rFonts w:ascii="Times New Roman" w:hAnsi="Times New Roman" w:eastAsia="Times New Roman" w:cs="Times New Roman"/>
      <w:b/>
      <w:bCs/>
      <w:color w:val="auto"/>
      <w:kern w:val="0"/>
      <w:sz w:val="26"/>
      <w:szCs w:val="26"/>
      <w:lang w:val="ru-RU" w:eastAsia="en-US" w:bidi="ar-SA"/>
    </w:rPr>
  </w:style>
  <w:style w:type="paragraph" w:styleId="Style29" w:customStyle="1">
    <w:name w:val="Список (Буквенный)"/>
    <w:qFormat/>
    <w:rsid w:val="00d27012"/>
    <w:pPr>
      <w:widowControl w:val="false"/>
      <w:numPr>
        <w:ilvl w:val="0"/>
        <w:numId w:val="2"/>
      </w:numPr>
      <w:suppressAutoHyphens w:val="true"/>
      <w:bidi w:val="0"/>
      <w:spacing w:lineRule="auto" w:line="300" w:before="0" w:after="0"/>
      <w:ind w:hanging="357" w:start="714"/>
      <w:jc w:val="both"/>
    </w:pPr>
    <w:rPr>
      <w:rFonts w:ascii="Times New Roman" w:hAnsi="Times New Roman" w:eastAsia="Times New Roman" w:cs="Times New Roman"/>
      <w:color w:val="auto"/>
      <w:kern w:val="0"/>
      <w:sz w:val="24"/>
      <w:szCs w:val="24"/>
      <w:lang w:val="ru-RU" w:eastAsia="ru-RU" w:bidi="ar-SA"/>
    </w:rPr>
  </w:style>
  <w:style w:type="paragraph" w:styleId="Style30" w:customStyle="1">
    <w:name w:val="Текст (основной материал)"/>
    <w:qFormat/>
    <w:rsid w:val="00d27012"/>
    <w:pPr>
      <w:widowControl/>
      <w:suppressAutoHyphens w:val="true"/>
      <w:bidi w:val="0"/>
      <w:spacing w:lineRule="auto" w:line="300" w:before="0" w:after="0"/>
      <w:ind w:firstLine="709"/>
      <w:jc w:val="both"/>
    </w:pPr>
    <w:rPr>
      <w:rFonts w:ascii="Times New Roman" w:hAnsi="Times New Roman" w:eastAsia="Times New Roman" w:cs="Times New Roman"/>
      <w:color w:val="auto"/>
      <w:kern w:val="0"/>
      <w:sz w:val="24"/>
      <w:szCs w:val="24"/>
      <w:lang w:val="ru-RU" w:eastAsia="en-US" w:bidi="ar-SA"/>
    </w:rPr>
  </w:style>
  <w:style w:type="paragraph" w:styleId="Style31" w:customStyle="1">
    <w:name w:val="Текст по центру"/>
    <w:qFormat/>
    <w:rsid w:val="00d27012"/>
    <w:pPr>
      <w:widowControl/>
      <w:suppressAutoHyphens w:val="true"/>
      <w:bidi w:val="0"/>
      <w:spacing w:lineRule="auto" w:line="300" w:before="0" w:after="0"/>
      <w:jc w:val="center"/>
    </w:pPr>
    <w:rPr>
      <w:rFonts w:ascii="Times New Roman" w:hAnsi="Times New Roman" w:eastAsia="Times New Roman" w:cs="Times New Roman"/>
      <w:color w:val="auto"/>
      <w:kern w:val="0"/>
      <w:sz w:val="24"/>
      <w:szCs w:val="24"/>
      <w:lang w:val="ru-RU" w:eastAsia="ru-RU" w:bidi="ar-SA"/>
    </w:rPr>
  </w:style>
  <w:style w:type="paragraph" w:styleId="Style32" w:customStyle="1">
    <w:name w:val="Текст без отступа"/>
    <w:qFormat/>
    <w:rsid w:val="00d27012"/>
    <w:pPr>
      <w:widowControl/>
      <w:suppressAutoHyphens w:val="true"/>
      <w:bidi w:val="0"/>
      <w:spacing w:lineRule="auto" w:line="300" w:before="0" w:after="0"/>
      <w:jc w:val="both"/>
    </w:pPr>
    <w:rPr>
      <w:rFonts w:ascii="Times New Roman" w:hAnsi="Times New Roman" w:eastAsia="Times New Roman" w:cs="Times New Roman"/>
      <w:color w:val="auto"/>
      <w:kern w:val="0"/>
      <w:sz w:val="24"/>
      <w:szCs w:val="24"/>
      <w:lang w:val="ru-RU" w:eastAsia="en-US" w:bidi="ar-SA"/>
    </w:rPr>
  </w:style>
  <w:style w:type="paragraph" w:styleId="Style33" w:customStyle="1">
    <w:name w:val="Подзаголовки"/>
    <w:basedOn w:val="Normal"/>
    <w:next w:val="Style30"/>
    <w:qFormat/>
    <w:rsid w:val="00d27012"/>
    <w:pPr>
      <w:spacing w:lineRule="auto" w:line="300" w:before="0" w:after="0"/>
      <w:jc w:val="center"/>
    </w:pPr>
    <w:rPr>
      <w:rFonts w:ascii="Times New Roman" w:hAnsi="Times New Roman" w:eastAsia="Times New Roman" w:cs="Times New Roman"/>
      <w:b/>
      <w:bCs/>
      <w:sz w:val="24"/>
      <w:szCs w:val="24"/>
    </w:rPr>
  </w:style>
  <w:style w:type="paragraph" w:styleId="Style34" w:customStyle="1">
    <w:name w:val="Адреса сайтов"/>
    <w:qFormat/>
    <w:rsid w:val="002a1337"/>
    <w:pPr>
      <w:widowControl/>
      <w:suppressAutoHyphens w:val="true"/>
      <w:bidi w:val="0"/>
      <w:spacing w:lineRule="exact" w:line="160" w:before="0" w:after="60"/>
      <w:jc w:val="center"/>
    </w:pPr>
    <w:rPr>
      <w:rFonts w:ascii="Calibri" w:hAnsi="Calibri" w:eastAsia="" w:cs="Calibri" w:cstheme="minorHAnsi" w:eastAsiaTheme="minorEastAsia"/>
      <w:color w:val="auto"/>
      <w:kern w:val="0"/>
      <w:sz w:val="16"/>
      <w:szCs w:val="20"/>
      <w:lang w:val="ru-RU" w:eastAsia="ru-RU" w:bidi="ar-SA"/>
    </w:rPr>
  </w:style>
  <w:style w:type="paragraph" w:styleId="BalloonText">
    <w:name w:val="Balloon Text"/>
    <w:basedOn w:val="Normal"/>
    <w:link w:val="Style19"/>
    <w:uiPriority w:val="99"/>
    <w:semiHidden/>
    <w:unhideWhenUsed/>
    <w:qFormat/>
    <w:rsid w:val="00b97acf"/>
    <w:pPr>
      <w:spacing w:lineRule="auto" w:line="240" w:before="0" w:after="0"/>
    </w:pPr>
    <w:rPr>
      <w:rFonts w:ascii="Segoe UI" w:hAnsi="Segoe UI" w:cs="Segoe UI"/>
      <w:sz w:val="18"/>
      <w:szCs w:val="18"/>
    </w:rPr>
  </w:style>
  <w:style w:type="paragraph" w:styleId="Style35">
    <w:name w:val="Содержимое врезки"/>
    <w:basedOn w:val="Normal"/>
    <w:qFormat/>
    <w:pPr/>
    <w:rPr/>
  </w:style>
  <w:style w:type="paragraph" w:styleId="Style36">
    <w:name w:val="Колонтитул"/>
    <w:basedOn w:val="Normal"/>
    <w:qFormat/>
    <w:pPr/>
    <w:rPr/>
  </w:style>
  <w:style w:type="paragraph" w:styleId="Footer">
    <w:name w:val="Footer"/>
    <w:basedOn w:val="Style36"/>
    <w:pPr/>
    <w:rPr/>
  </w:style>
  <w:style w:type="numbering" w:styleId="Style37" w:default="1">
    <w:name w:val="Без списка"/>
    <w:uiPriority w:val="99"/>
    <w:semiHidden/>
    <w:unhideWhenUsed/>
    <w:qFormat/>
  </w:style>
  <w:style w:type="table" w:default="1" w:styleId="a4">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jpeg"/><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footer" Target="footer3.xm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_rels/footer2.xml.rels><?xml version="1.0" encoding="UTF-8"?>
<Relationships xmlns="http://schemas.openxmlformats.org/package/2006/relationships"><Relationship Id="rId1" Type="http://schemas.openxmlformats.org/officeDocument/2006/relationships/hyperlink" Target="http://www.hizb-ut-tahrir.org/" TargetMode="External"/><Relationship Id="rId2" Type="http://schemas.openxmlformats.org/officeDocument/2006/relationships/hyperlink" Target="http://www.hizb-ut-tahrir.info/" TargetMode="External"/><Relationship Id="rId3" Type="http://schemas.openxmlformats.org/officeDocument/2006/relationships/hyperlink" Target="http://www.hizb-ut-tahrir.org/" TargetMode="External"/><Relationship Id="rId4" Type="http://schemas.openxmlformats.org/officeDocument/2006/relationships/hyperlink" Target="http://www.hizb-ut-tahrir.info/" TargetMode="External"/><Relationship Id="rId5" Type="http://schemas.openxmlformats.org/officeDocument/2006/relationships/hyperlink" Target="mailto:ws-cmo@hizb-ut-tahrir.info" TargetMode="External"/><Relationship Id="rId6" Type="http://schemas.openxmlformats.org/officeDocument/2006/relationships/hyperlink" Target="mailto:ws-cmo@hizb-ut-tahrir.info" TargetMode="External"/>
</Relationships>
</file>

<file path=word/_rels/footer3.xml.rels><?xml version="1.0" encoding="UTF-8"?>
<Relationships xmlns="http://schemas.openxmlformats.org/package/2006/relationships"><Relationship Id="rId1" Type="http://schemas.openxmlformats.org/officeDocument/2006/relationships/hyperlink" Target="http://www.hizb-ut-tahrir.org/" TargetMode="External"/><Relationship Id="rId2" Type="http://schemas.openxmlformats.org/officeDocument/2006/relationships/hyperlink" Target="http://www.hizb-ut-tahrir.info/" TargetMode="External"/><Relationship Id="rId3" Type="http://schemas.openxmlformats.org/officeDocument/2006/relationships/hyperlink" Target="http://www.hizb-ut-tahrir.org/" TargetMode="External"/><Relationship Id="rId4" Type="http://schemas.openxmlformats.org/officeDocument/2006/relationships/hyperlink" Target="http://www.hizb-ut-tahrir.info/" TargetMode="External"/><Relationship Id="rId5" Type="http://schemas.openxmlformats.org/officeDocument/2006/relationships/hyperlink" Target="mailto:ws-cmo@hizb-ut-tahrir.info" TargetMode="External"/><Relationship Id="rId6" Type="http://schemas.openxmlformats.org/officeDocument/2006/relationships/hyperlink" Target="mailto:ws-cmo@hizb-ut-tahrir.info" TargetMode="Externa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HTCMO_WS.dotx</Template>
  <TotalTime>92</TotalTime>
  <Application>LibreOffice/7.6.7.2$Linux_X86_64 LibreOffice_project/60$Build-2</Application>
  <AppVersion>15.0000</AppVersion>
  <Pages>3</Pages>
  <Words>792</Words>
  <Characters>4659</Characters>
  <CharactersWithSpaces>5441</CharactersWithSpaces>
  <Paragraphs>31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2026-03-12T15:06:51Z</dcterms:created>
  <dc:creator/>
  <dc:description/>
  <dc:language>ru-RU</dc:language>
  <cp:lastModifiedBy/>
  <cp:lastPrinted>2016-10-19T12:17:00Z</cp:lastPrinted>
  <dcterms:modified xsi:type="dcterms:W3CDTF">2026-03-13T22:05:10Z</dcterms:modified>
  <cp:revision>17</cp:revision>
  <dc:subject/>
  <dc:title/>
</cp:coreProperties>
</file>

<file path=docProps/custom.xml><?xml version="1.0" encoding="utf-8"?>
<Properties xmlns="http://schemas.openxmlformats.org/officeDocument/2006/custom-properties" xmlns:vt="http://schemas.openxmlformats.org/officeDocument/2006/docPropsVTypes"/>
</file>