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ind w:hanging="0"/>
        <w:jc w:val="center"/>
        <w:rPr>
          <w:b/>
          <w:bCs/>
          <w:lang w:val="ru-RU"/>
        </w:rPr>
      </w:pPr>
      <w:r>
        <w:rPr>
          <w:b/>
          <w:bCs/>
          <w:lang w:val="ru-RU"/>
        </w:rPr>
        <w:t>Американская атака на Иран</w:t>
      </w:r>
    </w:p>
    <w:p>
      <w:pPr>
        <w:pStyle w:val="Normal"/>
        <w:jc w:val="both"/>
        <w:rPr>
          <w:lang w:val="ru-RU"/>
        </w:rPr>
      </w:pPr>
      <w:r>
        <w:rPr>
          <w:b/>
          <w:bCs/>
          <w:lang w:val="ru-RU"/>
        </w:rPr>
        <w:t>Новость</w:t>
      </w:r>
      <w:r>
        <w:rPr>
          <w:lang w:val="ru-RU"/>
        </w:rPr>
        <w:t>:</w:t>
      </w:r>
    </w:p>
    <w:p>
      <w:pPr>
        <w:pStyle w:val="Normal"/>
        <w:jc w:val="both"/>
        <w:rPr>
          <w:lang w:val="ru-RU"/>
        </w:rPr>
      </w:pPr>
      <w:r>
        <w:rPr>
          <w:lang w:val="ru-RU"/>
        </w:rPr>
        <w:t>Вечером 10 Рамадана, 28 февраля 2026 года, президент США Трамп объявил, что верховный лидер Ирана Али Хаменеи был убит в ходе первых ударов Америки и еврейского образования. Это событие поставило Иран и весь регион перед переломным моментом с колоссальными последствиями. («Аль-Джазира»).</w:t>
      </w:r>
    </w:p>
    <w:p>
      <w:pPr>
        <w:pStyle w:val="Normal"/>
        <w:jc w:val="both"/>
        <w:rPr>
          <w:lang w:val="ru-RU"/>
        </w:rPr>
      </w:pPr>
      <w:r>
        <w:rPr>
          <w:b/>
          <w:bCs/>
          <w:lang w:val="ru-RU"/>
        </w:rPr>
        <w:t>Комментарий</w:t>
      </w:r>
      <w:r>
        <w:rPr>
          <w:lang w:val="ru-RU"/>
        </w:rPr>
        <w:t>:</w:t>
      </w:r>
    </w:p>
    <w:p>
      <w:pPr>
        <w:pStyle w:val="Normal"/>
        <w:jc w:val="both"/>
        <w:rPr>
          <w:lang w:val="ru-RU"/>
        </w:rPr>
      </w:pPr>
      <w:r>
        <w:rPr>
          <w:lang w:val="ru-RU"/>
        </w:rPr>
        <w:t>В связи с нападением на Иран следует учесть несколько моментов:</w:t>
      </w:r>
    </w:p>
    <w:p>
      <w:pPr>
        <w:pStyle w:val="Normal"/>
        <w:jc w:val="both"/>
        <w:rPr>
          <w:lang w:val="ru-RU"/>
        </w:rPr>
      </w:pPr>
      <w:r>
        <w:rPr>
          <w:lang w:val="ru-RU"/>
        </w:rPr>
        <w:t>1. Похоже, что Америка хочет по-своему сменить режим в Иране. Иран на протяжении десятилетий служил интересам США, что означало привязку его внешней политики к политике Америки. Поэтому сторонники Америки внутри иранского руководства — из фракции, возглавляемой верховным лидером, — неизменно становились на сторону США в крупных региональных инициативах: будь то вторжение в Афганистан в 2001 году, вторжение в Ирак в 2003 году, подавление сирийской революции в 2011 году или препятствование армиям мусульман в оказании помощи Газе в 2023 году.</w:t>
      </w:r>
    </w:p>
    <w:p>
      <w:pPr>
        <w:pStyle w:val="Normal"/>
        <w:jc w:val="both"/>
        <w:rPr>
          <w:lang w:val="ru-RU"/>
        </w:rPr>
      </w:pPr>
      <w:r>
        <w:rPr>
          <w:lang w:val="ru-RU"/>
        </w:rPr>
        <w:t>2. Однако в рамках построения «нового Ближнего Востока» Америка выдвинула требования, которые не смогли принять даже её нынешние сторонники. Сторонники американской политики не являются её агентами и имеют «красные линии», которых не придерживаются агенты. Кроме того, между ними существуют расхождения во взглядах, как это происходит в случае с Ираном. Трамп стремится заключить унизительное соглашение с Ираном с целью изменить региональный баланс сил в пользу еврейского образования в рамках политики расширения его роли. Он столкнулся с сопротивлением со стороны фракции верховного лидера, которая решительно выступила против любых шагов, способных значительно сократить иранские военные и ядерные возможности. Известно, что фракция Сулеймани долгое время была костью в горле Трампа, и этот лагерь пришёл в ярость из-за демонтажа «оси сопротивления», в которую входит иранская партия в Ливане. Также предлог в вопросе смены режима является расширение Соглашений Авраама так, чтобы они включили и Иран. В этом отношении Нетаньяху выступает против любого соглашения с Ираном под руководством верховного лидера и настаивает на альтернативном режиме, который пойдёт на более крупные уступки.</w:t>
      </w:r>
    </w:p>
    <w:p>
      <w:pPr>
        <w:pStyle w:val="Normal"/>
        <w:jc w:val="both"/>
        <w:rPr>
          <w:lang w:val="ru-RU"/>
        </w:rPr>
      </w:pPr>
      <w:r>
        <w:rPr>
          <w:lang w:val="ru-RU"/>
        </w:rPr>
        <w:t>3. В этом контексте Америка предпочитает получить контроль над более уступчивой и прагматичной фракцией внутри Корпуса стражей исламской революции (КСИР), чтобы она взяла бразды правления в Иране. Одним из рассматриваемых вариантов является команда Мохаммада Джавада Зарифа и Аббаса Аракчи, нынешнего министра иностранных дел, поскольку они способны выстроить новый курс для Ирана. Америка может продолжать оказывать давление, включая военные действия, пока не найдёт решение проблемы мятежа. При этом она осознает, что Трамп ограничен в своей способности нести расходы на затяжную войну — стратегически, финансово, политически и военно. Тем не менее сейчас мяч на стороне КСИР, и Америка надеется, что он выберет новый путь для построения политической системы, соответствующей её унизительным условиям, поскольку Иран, будучи сильнейшей мусульманской страной, считается важным игроком для США. Полная замена Корпуса Америкой выглядит маловероятной из-за ограниченности доступных вариантов. Также менее вероятным представляется превращение Ирана из страны «сателлита» в прямо зависимое государство, возглавляемое явными агентами, как Америка сделала в Египте и Пакистане.</w:t>
      </w:r>
    </w:p>
    <w:p>
      <w:pPr>
        <w:pStyle w:val="Normal"/>
        <w:jc w:val="both"/>
        <w:rPr>
          <w:lang w:val="ru-RU"/>
        </w:rPr>
      </w:pPr>
      <w:r>
        <w:rPr>
          <w:lang w:val="ru-RU"/>
        </w:rPr>
        <w:t xml:space="preserve">4. Следует отметить, что нападение Америки и еврейского образования на Иран является унизительным напоминанием о том, что у </w:t>
      </w:r>
      <w:r>
        <w:rPr>
          <w:lang w:val="ru-RU"/>
        </w:rPr>
        <w:t>И</w:t>
      </w:r>
      <w:r>
        <w:rPr>
          <w:lang w:val="ru-RU"/>
        </w:rPr>
        <w:t xml:space="preserve">сламской Уммы отсутствует щит. Правление на основе Ислама могло бы объединить ресурсы Пакистана, Турции, Ирана, Египта и других сильнейших стран, чтобы эффективно и навсегда разрушить региональное военное присутствие США. Таким образом, можно сказать, что это нападение стало следствием слабости </w:t>
      </w:r>
      <w:r>
        <w:rPr>
          <w:lang w:val="ru-RU"/>
        </w:rPr>
        <w:t>И</w:t>
      </w:r>
      <w:r>
        <w:rPr>
          <w:lang w:val="ru-RU"/>
        </w:rPr>
        <w:t xml:space="preserve">сламской Уммы, а не силы Америки. На самом деле американская армия имеет протяжённые и хрупкие контакты с Ираном. Объединённая </w:t>
      </w:r>
      <w:r>
        <w:rPr>
          <w:lang w:val="ru-RU"/>
        </w:rPr>
        <w:t>И</w:t>
      </w:r>
      <w:r>
        <w:rPr>
          <w:lang w:val="ru-RU"/>
        </w:rPr>
        <w:t>сламская Умма могла бы закрыть все морские пути для американских авианосцев, идущих из Атлантического и Тихого океанов, предотвратить сосредоточение американских сил для нападения и заморозить их действия по формированию ударной группы — процесс, который занимает дни и недели, а не часы.</w:t>
      </w:r>
    </w:p>
    <w:p>
      <w:pPr>
        <w:pStyle w:val="Normal"/>
        <w:jc w:val="both"/>
        <w:rPr>
          <w:lang w:val="ru-RU"/>
        </w:rPr>
      </w:pPr>
      <w:r>
        <w:rPr>
          <w:lang w:val="ru-RU"/>
        </w:rPr>
        <w:t xml:space="preserve">5. Отсутствие исламского руководства стало причиной того, что американская администрация смогла добиться большого успеха в своих целях менее чем за 24 часа после начала операции против Ирана. Поэтому </w:t>
      </w:r>
      <w:r>
        <w:rPr>
          <w:lang w:val="ru-RU"/>
        </w:rPr>
        <w:t>И</w:t>
      </w:r>
      <w:r>
        <w:rPr>
          <w:lang w:val="ru-RU"/>
        </w:rPr>
        <w:t>сламская Умма не должна ждать нового нападения на какую-либо другую мусульманскую страну, а должна серьёзно работать над установлением государства на основе Ислама, ведь это судьбоносный вопрос — вопрос жизни и смерти. События операции «Наводнение аль-Аксы» подтвердили, что национальные и сектантские руководства не могут заменить истинное исламское руководство — Праведный Халифат. Пусть же искренние из числа мусульман работают над установлением исламского правления, будь они арабами или неарабами, суннитами или шиитами.</w:t>
      </w:r>
    </w:p>
    <w:p>
      <w:pPr>
        <w:pStyle w:val="Normal"/>
        <w:jc w:val="both"/>
        <w:rPr>
          <w:b/>
          <w:bCs/>
          <w:lang w:val="ru-RU"/>
        </w:rPr>
      </w:pPr>
      <w:bookmarkStart w:id="0" w:name="_GoBack"/>
      <w:r>
        <w:rPr>
          <w:b/>
          <w:bCs/>
          <w:lang w:val="ru-RU"/>
        </w:rPr>
        <w:t>Специально для радио Центрального информационного офиса Хизб ут-Тахрир</w:t>
      </w:r>
    </w:p>
    <w:p>
      <w:pPr>
        <w:pStyle w:val="Normal"/>
        <w:jc w:val="both"/>
        <w:rPr>
          <w:b/>
          <w:bCs/>
          <w:lang w:val="ru-RU"/>
        </w:rPr>
      </w:pPr>
      <w:r>
        <w:rPr>
          <w:b/>
          <w:bCs/>
          <w:lang w:val="ru-RU"/>
        </w:rPr>
        <w:t>Мусаб Умайр, Пакистан</w:t>
      </w:r>
    </w:p>
    <w:p>
      <w:pPr>
        <w:pStyle w:val="Normal"/>
        <w:jc w:val="both"/>
        <w:rPr>
          <w:b/>
          <w:bCs/>
          <w:lang w:val="ru-RU"/>
        </w:rPr>
      </w:pPr>
      <w:r>
        <w:rPr>
          <w:b/>
          <w:bCs/>
          <w:lang w:val="ru-RU"/>
        </w:rPr>
        <w:t>16 Рамадана 1447 г.х.</w:t>
      </w:r>
    </w:p>
    <w:p>
      <w:pPr>
        <w:pStyle w:val="Normal"/>
        <w:spacing w:before="0" w:after="120"/>
        <w:jc w:val="both"/>
        <w:rPr>
          <w:b/>
          <w:bCs/>
          <w:lang w:val="ru-RU"/>
        </w:rPr>
      </w:pPr>
      <w:bookmarkStart w:id="1" w:name="_GoBack"/>
      <w:r>
        <w:rPr>
          <w:b/>
          <w:bCs/>
          <w:lang w:val="ru-RU"/>
        </w:rPr>
        <w:t>5 марта 2026 г.</w:t>
      </w:r>
      <w:bookmarkEnd w:id="1"/>
    </w:p>
    <w:sectPr>
      <w:type w:val="nextPage"/>
      <w:pgSz w:w="11906" w:h="16838"/>
      <w:pgMar w:left="1134" w:right="1134" w:gutter="0" w:header="0" w:top="1134" w:footer="0" w:bottom="1134"/>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Calibri">
    <w:charset w:val="01"/>
    <w:family w:val="roman"/>
    <w:pitch w:val="variable"/>
  </w:font>
  <w:font w:name="Times New Roman">
    <w:charset w:val="01"/>
    <w:family w:val="roman"/>
    <w:pitch w:val="variable"/>
  </w:font>
  <w:font w:name="Liberation Sans">
    <w:altName w:val="Arial"/>
    <w:charset w:val="01"/>
    <w:family w:val="swiss"/>
    <w:pitch w:val="variable"/>
  </w:font>
</w:fonts>
</file>

<file path=word/settings.xml><?xml version="1.0" encoding="utf-8"?>
<w:settings xmlns:w="http://schemas.openxmlformats.org/wordprocessingml/2006/main">
  <w:zoom w:percent="170"/>
  <w:defaultTabStop w:val="720"/>
  <w:autoHyphenation w:val="true"/>
  <w:compat>
    <w:compatSetting w:name="compatibilityMode" w:uri="http://schemas.microsoft.com/office/word" w:val="12"/>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themeFontLang w:val="en-US" w:eastAsia="" w:bidi="ar-SA"/>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Arial" w:asciiTheme="minorHAnsi" w:cstheme="minorBidi" w:eastAsiaTheme="minorHAnsi" w:hAnsiTheme="minorHAnsi"/>
        <w:sz w:val="22"/>
        <w:szCs w:val="22"/>
        <w:lang w:val="en-US" w:eastAsia="en-US" w:bidi="ar-SA"/>
      </w:rPr>
    </w:rPrDefault>
    <w:pPrDefault>
      <w:pPr>
        <w:suppressAutoHyphens w:val="true"/>
      </w:pPr>
    </w:pPrDefault>
  </w:docDefaults>
  <w:latentStyles w:defLockedState="0" w:defUIPriority="99" w:defSemiHidden="0" w:defUnhideWhenUsed="0" w:defQFormat="0" w:count="371">
    <w:lsdException w:name="Normal" w:uiPriority="0"/>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57009e"/>
    <w:pPr>
      <w:widowControl/>
      <w:bidi w:val="0"/>
      <w:spacing w:lineRule="auto" w:line="360" w:before="0" w:after="120"/>
      <w:ind w:firstLine="567"/>
      <w:jc w:val="left"/>
    </w:pPr>
    <w:rPr>
      <w:rFonts w:ascii="Times New Roman" w:hAnsi="Times New Roman" w:asciiTheme="majorBidi" w:hAnsiTheme="majorBidi" w:eastAsia="Calibri" w:cs="Arial"/>
      <w:color w:val="auto"/>
      <w:kern w:val="0"/>
      <w:sz w:val="24"/>
      <w:szCs w:val="22"/>
      <w:lang w:val="en-US" w:eastAsia="en-US" w:bidi="ar-SA"/>
    </w:rPr>
  </w:style>
  <w:style w:type="character" w:styleId="DefaultParagraphFont" w:default="1">
    <w:name w:val="Default Paragraph Font"/>
    <w:uiPriority w:val="1"/>
    <w:semiHidden/>
    <w:unhideWhenUsed/>
    <w:qFormat/>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 w:type="numbering" w:styleId="Style16" w:default="1">
    <w:name w:val="Без списка"/>
    <w:uiPriority w:val="99"/>
    <w:semiHidden/>
    <w:unhideWhenUsed/>
    <w:qFormat/>
  </w:style>
  <w:style w:type="table" w:default="1" w:styleId="a1">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Тема Office">
  <a:themeElements>
    <a:clrScheme name="Стандартная">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pitchFamily="0" charset="1"/>
        <a:ea typeface=""/>
        <a:cs typeface=""/>
      </a:majorFont>
      <a:minorFont>
        <a:latin typeface="Calibri" panose="020F0502020204030204" pitchFamily="0" charset="1"/>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l="0" t="0" r="0" b="0"/>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l="0" t="0" r="0" b="0"/>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Normal.dotm</Template>
  <TotalTime>3668</TotalTime>
  <Application>LibreOffice/24.2.7.2$Linux_X86_64 LibreOffice_project/420$Build-2</Application>
  <AppVersion>15.0000</AppVersion>
  <Pages>3</Pages>
  <Words>681</Words>
  <Characters>4322</Characters>
  <CharactersWithSpaces>4995</CharactersWithSpaces>
  <Paragraphs>14</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2026-03-08T21:19:00Z</dcterms:created>
  <dc:creator>User</dc:creator>
  <dc:description/>
  <dc:language>ru-RU</dc:language>
  <cp:lastModifiedBy/>
  <dcterms:modified xsi:type="dcterms:W3CDTF">2026-03-13T21:39:10Z</dcterms:modified>
  <cp:revision>4</cp:revision>
  <dc:subject/>
  <dc:title/>
</cp:coreProperties>
</file>

<file path=docProps/custom.xml><?xml version="1.0" encoding="utf-8"?>
<Properties xmlns="http://schemas.openxmlformats.org/officeDocument/2006/custom-properties" xmlns:vt="http://schemas.openxmlformats.org/officeDocument/2006/docPropsVTypes"/>
</file>