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2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795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Четверг, 23 Рамадана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6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Четверг, 23 Рамадана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47955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12.03.2026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1.6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12.03.2026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  <w:lang w:val="ru-RU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H/T/S/ 103/1447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  <w:lang w:val="ru-RU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H/T/S/ 103/1447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633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633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  <w:lang w:val="ru-RU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  <w:lang w:val="ru-RU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  <w:lang w:val="ru-RU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  <w:lang w:val="ru-RU"/>
                              </w:rPr>
                              <w:t>Хизб ут-Тахрир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lang w:val="ru-RU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  <w:lang w:val="ru-RU"/>
                              </w:rPr>
                              <w:t>Судан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4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  <w:lang w:val="ru-RU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  <w:lang w:val="ru-RU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  <w:lang w:val="ru-RU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  <w:lang w:val="ru-RU"/>
                        </w:rPr>
                        <w:t>Хизб ут-Тахрир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lang w:val="ru-RU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  <w:lang w:val="ru-RU"/>
                        </w:rPr>
                        <w:t>Судан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  <w:lang w:val="ru-RU"/>
        </w:rPr>
      </w:pPr>
      <w:r>
        <w:rPr>
          <w:rStyle w:val="Style20"/>
          <w:lang w:val="ru-RU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Правительство Судана поддерживает заявление Госдепартамента США, классифицирующего тех, кто воюет на его стороне, как террористическую организацию!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понедельник, 9 марта 2026 года, Госдепартамент США объявил суданское движение «Братья-мусульмане» глобальной террористической организацией, заявив, что эта группа, состоящая из Исламского движения и его вооружённого крыла, бригады Аль-Бараа бин Малик, применяет чрезмерное насилие против мирного населения, чтобы препятствовать усилиям по урегулированию конфликта в Судане, и распространяет свою экстремистскую исламскую идеологию.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своём решении Вашингтон заявил, что присвоение статуса террористической организации помогает выявлять такие структуры и отдельных лиц, изолировать и лишать их доступа к финансовой системе США и</w:t>
      </w:r>
      <w:bookmarkStart w:id="0" w:name="_GoBack"/>
      <w:bookmarkEnd w:id="0"/>
      <w:r>
        <w:rPr>
          <w:lang w:val="ru-RU"/>
        </w:rPr>
        <w:t xml:space="preserve"> ресурсам, необходимым для совершения терактов.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Вслед за этим заявлением Министерство иностранных дел Судана опубликовало заявление, в котором говорилось: </w:t>
      </w:r>
      <w:r>
        <w:rPr>
          <w:i/>
          <w:iCs/>
          <w:lang w:val="ru-RU"/>
        </w:rPr>
        <w:t xml:space="preserve">«В свете решения правительства США объявить «Братьев-мусульман» в Судане террористической организацией мы подтверждаем нашу принципиальную и непоколебимую позицию осуждения всех форм терроризма и насильственного экстремизма без исключения и избирательности». </w:t>
      </w:r>
      <w:r>
        <w:rPr>
          <w:lang w:val="ru-RU"/>
        </w:rPr>
        <w:t>В заявлении также отмечается, что все группы, нарушающие нормы международного гуманитарного права и совершающие терроризм, преступления против человечности и военные преступления в Судане, классифицируются как террористические организации. Министерство иностранных дел Судана призвало признать мятежное ополчение «Силы быстрого реагирования» (СБР) террористической группировкой.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Заявление Министерства иностранных дел Судана фактически совпало с решением Вашингтона о признании террористической организацией тех, кто сражается против СБР. В заявлении не содержалось ни прямого осуждения, ни прямого принятия решения США. Однако косвенно оно принимает его, когда говорит о своей принципиальной и твёрдой позиции в осуждении всех форм терроризма и насильственного экстремизма без исключений и избирательности. Более того, требуя признать Силы быстрого реагирования террористической организацией, Судан фактически предоставляет Соединённым Штатам право сделать это.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связи решения Америки и поддержки этого решения со стороны суданского правительства Хизб ут-Тахрир/ Судан заявляет следующее: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Во-первых, у колониального Запада, и особенно у Америки, нет единого и исчерпывающего определения терроризма. Это делается преднамеренно, поскольку то, в чем Америка обвиняет тех, кого она клеймит террористами, она сама и её протеже еврейское образование совершают по всему миру, особенно в мусульманских странах.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</w:t>
        <w:noBreakHyphen/>
        <w:t>вторых, то, что еврейское образование при поддержке Америки совершает в Газе — убийство невинных мирных жителей, разрушение домов над головами детей, женщин и стариков, бомбардировки больниц и школ, всего, что считается гражданскими объектами — это и есть терроризм в чистом виде!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</w:t>
        <w:noBreakHyphen/>
        <w:t>третьих, то, что сегодня совершает Америка по всему миру, — это высокомерие и унижение народов силой. Её президент Трамп прямо заявляет:</w:t>
      </w:r>
      <w:r>
        <w:rPr>
          <w:i/>
          <w:iCs/>
          <w:lang w:val="ru-RU"/>
        </w:rPr>
        <w:t xml:space="preserve"> «Мы — самая сильная армия в мире, никто не сможет нас победить, никто не сможет противостоять нам»</w:t>
      </w:r>
      <w:r>
        <w:rPr>
          <w:lang w:val="ru-RU"/>
        </w:rPr>
        <w:t>. Однако этот самонадеянный забывает, что Аллах, Который сотворил их, обладает куда большей силой, и что Он уничтожал тех, кто был сильнее них, когда те обольстились своим могуществом. Всевышний Аллах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فَأَمَّا عَادٌ فَاسْتَكْبَرُوا فِي الْأَرْضِ بِغَيْرِ الْحَقِّ وَقَالُوا مَنْ أَشَدُّ مِنَّا قُوَّةً أَوَلَمْ يَرَوْا أَنَّ اللَّهَ الَّذِي خَلَقَهُمْ هُوَ أَشَدُّ مِنْهُمْ قُوَّةً وَكَانُوا بِآيَاتِنَا يَجْحَدُونَ</w:t>
      </w:r>
    </w:p>
    <w:p>
      <w:pPr>
        <w:pStyle w:val="Normal"/>
        <w:ind w:hanging="0"/>
        <w:jc w:val="both"/>
        <w:rPr>
          <w:lang w:val="ru-RU"/>
        </w:rPr>
      </w:pPr>
      <w:r>
        <w:rPr>
          <w:b/>
          <w:bCs/>
          <w:lang w:val="ru-RU"/>
        </w:rPr>
        <w:t>«Что касается адитов, то они возгордились на земле без всякого права и сказали: «Кто может превзойти нас силой?». Неужели они не видели, что Аллах, Который сотворил их, превосходит их силой? Они отвергали Наши знамения»</w:t>
      </w:r>
      <w:r>
        <w:rPr>
          <w:lang w:val="ru-RU"/>
        </w:rPr>
        <w:t xml:space="preserve"> (41:15).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Мы убеждены, что Америка, перед которой правители Судана и других стран склонны унижаться, позволяя ей делать с ними всё, что она пожелает, близка к своему закату, с дозволения Аллаха. Это произойдёт от рук Государства Истины и Справедливости — Второго Праведного Халифата, время которого уже настало, и это его эпоха, если пожелает Аллах.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إِنَّهُمْ يَرَوْنَهُ بَعِيداً وَنَرَاهُ قَرِيباً</w:t>
      </w:r>
    </w:p>
    <w:p>
      <w:pPr>
        <w:pStyle w:val="Normal"/>
        <w:ind w:hanging="0"/>
        <w:jc w:val="center"/>
        <w:rPr>
          <w:lang w:val="ru-RU"/>
        </w:rPr>
      </w:pPr>
      <w:r>
        <w:rPr>
          <w:b/>
          <w:bCs/>
          <w:lang w:val="ru-RU"/>
        </w:rPr>
        <w:t>«Они считают его далёким. Мы же видим, что оно близко»</w:t>
      </w:r>
      <w:r>
        <w:rPr>
          <w:lang w:val="ru-RU"/>
        </w:rPr>
        <w:t xml:space="preserve"> (70:6-7).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Ибрахим Осман (Абу Халил)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Официальный представитель Хизб ут-Тахрир/Судан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4978400</wp:posOffset>
            </wp:positionH>
            <wp:positionV relativeFrom="paragraph">
              <wp:posOffset>-95885</wp:posOffset>
            </wp:positionV>
            <wp:extent cx="953770" cy="953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770" cy="953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</w:r>
    </w:p>
    <w:p>
      <w:pPr>
        <w:pStyle w:val="Style30"/>
        <w:rPr>
          <w:lang w:val="en-US"/>
        </w:rPr>
      </w:pPr>
      <w:r>
        <w:rPr>
          <w:lang w:val="en-US"/>
        </w:rPr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2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-36195</wp:posOffset>
              </wp:positionV>
              <wp:extent cx="1892935" cy="5448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85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2464A1FE">
              <wp:simplePos x="0" y="0"/>
              <wp:positionH relativeFrom="page">
                <wp:posOffset>1224280</wp:posOffset>
              </wp:positionH>
              <wp:positionV relativeFrom="paragraph">
                <wp:posOffset>-36195</wp:posOffset>
              </wp:positionV>
              <wp:extent cx="1844675" cy="4813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4813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rFonts w:cs="" w:cstheme="minorBidi"/>
                              <w:lang w:val="en-US"/>
                            </w:rPr>
                          </w:pPr>
                          <w:r>
                            <w:rPr>
                              <w:rFonts w:cs="" w:cstheme="minorBidi"/>
                              <w:color w:val="000000"/>
                            </w:rPr>
                            <w:t>Тел</w:t>
                          </w:r>
                          <w:r>
                            <w:rPr>
                              <w:rFonts w:cs="" w:cstheme="minorBidi"/>
                              <w:color w:val="000000"/>
                              <w:lang w:val="en-US"/>
                            </w:rPr>
                            <w:t>.: 0912240143, 0912377707</w:t>
                          </w:r>
                        </w:p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spokman_sd@dbzmail.com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sudan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org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6.4pt;margin-top:-2.85pt;width:145.2pt;height:37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rFonts w:cs="" w:cstheme="minorBidi"/>
                        <w:lang w:val="en-US"/>
                      </w:rPr>
                    </w:pPr>
                    <w:r>
                      <w:rPr>
                        <w:rFonts w:cs="" w:cstheme="minorBidi"/>
                        <w:color w:val="000000"/>
                      </w:rPr>
                      <w:t>Тел</w:t>
                    </w:r>
                    <w:r>
                      <w:rPr>
                        <w:rFonts w:cs="" w:cstheme="minorBidi"/>
                        <w:color w:val="000000"/>
                        <w:lang w:val="en-US"/>
                      </w:rPr>
                      <w:t>.: 0912240143, 0912377707</w:t>
                    </w:r>
                  </w:p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spokman_sd@dbzmail.com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sudan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org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-36195</wp:posOffset>
              </wp:positionV>
              <wp:extent cx="1892935" cy="5448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85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2464A1FE">
              <wp:simplePos x="0" y="0"/>
              <wp:positionH relativeFrom="page">
                <wp:posOffset>1224280</wp:posOffset>
              </wp:positionH>
              <wp:positionV relativeFrom="paragraph">
                <wp:posOffset>-36195</wp:posOffset>
              </wp:positionV>
              <wp:extent cx="1844675" cy="4813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4813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rFonts w:cs="" w:cstheme="minorBidi"/>
                              <w:lang w:val="en-US"/>
                            </w:rPr>
                          </w:pPr>
                          <w:r>
                            <w:rPr>
                              <w:rFonts w:cs="" w:cstheme="minorBidi"/>
                              <w:color w:val="000000"/>
                            </w:rPr>
                            <w:t>Тел</w:t>
                          </w:r>
                          <w:r>
                            <w:rPr>
                              <w:rFonts w:cs="" w:cstheme="minorBidi"/>
                              <w:color w:val="000000"/>
                              <w:lang w:val="en-US"/>
                            </w:rPr>
                            <w:t>.: 0912240143, 0912377707</w:t>
                          </w:r>
                        </w:p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spokman_sd@dbzmail.com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sudan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org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6.4pt;margin-top:-2.85pt;width:145.2pt;height:37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rFonts w:cs="" w:cstheme="minorBidi"/>
                        <w:lang w:val="en-US"/>
                      </w:rPr>
                    </w:pPr>
                    <w:r>
                      <w:rPr>
                        <w:rFonts w:cs="" w:cstheme="minorBidi"/>
                        <w:color w:val="000000"/>
                      </w:rPr>
                      <w:t>Тел</w:t>
                    </w:r>
                    <w:r>
                      <w:rPr>
                        <w:rFonts w:cs="" w:cstheme="minorBidi"/>
                        <w:color w:val="000000"/>
                        <w:lang w:val="en-US"/>
                      </w:rPr>
                      <w:t>.: 0912240143, 0912377707</w:t>
                    </w:r>
                  </w:p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spokman_sd@dbzmail.com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sudan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org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f0a24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d177b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before="0" w:after="0"/>
      <w:ind w:hanging="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ind w:hanging="0"/>
      <w:jc w:val="center"/>
    </w:pPr>
    <w:rPr>
      <w:rFonts w:ascii="Times New Roman" w:hAnsi="Times New Roman" w:eastAsia="Times New Roman" w:cs="Times New Roman"/>
      <w:b/>
      <w:bCs/>
      <w:szCs w:val="24"/>
      <w:lang w:val="ru-RU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pn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spokman_sd@dbzmail.com" TargetMode="External"/><Relationship Id="rId6" Type="http://schemas.openxmlformats.org/officeDocument/2006/relationships/hyperlink" Target="http://www.hizb-sudan.org/" TargetMode="External"/><Relationship Id="rId7" Type="http://schemas.openxmlformats.org/officeDocument/2006/relationships/hyperlink" Target="mailto:spokman_sd@dbzmail.com" TargetMode="External"/><Relationship Id="rId8" Type="http://schemas.openxmlformats.org/officeDocument/2006/relationships/hyperlink" Target="http://www.hizb-sudan.org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spokman_sd@dbzmail.com" TargetMode="External"/><Relationship Id="rId6" Type="http://schemas.openxmlformats.org/officeDocument/2006/relationships/hyperlink" Target="http://www.hizb-sudan.org/" TargetMode="External"/><Relationship Id="rId7" Type="http://schemas.openxmlformats.org/officeDocument/2006/relationships/hyperlink" Target="mailto:spokman_sd@dbzmail.com" TargetMode="External"/><Relationship Id="rId8" Type="http://schemas.openxmlformats.org/officeDocument/2006/relationships/hyperlink" Target="http://www.hizb-sudan.org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Sudan_OS.dotx</Template>
  <TotalTime>13</TotalTime>
  <Application>LibreOffice/7.6.7.2$Linux_X86_64 LibreOffice_project/60$Build-2</Application>
  <AppVersion>15.0000</AppVersion>
  <Pages>3</Pages>
  <Words>604</Words>
  <Characters>4093</Characters>
  <CharactersWithSpaces>4677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2026-03-14T18:41:00Z</dcterms:created>
  <dc:creator>User</dc:creator>
  <dc:description/>
  <dc:language>ru-RU</dc:language>
  <cp:lastModifiedBy/>
  <cp:lastPrinted>2016-10-19T12:17:00Z</cp:lastPrinted>
  <dcterms:modified xsi:type="dcterms:W3CDTF">2026-03-15T11:30:31Z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