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firstLine="567" w:start="0"/>
        <w:jc w:val="center"/>
        <w:rPr/>
      </w:pPr>
      <w:r>
        <w:rPr>
          <w:rStyle w:val="Strong"/>
          <w:rFonts w:cs="Liberation Serif" w:ascii="Liberation Serif" w:hAnsi="Liberation Serif"/>
        </w:rPr>
        <w:t xml:space="preserve">Узбекский режим присоединяется к </w:t>
      </w:r>
      <w:r>
        <w:rPr>
          <w:rStyle w:val="Strong"/>
          <w:rFonts w:cs="Liberation Serif" w:ascii="Liberation Serif" w:hAnsi="Liberation Serif"/>
        </w:rPr>
        <w:t>С</w:t>
      </w:r>
      <w:r>
        <w:rPr>
          <w:rStyle w:val="Strong"/>
          <w:rFonts w:cs="Liberation Serif" w:ascii="Liberation Serif" w:hAnsi="Liberation Serif"/>
        </w:rPr>
        <w:t>овету по оккупации Газы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Пресс-секретарь президента Узбекистана Шерзод Асадов объявил о принятии предложения Трампа о вступлении в совет в качестве государства-учредителя. В своём послании Трампу Мирзиёев охарактеризовал эту инициативу как </w:t>
      </w:r>
      <w:r>
        <w:rPr>
          <w:rFonts w:cs="Liberation Serif" w:ascii="Liberation Serif" w:hAnsi="Liberation Serif"/>
          <w:i/>
          <w:iCs/>
        </w:rPr>
        <w:t>«важный шаг на пути к урегулированию затяжных конфликтов на Ближнем Востоке и обеспечению мира и стабильности во всём регионе».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 w:ascii="Liberation Serif" w:hAnsi="Liberation Serif"/>
        </w:rPr>
        <w:t>«Ар-Рая»:</w:t>
      </w:r>
      <w:r>
        <w:rPr>
          <w:rFonts w:cs="Liberation Serif" w:ascii="Liberation Serif" w:hAnsi="Liberation Serif"/>
        </w:rPr>
        <w:t xml:space="preserve"> несмотря на то что узбекский режим в своей официальной риторике продвигает лозунг «нейтральной и сбалансированной внешней политики», его вступление в структуру, созданную Америкой и тесно связанную с интересами </w:t>
      </w:r>
      <w:r>
        <w:rPr>
          <w:rFonts w:cs="Liberation Serif" w:ascii="Liberation Serif" w:hAnsi="Liberation Serif"/>
        </w:rPr>
        <w:t>еврейского образования</w:t>
      </w:r>
      <w:r>
        <w:rPr>
          <w:rFonts w:cs="Liberation Serif" w:ascii="Liberation Serif" w:hAnsi="Liberation Serif"/>
        </w:rPr>
        <w:t>, на практике означает отказ от нейтралитета. Членство в так называемом «Совете мира» делает Узбекистан прямым партнёром американской политики на Ближнем Востоке, особенно в части преступлений, совершаемых в Газе. Это решение повлечёт за собой серьёзные политические, финансовые и даже военные обязательства для государства, среди которых: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 w:ascii="Liberation Serif" w:hAnsi="Liberation Serif"/>
        </w:rPr>
        <w:t>Дипломатическая поддержка.</w:t>
      </w:r>
      <w:r>
        <w:rPr>
          <w:rFonts w:cs="Liberation Serif" w:ascii="Liberation Serif" w:hAnsi="Liberation Serif"/>
        </w:rPr>
        <w:t xml:space="preserve"> Усиление деятельности совета и вовлечение в него других государств. Это означает, что Узбекистану придётся поддерживать работу </w:t>
      </w:r>
      <w:r>
        <w:rPr>
          <w:rFonts w:cs="Liberation Serif" w:ascii="Liberation Serif" w:hAnsi="Liberation Serif"/>
        </w:rPr>
        <w:t>С</w:t>
      </w:r>
      <w:r>
        <w:rPr>
          <w:rFonts w:cs="Liberation Serif" w:ascii="Liberation Serif" w:hAnsi="Liberation Serif"/>
        </w:rPr>
        <w:t>овета на международной арене, придавать ему легитимность и предпринимать активные дипломатические шаги для привлечения новых стран. На практике это означает поддержку инициатив США.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 w:ascii="Liberation Serif" w:hAnsi="Liberation Serif"/>
        </w:rPr>
        <w:t>Финансовые обязательства.</w:t>
      </w:r>
      <w:r>
        <w:rPr>
          <w:rFonts w:cs="Liberation Serif" w:ascii="Liberation Serif" w:hAnsi="Liberation Serif"/>
        </w:rPr>
        <w:t xml:space="preserve"> Согласно плану, </w:t>
      </w:r>
      <w:r>
        <w:rPr>
          <w:rFonts w:cs="Liberation Serif" w:ascii="Liberation Serif" w:hAnsi="Liberation Serif"/>
        </w:rPr>
        <w:t>С</w:t>
      </w:r>
      <w:r>
        <w:rPr>
          <w:rFonts w:cs="Liberation Serif" w:ascii="Liberation Serif" w:hAnsi="Liberation Serif"/>
        </w:rPr>
        <w:t xml:space="preserve">овет создаст международные фонды для «восстановления» Газы. Получение постоянного места </w:t>
      </w:r>
      <w:r>
        <w:rPr>
          <w:rFonts w:cs="Liberation Serif" w:ascii="Liberation Serif" w:hAnsi="Liberation Serif"/>
        </w:rPr>
        <w:t xml:space="preserve">в Совете </w:t>
      </w:r>
      <w:r>
        <w:rPr>
          <w:rFonts w:cs="Liberation Serif" w:ascii="Liberation Serif" w:hAnsi="Liberation Serif"/>
        </w:rPr>
        <w:t>обойдётся в один миллиард долларов США. Это тяжёлое финансовое бремя для государства, которое само сталкивается с серьёзными внутренними проблемами.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 w:ascii="Liberation Serif" w:hAnsi="Liberation Serif"/>
        </w:rPr>
        <w:t>Военные и силовые обязательства.</w:t>
      </w:r>
      <w:r>
        <w:rPr>
          <w:rFonts w:cs="Liberation Serif" w:ascii="Liberation Serif" w:hAnsi="Liberation Serif"/>
        </w:rPr>
        <w:t xml:space="preserve"> Членов совета будут вынуждать направлять свои силы под предлогом разоружения Газы и обеспечения «безопасности». Это существенно повышает риск прямого втягивания Узбекистана в водоворот военных и политических конфликтов.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 w:ascii="Liberation Serif" w:hAnsi="Liberation Serif"/>
        </w:rPr>
        <w:t xml:space="preserve">Практическое решение </w:t>
      </w:r>
      <w:r>
        <w:rPr>
          <w:rFonts w:cs="Liberation Serif" w:ascii="Liberation Serif" w:hAnsi="Liberation Serif"/>
        </w:rPr>
        <w:t xml:space="preserve">вопроса </w:t>
      </w:r>
      <w:r>
        <w:rPr>
          <w:rFonts w:cs="Liberation Serif" w:ascii="Liberation Serif" w:hAnsi="Liberation Serif"/>
        </w:rPr>
        <w:t xml:space="preserve">Газы требует наличия политической силы, способной смести </w:t>
      </w:r>
      <w:r>
        <w:rPr>
          <w:rFonts w:cs="Liberation Serif" w:ascii="Liberation Serif" w:hAnsi="Liberation Serif"/>
        </w:rPr>
        <w:t xml:space="preserve">еврейское образование </w:t>
      </w:r>
      <w:r>
        <w:rPr>
          <w:rFonts w:cs="Liberation Serif" w:ascii="Liberation Serif" w:hAnsi="Liberation Serif"/>
        </w:rPr>
        <w:t xml:space="preserve">с </w:t>
      </w:r>
      <w:r>
        <w:rPr>
          <w:rFonts w:cs="Liberation Serif" w:ascii="Liberation Serif" w:hAnsi="Liberation Serif"/>
        </w:rPr>
        <w:t>Б</w:t>
      </w:r>
      <w:r>
        <w:rPr>
          <w:rFonts w:cs="Liberation Serif" w:ascii="Liberation Serif" w:hAnsi="Liberation Serif"/>
        </w:rPr>
        <w:t xml:space="preserve">лагословенной земли и изгнать силы, стоящие за ним, из </w:t>
      </w:r>
      <w:r>
        <w:rPr>
          <w:rFonts w:cs="Liberation Serif" w:ascii="Liberation Serif" w:hAnsi="Liberation Serif"/>
        </w:rPr>
        <w:t xml:space="preserve">мусульманских </w:t>
      </w:r>
      <w:r>
        <w:rPr>
          <w:rFonts w:cs="Liberation Serif" w:ascii="Liberation Serif" w:hAnsi="Liberation Serif"/>
        </w:rPr>
        <w:t>стран. Такой силой является Халифат. Поэтому мусульмане обязаны работать над установлением праведного Халифата по методу пророчества.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val="bestFit" w:percent="126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Символ нумерации"/>
    <w:qFormat/>
    <w:rPr/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18</TotalTime>
  <Application>LibreOffice/24.2.7.2$Linux_X86_64 LibreOffice_project/420$Build-2</Application>
  <AppVersion>15.0000</AppVersion>
  <Pages>1</Pages>
  <Words>277</Words>
  <Characters>1909</Characters>
  <CharactersWithSpaces>2176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2026-02-10T08:22:27Z</dcterms:created>
  <dc:creator/>
  <dc:description/>
  <dc:language>ru-RU</dc:language>
  <cp:lastModifiedBy/>
  <dcterms:modified xsi:type="dcterms:W3CDTF">2026-02-10T10:17:30Z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