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FF3" w:rsidRPr="001B356B" w:rsidRDefault="00762CCE" w:rsidP="006952C5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B356B">
        <w:rPr>
          <w:rStyle w:val="a3"/>
          <w:rFonts w:ascii="Times New Roman" w:hAnsi="Times New Roman" w:cs="Times New Roman"/>
        </w:rPr>
        <w:t xml:space="preserve">Статья 91: </w:t>
      </w:r>
      <w:proofErr w:type="gramStart"/>
      <w:r w:rsidRPr="001B356B">
        <w:rPr>
          <w:rFonts w:ascii="Times New Roman" w:hAnsi="Times New Roman" w:cs="Times New Roman"/>
          <w:b/>
          <w:bCs/>
        </w:rPr>
        <w:t xml:space="preserve">Суд по делам несправедливости обладает полномочиями рассматривать любую из форм притеснений — независимо от того, связана ли она с должностными лицами государственного аппарата, с нарушениями главой государства норм </w:t>
      </w:r>
      <w:r w:rsidR="006952C5">
        <w:rPr>
          <w:rFonts w:ascii="Times New Roman" w:hAnsi="Times New Roman" w:cs="Times New Roman"/>
          <w:b/>
          <w:bCs/>
        </w:rPr>
        <w:t>Ш</w:t>
      </w:r>
      <w:r w:rsidRPr="001B356B">
        <w:rPr>
          <w:rFonts w:ascii="Times New Roman" w:hAnsi="Times New Roman" w:cs="Times New Roman"/>
          <w:b/>
          <w:bCs/>
        </w:rPr>
        <w:t xml:space="preserve">ариата, с содержанием </w:t>
      </w:r>
      <w:r w:rsidRPr="001B356B">
        <w:rPr>
          <w:rFonts w:ascii="Times New Roman" w:hAnsi="Times New Roman" w:cs="Times New Roman"/>
          <w:b/>
          <w:bCs/>
        </w:rPr>
        <w:t>какого-либо текста конституции, закона или иных шариатских положений, принятых главой государства и с введением одного из видов налогов или с чем-либо иным.</w:t>
      </w:r>
      <w:proofErr w:type="gramEnd"/>
    </w:p>
    <w:p w:rsidR="004E2FF3" w:rsidRPr="001D441E" w:rsidRDefault="00762CCE" w:rsidP="006952C5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B356B">
        <w:rPr>
          <w:rFonts w:ascii="Times New Roman" w:hAnsi="Times New Roman" w:cs="Times New Roman"/>
        </w:rPr>
        <w:t xml:space="preserve">Доказательством этому служит то, </w:t>
      </w:r>
      <w:r w:rsidRPr="001D441E">
        <w:rPr>
          <w:rFonts w:ascii="Times New Roman" w:hAnsi="Times New Roman" w:cs="Times New Roman"/>
        </w:rPr>
        <w:t xml:space="preserve">что Посланник Аллаха </w:t>
      </w:r>
      <w:r w:rsidR="001D441E" w:rsidRPr="001D441E">
        <w:rPr>
          <w:rFonts w:ascii="Times New Roman" w:hAnsi="Times New Roman" w:cs="Times New Roman"/>
          <w:cs/>
        </w:rPr>
        <w:t>(</w:t>
      </w:r>
      <w:proofErr w:type="gramStart"/>
      <w:r w:rsidR="001D441E" w:rsidRPr="001D441E">
        <w:rPr>
          <w:rFonts w:ascii="Times New Roman" w:hAnsi="Times New Roman" w:cs="Times New Roman"/>
        </w:rPr>
        <w:t>с</w:t>
      </w:r>
      <w:proofErr w:type="gramEnd"/>
      <w:r w:rsidR="001D441E" w:rsidRPr="001D441E">
        <w:rPr>
          <w:rFonts w:ascii="Times New Roman" w:hAnsi="Times New Roman" w:cs="Times New Roman"/>
        </w:rPr>
        <w:t>.а.</w:t>
      </w:r>
      <w:proofErr w:type="gramStart"/>
      <w:r w:rsidR="001D441E" w:rsidRPr="001D441E">
        <w:rPr>
          <w:rFonts w:ascii="Times New Roman" w:hAnsi="Times New Roman" w:cs="Times New Roman"/>
        </w:rPr>
        <w:t>с</w:t>
      </w:r>
      <w:proofErr w:type="gramEnd"/>
      <w:r w:rsidR="001D441E" w:rsidRPr="001D441E">
        <w:rPr>
          <w:rFonts w:ascii="Times New Roman" w:hAnsi="Times New Roman" w:cs="Times New Roman"/>
        </w:rPr>
        <w:t>.)</w:t>
      </w:r>
      <w:r w:rsidRPr="001D441E">
        <w:rPr>
          <w:rFonts w:ascii="Times New Roman" w:hAnsi="Times New Roman" w:cs="Times New Roman"/>
        </w:rPr>
        <w:t xml:space="preserve"> </w:t>
      </w:r>
      <w:r w:rsidRPr="001D441E">
        <w:rPr>
          <w:rFonts w:ascii="Times New Roman" w:hAnsi="Times New Roman" w:cs="Times New Roman"/>
        </w:rPr>
        <w:t>признал установление цен со стороны правите</w:t>
      </w:r>
      <w:r w:rsidRPr="001D441E">
        <w:rPr>
          <w:rFonts w:ascii="Times New Roman" w:hAnsi="Times New Roman" w:cs="Times New Roman"/>
        </w:rPr>
        <w:t xml:space="preserve">ля притеснением, а также признал притеснением несправедливое государственное регулирование, касающиеся распределения </w:t>
      </w:r>
      <w:r w:rsidR="001D441E" w:rsidRPr="001D441E">
        <w:rPr>
          <w:rFonts w:ascii="Times New Roman" w:hAnsi="Times New Roman" w:cs="Times New Roman"/>
        </w:rPr>
        <w:t>очерёдности</w:t>
      </w:r>
      <w:r w:rsidRPr="001D441E">
        <w:rPr>
          <w:rFonts w:ascii="Times New Roman" w:hAnsi="Times New Roman" w:cs="Times New Roman"/>
        </w:rPr>
        <w:t xml:space="preserve"> пользования общественной водой для орошения. Это указывает на то, что действия правителей, если они противоречат истине или нар</w:t>
      </w:r>
      <w:r w:rsidRPr="001D441E">
        <w:rPr>
          <w:rFonts w:ascii="Times New Roman" w:hAnsi="Times New Roman" w:cs="Times New Roman"/>
        </w:rPr>
        <w:t xml:space="preserve">ушают нормы </w:t>
      </w:r>
      <w:r w:rsidR="006952C5">
        <w:rPr>
          <w:rFonts w:ascii="Times New Roman" w:hAnsi="Times New Roman" w:cs="Times New Roman"/>
        </w:rPr>
        <w:t>Ш</w:t>
      </w:r>
      <w:r w:rsidRPr="001D441E">
        <w:rPr>
          <w:rFonts w:ascii="Times New Roman" w:hAnsi="Times New Roman" w:cs="Times New Roman"/>
        </w:rPr>
        <w:t xml:space="preserve">ариата, являются притеснением. Если такое действие исходит от халифа (главы государства), то оно является притеснением, поскольку Посланник Аллаха </w:t>
      </w:r>
      <w:r w:rsidR="001D441E" w:rsidRPr="001D441E">
        <w:rPr>
          <w:rFonts w:ascii="Times New Roman" w:hAnsi="Times New Roman" w:cs="Times New Roman"/>
          <w:cs/>
        </w:rPr>
        <w:t>(</w:t>
      </w:r>
      <w:proofErr w:type="gramStart"/>
      <w:r w:rsidR="001D441E" w:rsidRPr="001D441E">
        <w:rPr>
          <w:rFonts w:ascii="Times New Roman" w:hAnsi="Times New Roman" w:cs="Times New Roman"/>
        </w:rPr>
        <w:t>с</w:t>
      </w:r>
      <w:proofErr w:type="gramEnd"/>
      <w:r w:rsidR="001D441E" w:rsidRPr="001D441E">
        <w:rPr>
          <w:rFonts w:ascii="Times New Roman" w:hAnsi="Times New Roman" w:cs="Times New Roman"/>
        </w:rPr>
        <w:t>.а.</w:t>
      </w:r>
      <w:proofErr w:type="gramStart"/>
      <w:r w:rsidR="001D441E" w:rsidRPr="001D441E">
        <w:rPr>
          <w:rFonts w:ascii="Times New Roman" w:hAnsi="Times New Roman" w:cs="Times New Roman"/>
        </w:rPr>
        <w:t>с</w:t>
      </w:r>
      <w:proofErr w:type="gramEnd"/>
      <w:r w:rsidR="001D441E" w:rsidRPr="001D441E">
        <w:rPr>
          <w:rFonts w:ascii="Times New Roman" w:hAnsi="Times New Roman" w:cs="Times New Roman"/>
        </w:rPr>
        <w:t>.)</w:t>
      </w:r>
      <w:r w:rsidRPr="001D441E">
        <w:rPr>
          <w:rFonts w:ascii="Times New Roman" w:hAnsi="Times New Roman" w:cs="Times New Roman"/>
        </w:rPr>
        <w:t xml:space="preserve"> </w:t>
      </w:r>
      <w:r w:rsidRPr="001D441E">
        <w:rPr>
          <w:rFonts w:ascii="Times New Roman" w:hAnsi="Times New Roman" w:cs="Times New Roman"/>
        </w:rPr>
        <w:t>сам был главой государства. Если же притеснение связано с лицами из государственного аппарата,</w:t>
      </w:r>
      <w:r w:rsidRPr="001D441E">
        <w:rPr>
          <w:rFonts w:ascii="Times New Roman" w:hAnsi="Times New Roman" w:cs="Times New Roman"/>
        </w:rPr>
        <w:t xml:space="preserve"> то оно так</w:t>
      </w:r>
      <w:r w:rsidR="006952C5">
        <w:rPr>
          <w:rFonts w:ascii="Times New Roman" w:hAnsi="Times New Roman" w:cs="Times New Roman"/>
        </w:rPr>
        <w:t xml:space="preserve"> </w:t>
      </w:r>
      <w:r w:rsidRPr="001D441E">
        <w:rPr>
          <w:rFonts w:ascii="Times New Roman" w:hAnsi="Times New Roman" w:cs="Times New Roman"/>
        </w:rPr>
        <w:t>же считается притеснением, поскольку эти лица являются представителями халифа. Следовательно, притеснение в этом случае связано не с их личностью, а с той деятельностью, на которую халиф их уполномочил, что в конечном итоге относится к халифу. Т</w:t>
      </w:r>
      <w:r w:rsidRPr="001D441E">
        <w:rPr>
          <w:rFonts w:ascii="Times New Roman" w:hAnsi="Times New Roman" w:cs="Times New Roman"/>
        </w:rPr>
        <w:t>аким образом, хадис об установлении цен служит доказательством того, что нарушение халифом (главой государства) является притеснением, а Суд по делам несправедливости обладает полномочиями рассматривать такие притеснения. Это является доказательством перво</w:t>
      </w:r>
      <w:r w:rsidRPr="001D441E">
        <w:rPr>
          <w:rFonts w:ascii="Times New Roman" w:hAnsi="Times New Roman" w:cs="Times New Roman"/>
        </w:rPr>
        <w:t>й части данной статьи.</w:t>
      </w:r>
    </w:p>
    <w:p w:rsidR="004E2FF3" w:rsidRPr="001B356B" w:rsidRDefault="006952C5" w:rsidP="001B356B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Что касается второй части</w:t>
      </w:r>
      <w:r w:rsidR="00762CCE" w:rsidRPr="001B356B">
        <w:rPr>
          <w:rFonts w:ascii="Times New Roman" w:hAnsi="Times New Roman" w:cs="Times New Roman"/>
        </w:rPr>
        <w:t xml:space="preserve"> рассмотрения текстов конституции или законов, то конституция является основным законом, а закон представляет собой распоряжение правителя. Следовательно, рассмотрение этих текстов является рассмотрением рас</w:t>
      </w:r>
      <w:r w:rsidR="00762CCE" w:rsidRPr="001B356B">
        <w:rPr>
          <w:rFonts w:ascii="Times New Roman" w:hAnsi="Times New Roman" w:cs="Times New Roman"/>
        </w:rPr>
        <w:t>поряжений правителя, а значит</w:t>
      </w:r>
      <w:r>
        <w:rPr>
          <w:rFonts w:ascii="Times New Roman" w:hAnsi="Times New Roman" w:cs="Times New Roman"/>
        </w:rPr>
        <w:t>,</w:t>
      </w:r>
      <w:r w:rsidR="00762CCE" w:rsidRPr="001B356B">
        <w:rPr>
          <w:rFonts w:ascii="Times New Roman" w:hAnsi="Times New Roman" w:cs="Times New Roman"/>
        </w:rPr>
        <w:t xml:space="preserve"> так</w:t>
      </w:r>
      <w:r>
        <w:rPr>
          <w:rFonts w:ascii="Times New Roman" w:hAnsi="Times New Roman" w:cs="Times New Roman"/>
        </w:rPr>
        <w:t xml:space="preserve"> </w:t>
      </w:r>
      <w:r w:rsidR="00762CCE" w:rsidRPr="001B356B">
        <w:rPr>
          <w:rFonts w:ascii="Times New Roman" w:hAnsi="Times New Roman" w:cs="Times New Roman"/>
        </w:rPr>
        <w:t>же подпадает под хадис об установлении цен, поскольку речь идёт о действиях халифа. Более того, Всевышний Аллах сказал:</w:t>
      </w:r>
    </w:p>
    <w:p w:rsidR="004E2FF3" w:rsidRPr="001D441E" w:rsidRDefault="00762CCE" w:rsidP="001D441E">
      <w:pPr>
        <w:pStyle w:val="a7"/>
        <w:bidi/>
        <w:spacing w:after="113" w:line="360" w:lineRule="auto"/>
        <w:jc w:val="center"/>
        <w:rPr>
          <w:rFonts w:ascii="Times New Roman" w:hAnsi="Times New Roman" w:cs="KFGQPC Uthmanic Script HAFS"/>
          <w:sz w:val="32"/>
          <w:szCs w:val="32"/>
        </w:rPr>
      </w:pPr>
      <w:r w:rsidRPr="001D441E">
        <w:rPr>
          <w:rFonts w:ascii="Times New Roman" w:hAnsi="Times New Roman" w:cs="KFGQPC Uthmanic Script HAFS"/>
          <w:sz w:val="32"/>
          <w:szCs w:val="32"/>
          <w:rtl/>
          <w:lang w:bidi="ar-SA"/>
        </w:rPr>
        <w:t>فَإِن تَنَٰزَعۡتُمۡ فِي شَيۡءٖ فَرُدُّوهُ إِلَى ٱللَّهِ وَٱلرَّسُولِ</w:t>
      </w:r>
    </w:p>
    <w:p w:rsidR="004E2FF3" w:rsidRPr="001B356B" w:rsidRDefault="00762CCE" w:rsidP="001D441E">
      <w:pPr>
        <w:pStyle w:val="a7"/>
        <w:spacing w:after="113" w:line="360" w:lineRule="auto"/>
        <w:jc w:val="center"/>
        <w:rPr>
          <w:rFonts w:ascii="Times New Roman" w:hAnsi="Times New Roman" w:cs="Times New Roman"/>
        </w:rPr>
      </w:pPr>
      <w:r w:rsidRPr="001B356B">
        <w:rPr>
          <w:rFonts w:ascii="Times New Roman" w:hAnsi="Times New Roman" w:cs="Times New Roman"/>
          <w:b/>
          <w:bCs/>
        </w:rPr>
        <w:t xml:space="preserve">«Если вы разногласите в чём-либо, </w:t>
      </w:r>
      <w:r w:rsidRPr="001B356B">
        <w:rPr>
          <w:rFonts w:ascii="Times New Roman" w:hAnsi="Times New Roman" w:cs="Times New Roman"/>
          <w:b/>
          <w:bCs/>
        </w:rPr>
        <w:t>то обратитесь с этим к Аллаху и Посланнику»</w:t>
      </w:r>
      <w:r w:rsidRPr="001B356B">
        <w:rPr>
          <w:rFonts w:ascii="Times New Roman" w:hAnsi="Times New Roman" w:cs="Times New Roman"/>
        </w:rPr>
        <w:t xml:space="preserve"> (4:59).</w:t>
      </w:r>
    </w:p>
    <w:p w:rsidR="004E2FF3" w:rsidRPr="001B356B" w:rsidRDefault="00762CCE" w:rsidP="001B356B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B356B">
        <w:rPr>
          <w:rFonts w:ascii="Times New Roman" w:hAnsi="Times New Roman" w:cs="Times New Roman"/>
        </w:rPr>
        <w:t>То есть если между вами и обладателями власти возникает разногласие в каком-либо вопросе... А спор относительно статьи конституции или закона в свою очередь представляет собой разногласие между подданными</w:t>
      </w:r>
      <w:r w:rsidRPr="001B356B">
        <w:rPr>
          <w:rFonts w:ascii="Times New Roman" w:hAnsi="Times New Roman" w:cs="Times New Roman"/>
        </w:rPr>
        <w:t xml:space="preserve"> и обладателями власти по поводу одного из шариатских постановлений, и потому это должно быть </w:t>
      </w:r>
      <w:r w:rsidR="001D441E" w:rsidRPr="001B356B">
        <w:rPr>
          <w:rFonts w:ascii="Times New Roman" w:hAnsi="Times New Roman" w:cs="Times New Roman"/>
        </w:rPr>
        <w:t>возвращено</w:t>
      </w:r>
      <w:r w:rsidRPr="001B356B">
        <w:rPr>
          <w:rFonts w:ascii="Times New Roman" w:hAnsi="Times New Roman" w:cs="Times New Roman"/>
        </w:rPr>
        <w:t xml:space="preserve"> к Аллаху и Его Посланнику. А возвращение к Аллаху и Посланнику означает обращение в Суд по делам несправедливости, то есть к решению Аллаха и Его Посла</w:t>
      </w:r>
      <w:r w:rsidRPr="001B356B">
        <w:rPr>
          <w:rFonts w:ascii="Times New Roman" w:hAnsi="Times New Roman" w:cs="Times New Roman"/>
        </w:rPr>
        <w:t>нника.</w:t>
      </w:r>
    </w:p>
    <w:p w:rsidR="004E2FF3" w:rsidRPr="001D441E" w:rsidRDefault="00762CCE" w:rsidP="001B356B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D441E">
        <w:rPr>
          <w:rFonts w:ascii="Times New Roman" w:hAnsi="Times New Roman" w:cs="Times New Roman"/>
        </w:rPr>
        <w:lastRenderedPageBreak/>
        <w:t xml:space="preserve">Что же касается третьей части данной статьи, то Посланник Аллаха </w:t>
      </w:r>
      <w:r w:rsidR="001D441E" w:rsidRPr="001D441E">
        <w:rPr>
          <w:rFonts w:ascii="Times New Roman" w:hAnsi="Times New Roman" w:cs="Times New Roman"/>
          <w:cs/>
        </w:rPr>
        <w:t>(</w:t>
      </w:r>
      <w:proofErr w:type="gramStart"/>
      <w:r w:rsidR="001D441E" w:rsidRPr="001D441E">
        <w:rPr>
          <w:rFonts w:ascii="Times New Roman" w:hAnsi="Times New Roman" w:cs="Times New Roman"/>
        </w:rPr>
        <w:t>с</w:t>
      </w:r>
      <w:proofErr w:type="gramEnd"/>
      <w:r w:rsidR="001D441E" w:rsidRPr="001D441E">
        <w:rPr>
          <w:rFonts w:ascii="Times New Roman" w:hAnsi="Times New Roman" w:cs="Times New Roman"/>
        </w:rPr>
        <w:t>.а.с.)</w:t>
      </w:r>
      <w:r w:rsidRPr="001D441E">
        <w:rPr>
          <w:rFonts w:ascii="Times New Roman" w:hAnsi="Times New Roman" w:cs="Times New Roman"/>
        </w:rPr>
        <w:t xml:space="preserve"> </w:t>
      </w:r>
      <w:r w:rsidRPr="001D441E">
        <w:rPr>
          <w:rFonts w:ascii="Times New Roman" w:hAnsi="Times New Roman" w:cs="Times New Roman"/>
        </w:rPr>
        <w:t>сказал:</w:t>
      </w:r>
    </w:p>
    <w:p w:rsidR="004E2FF3" w:rsidRPr="001D441E" w:rsidRDefault="00762CCE" w:rsidP="001D441E">
      <w:pPr>
        <w:pStyle w:val="a7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1D441E">
        <w:rPr>
          <w:rFonts w:ascii="Scheherazade" w:hAnsi="Scheherazade" w:cs="Scheherazade"/>
          <w:sz w:val="32"/>
          <w:szCs w:val="32"/>
          <w:rtl/>
          <w:lang w:bidi="ar-SA"/>
        </w:rPr>
        <w:t>مَنْ أَخَذْتُ لَهُ مَالاً فَهَذَا مَالِي فَلْيَأْخُذْ مِنْهُ</w:t>
      </w:r>
    </w:p>
    <w:p w:rsidR="004E2FF3" w:rsidRPr="001B356B" w:rsidRDefault="00762CCE" w:rsidP="001D441E">
      <w:pPr>
        <w:pStyle w:val="a7"/>
        <w:spacing w:after="113" w:line="360" w:lineRule="auto"/>
        <w:jc w:val="both"/>
        <w:rPr>
          <w:rFonts w:ascii="Times New Roman" w:hAnsi="Times New Roman" w:cs="Times New Roman"/>
        </w:rPr>
      </w:pPr>
      <w:r w:rsidRPr="001B356B">
        <w:rPr>
          <w:rFonts w:ascii="Times New Roman" w:hAnsi="Times New Roman" w:cs="Times New Roman"/>
          <w:b/>
          <w:bCs/>
          <w:i/>
          <w:iCs/>
        </w:rPr>
        <w:t>«Если я отнял у кого-то имущество, то вот моё имущество — пусть он возьмёт из него»</w:t>
      </w:r>
      <w:r w:rsidRPr="001B356B">
        <w:rPr>
          <w:rFonts w:ascii="Times New Roman" w:hAnsi="Times New Roman" w:cs="Times New Roman"/>
        </w:rPr>
        <w:t xml:space="preserve"> (хадис передал Абу </w:t>
      </w:r>
      <w:proofErr w:type="spellStart"/>
      <w:r w:rsidRPr="001B356B">
        <w:rPr>
          <w:rFonts w:ascii="Times New Roman" w:hAnsi="Times New Roman" w:cs="Times New Roman"/>
        </w:rPr>
        <w:t>Яля</w:t>
      </w:r>
      <w:proofErr w:type="spellEnd"/>
      <w:r w:rsidRPr="001B356B">
        <w:rPr>
          <w:rFonts w:ascii="Times New Roman" w:hAnsi="Times New Roman" w:cs="Times New Roman"/>
        </w:rPr>
        <w:t xml:space="preserve"> со сло</w:t>
      </w:r>
      <w:r w:rsidRPr="001B356B">
        <w:rPr>
          <w:rFonts w:ascii="Times New Roman" w:hAnsi="Times New Roman" w:cs="Times New Roman"/>
        </w:rPr>
        <w:t xml:space="preserve">в </w:t>
      </w:r>
      <w:proofErr w:type="spellStart"/>
      <w:r w:rsidRPr="001B356B">
        <w:rPr>
          <w:rFonts w:ascii="Times New Roman" w:hAnsi="Times New Roman" w:cs="Times New Roman"/>
        </w:rPr>
        <w:t>Фадля</w:t>
      </w:r>
      <w:proofErr w:type="spellEnd"/>
      <w:r w:rsidRPr="001B356B">
        <w:rPr>
          <w:rFonts w:ascii="Times New Roman" w:hAnsi="Times New Roman" w:cs="Times New Roman"/>
        </w:rPr>
        <w:t xml:space="preserve"> ибн Аббаса).</w:t>
      </w:r>
    </w:p>
    <w:p w:rsidR="004E2FF3" w:rsidRPr="001D441E" w:rsidRDefault="00762CCE" w:rsidP="001B356B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D441E">
        <w:rPr>
          <w:rFonts w:ascii="Times New Roman" w:hAnsi="Times New Roman" w:cs="Times New Roman"/>
        </w:rPr>
        <w:t xml:space="preserve">Также он </w:t>
      </w:r>
      <w:r w:rsidR="001D441E" w:rsidRPr="001D441E">
        <w:rPr>
          <w:rFonts w:ascii="Times New Roman" w:hAnsi="Times New Roman" w:cs="Times New Roman"/>
          <w:cs/>
        </w:rPr>
        <w:t>(</w:t>
      </w:r>
      <w:proofErr w:type="gramStart"/>
      <w:r w:rsidR="001D441E" w:rsidRPr="001D441E">
        <w:rPr>
          <w:rFonts w:ascii="Times New Roman" w:hAnsi="Times New Roman" w:cs="Times New Roman"/>
        </w:rPr>
        <w:t>с</w:t>
      </w:r>
      <w:proofErr w:type="gramEnd"/>
      <w:r w:rsidR="001D441E" w:rsidRPr="001D441E">
        <w:rPr>
          <w:rFonts w:ascii="Times New Roman" w:hAnsi="Times New Roman" w:cs="Times New Roman"/>
        </w:rPr>
        <w:t>.а.с.)</w:t>
      </w:r>
      <w:r w:rsidRPr="001D441E">
        <w:rPr>
          <w:rFonts w:ascii="Times New Roman" w:hAnsi="Times New Roman" w:cs="Times New Roman"/>
        </w:rPr>
        <w:t xml:space="preserve"> </w:t>
      </w:r>
      <w:r w:rsidRPr="001D441E">
        <w:rPr>
          <w:rFonts w:ascii="Times New Roman" w:hAnsi="Times New Roman" w:cs="Times New Roman"/>
        </w:rPr>
        <w:t>сказал:</w:t>
      </w:r>
    </w:p>
    <w:p w:rsidR="004E2FF3" w:rsidRPr="001D441E" w:rsidRDefault="00762CCE" w:rsidP="001D441E">
      <w:pPr>
        <w:pStyle w:val="a7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1D441E">
        <w:rPr>
          <w:rFonts w:ascii="Scheherazade" w:hAnsi="Scheherazade" w:cs="Scheherazade"/>
          <w:sz w:val="32"/>
          <w:szCs w:val="32"/>
          <w:rtl/>
          <w:lang w:bidi="ar-SA"/>
        </w:rPr>
        <w:t>وَإِنِّي لأَرْجُو أَنْ أَلْقَى اللَّهَ وَلا يَطْـلُـبُنِي أَحَدٌ بِمَظْلِمَةٍ ظَلَمْـتُهَا إِيَّاهُ فِي دَمٍ وَلا مَالٍ</w:t>
      </w:r>
    </w:p>
    <w:p w:rsidR="004E2FF3" w:rsidRPr="001B356B" w:rsidRDefault="00762CCE" w:rsidP="001D441E">
      <w:pPr>
        <w:pStyle w:val="a7"/>
        <w:spacing w:after="113" w:line="360" w:lineRule="auto"/>
        <w:jc w:val="both"/>
        <w:rPr>
          <w:rFonts w:ascii="Times New Roman" w:hAnsi="Times New Roman" w:cs="Times New Roman"/>
        </w:rPr>
      </w:pPr>
      <w:r w:rsidRPr="001B356B">
        <w:rPr>
          <w:rFonts w:ascii="Times New Roman" w:hAnsi="Times New Roman" w:cs="Times New Roman"/>
          <w:b/>
          <w:bCs/>
          <w:i/>
          <w:iCs/>
        </w:rPr>
        <w:t>«И я надеюсь встрети</w:t>
      </w:r>
      <w:r w:rsidR="002F41F7">
        <w:rPr>
          <w:rFonts w:ascii="Times New Roman" w:hAnsi="Times New Roman" w:cs="Times New Roman"/>
          <w:b/>
          <w:bCs/>
          <w:i/>
          <w:iCs/>
        </w:rPr>
        <w:t>ть Аллаха так, чтобы не было ни</w:t>
      </w:r>
      <w:r w:rsidRPr="001B356B">
        <w:rPr>
          <w:rFonts w:ascii="Times New Roman" w:hAnsi="Times New Roman" w:cs="Times New Roman"/>
          <w:b/>
          <w:bCs/>
          <w:i/>
          <w:iCs/>
        </w:rPr>
        <w:t>кого, кто бы мог потребовать с меня ответа з</w:t>
      </w:r>
      <w:r w:rsidRPr="001B356B">
        <w:rPr>
          <w:rFonts w:ascii="Times New Roman" w:hAnsi="Times New Roman" w:cs="Times New Roman"/>
          <w:b/>
          <w:bCs/>
          <w:i/>
          <w:iCs/>
        </w:rPr>
        <w:t>а несправедливость, которую я возможно совершил против него — ни в отношении его крови, ни в отношении его имуществ</w:t>
      </w:r>
      <w:bookmarkStart w:id="0" w:name="_GoBack"/>
      <w:bookmarkEnd w:id="0"/>
      <w:r w:rsidRPr="001B356B">
        <w:rPr>
          <w:rFonts w:ascii="Times New Roman" w:hAnsi="Times New Roman" w:cs="Times New Roman"/>
          <w:b/>
          <w:bCs/>
          <w:i/>
          <w:iCs/>
        </w:rPr>
        <w:t>а»</w:t>
      </w:r>
      <w:r w:rsidRPr="00BC1AD6">
        <w:rPr>
          <w:rFonts w:ascii="Times New Roman" w:hAnsi="Times New Roman" w:cs="Times New Roman"/>
        </w:rPr>
        <w:t xml:space="preserve"> </w:t>
      </w:r>
      <w:r w:rsidRPr="001B356B">
        <w:rPr>
          <w:rFonts w:ascii="Times New Roman" w:hAnsi="Times New Roman" w:cs="Times New Roman"/>
        </w:rPr>
        <w:t xml:space="preserve">(хадис передал Ахмад со слов </w:t>
      </w:r>
      <w:proofErr w:type="spellStart"/>
      <w:r w:rsidRPr="001B356B">
        <w:rPr>
          <w:rFonts w:ascii="Times New Roman" w:hAnsi="Times New Roman" w:cs="Times New Roman"/>
        </w:rPr>
        <w:t>Анаса</w:t>
      </w:r>
      <w:proofErr w:type="spellEnd"/>
      <w:r w:rsidRPr="001B356B">
        <w:rPr>
          <w:rFonts w:ascii="Times New Roman" w:hAnsi="Times New Roman" w:cs="Times New Roman"/>
        </w:rPr>
        <w:t>).</w:t>
      </w:r>
    </w:p>
    <w:p w:rsidR="004E2FF3" w:rsidRPr="001B356B" w:rsidRDefault="00762CCE" w:rsidP="00BC1AD6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B356B">
        <w:rPr>
          <w:rFonts w:ascii="Times New Roman" w:hAnsi="Times New Roman" w:cs="Times New Roman"/>
        </w:rPr>
        <w:t>Из этого следует, что изъятие халифом имущества у подданных без законного на то права является притес</w:t>
      </w:r>
      <w:r w:rsidRPr="001B356B">
        <w:rPr>
          <w:rFonts w:ascii="Times New Roman" w:hAnsi="Times New Roman" w:cs="Times New Roman"/>
        </w:rPr>
        <w:t xml:space="preserve">нением, равно как и взимание средств, выплату которых </w:t>
      </w:r>
      <w:r w:rsidR="00BC1AD6">
        <w:rPr>
          <w:rFonts w:ascii="Times New Roman" w:hAnsi="Times New Roman" w:cs="Times New Roman"/>
        </w:rPr>
        <w:t>Ш</w:t>
      </w:r>
      <w:r w:rsidRPr="001B356B">
        <w:rPr>
          <w:rFonts w:ascii="Times New Roman" w:hAnsi="Times New Roman" w:cs="Times New Roman"/>
        </w:rPr>
        <w:t>ариат не возложил на подданных. Поэтому Суд по делам несправедливости вправе рассматривать вопросы налогов, поскольку они представляют собой имущество, взимаемое с подданных.</w:t>
      </w:r>
    </w:p>
    <w:p w:rsidR="004E2FF3" w:rsidRPr="001B356B" w:rsidRDefault="00762CCE" w:rsidP="00E9053E">
      <w:pPr>
        <w:pStyle w:val="a7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B356B">
        <w:rPr>
          <w:rFonts w:ascii="Times New Roman" w:hAnsi="Times New Roman" w:cs="Times New Roman"/>
        </w:rPr>
        <w:t>Рассмотрение Судом налогов</w:t>
      </w:r>
      <w:r w:rsidRPr="001B356B">
        <w:rPr>
          <w:rFonts w:ascii="Times New Roman" w:hAnsi="Times New Roman" w:cs="Times New Roman"/>
        </w:rPr>
        <w:t xml:space="preserve"> заключается в установлении того, относится ли изымаемое имущество к числу того, что </w:t>
      </w:r>
      <w:r w:rsidR="00BC1AD6">
        <w:rPr>
          <w:rFonts w:ascii="Times New Roman" w:hAnsi="Times New Roman" w:cs="Times New Roman"/>
        </w:rPr>
        <w:t>Ш</w:t>
      </w:r>
      <w:r w:rsidRPr="001B356B">
        <w:rPr>
          <w:rFonts w:ascii="Times New Roman" w:hAnsi="Times New Roman" w:cs="Times New Roman"/>
        </w:rPr>
        <w:t xml:space="preserve">ариат вменил в обязанность </w:t>
      </w:r>
      <w:r w:rsidRPr="001D441E">
        <w:rPr>
          <w:rFonts w:ascii="Times New Roman" w:hAnsi="Times New Roman" w:cs="Times New Roman"/>
        </w:rPr>
        <w:t>мусульман</w:t>
      </w:r>
      <w:r w:rsidR="001D441E">
        <w:rPr>
          <w:rFonts w:ascii="Times New Roman" w:hAnsi="Times New Roman" w:cs="Times New Roman"/>
        </w:rPr>
        <w:t>ам</w:t>
      </w:r>
      <w:r w:rsidRPr="001B356B">
        <w:rPr>
          <w:rFonts w:ascii="Times New Roman" w:hAnsi="Times New Roman" w:cs="Times New Roman"/>
        </w:rPr>
        <w:t xml:space="preserve"> выплачивать, как</w:t>
      </w:r>
      <w:r w:rsidR="00E9053E">
        <w:rPr>
          <w:rFonts w:ascii="Times New Roman" w:hAnsi="Times New Roman" w:cs="Times New Roman"/>
        </w:rPr>
        <w:t>,</w:t>
      </w:r>
      <w:r w:rsidRPr="001B356B">
        <w:rPr>
          <w:rFonts w:ascii="Times New Roman" w:hAnsi="Times New Roman" w:cs="Times New Roman"/>
        </w:rPr>
        <w:t xml:space="preserve"> например, средства, взимаемые для кормления бедных, что в данном случае не является притеснением. А если взимаемое </w:t>
      </w:r>
      <w:r w:rsidRPr="001B356B">
        <w:rPr>
          <w:rFonts w:ascii="Times New Roman" w:hAnsi="Times New Roman" w:cs="Times New Roman"/>
        </w:rPr>
        <w:t xml:space="preserve">имущество не относится к тому, что </w:t>
      </w:r>
      <w:r w:rsidR="00E9053E">
        <w:rPr>
          <w:rFonts w:ascii="Times New Roman" w:hAnsi="Times New Roman" w:cs="Times New Roman"/>
        </w:rPr>
        <w:t>Ш</w:t>
      </w:r>
      <w:r w:rsidRPr="001B356B">
        <w:rPr>
          <w:rFonts w:ascii="Times New Roman" w:hAnsi="Times New Roman" w:cs="Times New Roman"/>
        </w:rPr>
        <w:t>ариат обязал выплачивать мусульман, например, средства, взимаемые на строительство плотины для накопления воды, в которой нет критической необходимости, то в этом случае это является притеснением, которое подлежит устран</w:t>
      </w:r>
      <w:r w:rsidRPr="001B356B">
        <w:rPr>
          <w:rFonts w:ascii="Times New Roman" w:hAnsi="Times New Roman" w:cs="Times New Roman"/>
        </w:rPr>
        <w:t>ению. Именно поэтому Суд по делам несправедливости обладает полномочиями рассматривать вопросы налогов.</w:t>
      </w:r>
    </w:p>
    <w:sectPr w:rsidR="004E2FF3" w:rsidRPr="001B356B" w:rsidSect="001B356B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4E2FF3"/>
    <w:rsid w:val="001B356B"/>
    <w:rsid w:val="001D441E"/>
    <w:rsid w:val="002F41F7"/>
    <w:rsid w:val="004E2FF3"/>
    <w:rsid w:val="006952C5"/>
    <w:rsid w:val="00762CCE"/>
    <w:rsid w:val="00BC1AD6"/>
    <w:rsid w:val="00E90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customStyle="1" w:styleId="a4">
    <w:name w:val="Маркеры"/>
    <w:qFormat/>
    <w:rPr>
      <w:rFonts w:ascii="OpenSymbol" w:eastAsia="OpenSymbol" w:hAnsi="OpenSymbol" w:cs="OpenSymbol"/>
    </w:rPr>
  </w:style>
  <w:style w:type="character" w:styleId="a5">
    <w:name w:val="Emphasis"/>
    <w:qFormat/>
    <w:rPr>
      <w:i/>
      <w:iCs/>
    </w:rPr>
  </w:style>
  <w:style w:type="paragraph" w:customStyle="1" w:styleId="a6">
    <w:name w:val="Заголовок"/>
    <w:basedOn w:val="a"/>
    <w:next w:val="a7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</w:style>
  <w:style w:type="paragraph" w:styleId="a9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a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customStyle="1" w:styleId="a4">
    <w:name w:val="Маркеры"/>
    <w:qFormat/>
    <w:rPr>
      <w:rFonts w:ascii="OpenSymbol" w:eastAsia="OpenSymbol" w:hAnsi="OpenSymbol" w:cs="OpenSymbol"/>
    </w:rPr>
  </w:style>
  <w:style w:type="character" w:styleId="a5">
    <w:name w:val="Emphasis"/>
    <w:qFormat/>
    <w:rPr>
      <w:i/>
      <w:iCs/>
    </w:rPr>
  </w:style>
  <w:style w:type="paragraph" w:customStyle="1" w:styleId="a6">
    <w:name w:val="Заголовок"/>
    <w:basedOn w:val="a"/>
    <w:next w:val="a7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</w:style>
  <w:style w:type="paragraph" w:styleId="a9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a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2</Pages>
  <Words>573</Words>
  <Characters>3649</Characters>
  <Application>Microsoft Office Word</Application>
  <DocSecurity>0</DocSecurity>
  <Lines>54</Lines>
  <Paragraphs>14</Paragraphs>
  <ScaleCrop>false</ScaleCrop>
  <Company/>
  <LinksUpToDate>false</LinksUpToDate>
  <CharactersWithSpaces>4211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8</cp:revision>
  <dcterms:created xsi:type="dcterms:W3CDTF">2026-03-22T14:46:00Z</dcterms:created>
  <dcterms:modified xsi:type="dcterms:W3CDTF">2026-03-22T15:39:00Z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2026-01-10T19:16:12Z</dcterms:created>
  <dc:creator/>
  <dc:description/>
  <dc:language>ru-RU</dc:language>
  <cp:lastModifiedBy/>
  <dcterms:modified xsi:type="dcterms:W3CDTF">2026-02-26T15:45:27Z</dcterms:modified>
  <cp:revision>11</cp:revision>
  <dc:subject/>
  <dc:title/>
</cp:coreProperties>
</file>