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Без Халифата у девочек нет будущего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Новость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Иране состоялись массовые похороны 165 школьниц и школьного персонала, погибших в субботу в результате совместной американо-еврейской атаки на школу для девочек в городе Минаб на юге страны.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Иранское государственное телевидение во вторник показало тысячи людей, заполнивших площадь в Минабе. Мужчины размахивали флагами Ирана. Со сцены женщина, представившаяся матерью Афины, подняла распечатанное изображение того, что она назвала «документом американских преступлений». Она добавила:</w:t>
      </w:r>
      <w:r>
        <w:rPr>
          <w:b w:val="false"/>
          <w:bCs w:val="false"/>
          <w:i/>
          <w:iCs/>
          <w:lang w:val="ru-RU"/>
        </w:rPr>
        <w:t xml:space="preserve"> «Они умерли на пути Аллаха»</w:t>
      </w:r>
      <w:r>
        <w:rPr>
          <w:lang w:val="ru-RU"/>
        </w:rPr>
        <w:t xml:space="preserve">. Толпа скандировала лозунги против политики США и еврейского образования, выкрикивая: </w:t>
      </w:r>
      <w:r>
        <w:rPr>
          <w:i/>
          <w:iCs/>
          <w:lang w:val="ru-RU"/>
        </w:rPr>
        <w:t>«Нет капитуляции»</w:t>
      </w:r>
      <w:r>
        <w:rPr>
          <w:lang w:val="ru-RU"/>
        </w:rPr>
        <w:t>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Комментарий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 условиях современных передовых технологий, от спутникового слежения и дронов, оснащённых </w:t>
      </w:r>
      <w:r>
        <w:rPr/>
        <w:t>GPS</w:t>
      </w:r>
      <w:r>
        <w:rPr>
          <w:lang w:val="ru-RU"/>
        </w:rPr>
        <w:t xml:space="preserve">, до лазерных систем наведения, неуместно говорить об ошибках или промахах. 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Известно, что Газа была превращена в полигон для испытания новых методов убийства мусульман. И существует достаточно свидетельств, чтобы мир осознал, что речь идёт о глубоком, скрытом зле, проявляющемся в том, что они сознательно берут на прицел детей.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Идея публичных извинений или признания ошибки — не более чем пропагандистский приём, призва</w:t>
      </w:r>
      <w:bookmarkStart w:id="0" w:name="_GoBack"/>
      <w:bookmarkEnd w:id="0"/>
      <w:r>
        <w:rPr>
          <w:lang w:val="ru-RU"/>
        </w:rPr>
        <w:t>нный скрыть подлинную радость от гибели сотен будущих матерей этой Уммы, не успевших даже повзрослеть.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Настоящая опасность заключается не в открытых атаках со стороны явных врагов, а в молчании и бездействии тех, кто способен защитить невинных детей.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Они прекрасно осведомлены об ударах и планах расширения военных операций и вступают в сговор с колонизаторами, оставаясь бессильными в роли марионеточных правителей.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Предательство исходит не от тех, кто открыто заявляет о своей ненависти к Умме. Настоящее предательство исходит со стороны тех, кто лжёт и расхищает её богатства, чтобы удержать свою власть. Когда наш путь к Аллаху должен был стать легче, чтобы мы могли быть ближе к Нему, мы сталкиваемся с действиями, которые заставляют нас жить в постоянном страхе и под вечной угрозой, лишая нас душевного покоя. Пророк (с.а.с.) не был доволен такими условиями. Даже когда он молился в Мекке, он осознавал необходимость создания безопасной среды, где власть Ислама позволила бы всем — и женщинам, и детям — планировать своё будущее без страха. Сегодня же из-за отсутствия истинного руководства в мусульманских странах гибнут целые школы девочек. Невозможно праздновать Ид аль-Фитр, когда потеряны невинные жизни, которые должны были быть рядом со своими родителями в этот праздничный день.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Умрана Мухаммад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Член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23 Рамадана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12 марта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310</TotalTime>
  <Application>LibreOffice/7.6.7.2$Linux_X86_64 LibreOffice_project/60$Build-2</Application>
  <AppVersion>15.0000</AppVersion>
  <Pages>2</Pages>
  <Words>371</Words>
  <Characters>2294</Characters>
  <CharactersWithSpaces>2653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2026-03-18T10:52:00Z</dcterms:created>
  <dc:creator>User</dc:creator>
  <dc:description/>
  <dc:language>ru-RU</dc:language>
  <cp:lastModifiedBy/>
  <dcterms:modified xsi:type="dcterms:W3CDTF">2026-03-24T09:31:24Z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