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b/>
          <w:bCs/>
        </w:rPr>
      </w:pPr>
      <w:r>
        <w:rPr>
          <w:rFonts w:cs="Liberation Serif"/>
          <w:b/>
          <w:bCs/>
        </w:rPr>
        <w:t>Газета «Ар-Рая»: Поздравление амирa Хизб ут-Тахрир, уважаемого учёного Аты ибн Халиля Абу ар-Рашты, посетителям его страниц по случаю наступления благословенного месяца Рамадан 1447 г. х. (2026 г.)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Обращаюсь к лучшей общине, явленной людям, к Исламской Умме, которую Аллах Всевышний почтил покорностью Себе.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Обращаюсь к благородным носителям призыва, которых ни их бизнес, ни торговля не отвлекают от поминания Аллаха — Могущественного, Мудрого.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Обращаюсь к уважаемым посетителям этой страницы, стремящимся к благу, которое она несёт.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Ассаляму алейкум ва рахматуллахи ва баракятуху!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Хвала Аллаху, мир и благословение Посланнику Аллаха, его семье, сподвижникам и тем, кто последовал за ним.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Прошу Всевышнего, чтобы Он принял от мусульман их пост и ночные молитвы, и чтобы Аллах простил всем нам наши прежние грехи, как об этом сказал Пророк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в хадисе, переданном аль-Бухари и Муслимом от Абу Хурайры: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مَنْ صَامَ رَمَضَانَ، إِيمَاناً وَاحْتِسَاباً، غُفِرَ لَهُ مَا تَقَدَّمَ مِنْ ذَنْبِهِ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«Тому, кто во время Рамадана будет поститься с верой и надеждой на награду Аллаха, простятся его прежние грехи».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другой версии этого хадиса от Абу Хурайры, да будет доволен им Аллах, сообщается, что 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مَ</w:t>
      </w:r>
      <w:r>
        <w:rPr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نْ قَامَ رَمَضَانَ إِيمَاناً وَاحْتِسَاباً، غُفِرَ لَهُ مَا تَقَدَّمَ مِنْ ذَنْبِهِ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«Кто выстаивал ночные молитвы в Рамадан с верой и надеждой на вознаграждение Аллаха, тому будут прощены совершённые им ранее грехи».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Дорогие братья!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Аллах Всевышний в месяце шабан второго года хиджры предписал пост месяца Рамадан. Это месяц, в который был ниспослан Коран: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شَهْرُ رَمَضَانَ الَّذِي أُنْزِلَ فِيهِ الْقُرْآنُ هُدًى لِلنَّاسِ وَبَيِّنَاتٍ مِنَ الْهُدَى وَالْفُرْقَانِ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«В месяц рамадан был ниспослан Коран — верное руководство для людей, ясные доказательства из верного руководства и различение»</w:t>
      </w:r>
      <w:r>
        <w:rPr>
          <w:rFonts w:cs="Liberation Serif"/>
        </w:rPr>
        <w:t xml:space="preserve"> (2:185).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также меся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>ц, в котором Алла</w:t>
      </w:r>
      <w:r>
        <w:rPr>
          <w:rFonts w:cs="Liberation Serif"/>
        </w:rPr>
        <w:t>х почтил Умму победой и явным триумфом. Великая битва при Бадре произошла 17 Рамадана, когда многобожники Мекки потерпели сокрушительное поражение.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последующие года в этом благословенном месяце последовали и другие решающие сражения — начиная с завоевания Мекки 20 Рамадана 8 года хиджры, затем битва при аль-Бувайбе — недалеко от нынешней Куфы, которую называют Ярмуком Персии, где мусульмане под предводительством аль-Мусанны одержали победу 12 Рамадана 30 года хиджры. Затем было взятие Амории под руководством аль-Мутасима 17 Рамадана 223 года хиджры. И битва при Айн Джалуте, в которой мусульмане разгромили монгол 25 Рамадана 658 года хиджры. И другие победы, дарованные Аллахом в этом благословенном месяце.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пост неразрывно связан с Кораном, к которому не подступится ложь ни спереди, ни сзади, пост связан с завоеваниями и победой, пост связан с джихадом и пост связан с претворением законов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Каждый обладающий зрением и прозорливостью знает, что законы Аллаха Всевышнего неотделимы друг от друга — будь то обряды поклонения, джихад, взаимоотношения, нравственность, нормы поведения или же наказания. Все они исходят из одного источника.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Тот, кто размышляет над аятами Благородной Книги и текстами почтенных хадисов, ясно видит что Ислам — это целостная система, не подлежащая дроблению. Призыв к нему, есть призыв к претворению его в государстве, в жизни и в обществе.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 тот, кто разделяет аяты Аллаха, и говорит об отделении религии от жизни или религии от политики, совершает великий грех и тяжкое преступление, которое ведёт к унижению в этом мире и к мучительному наказанию в Последней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О мусульмане!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Я напоминаю вам об этом в те дни, когда продолжается жестокая агрессия иудеев на Западном берегу наряду с Газой. Их агрессия распространилась также на Ливан и Сирию. Они бесчинствуют на землях мусульман, свободно действуя и не встречая никакого сопротивления, которое бы остановило 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Вместо того чтобы поднять армии мусульман для сражения с еврейским образованием — сражения, которое раскидало бы тех, кто стоит за ним, и освободило бы Благословенную землю — мы видим, как никчёмные правители заключают с ним соглашение за соглашением. Более того, когда тиран Трамп собирает их вместе, чтобы унизить, они спешат к нему не стыдясь ни Аллаха, ни Его Посланника, ни верующих!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О мусульмане!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Сражение с иудеями, их поражение и устранение их образования непрем</w:t>
      </w:r>
      <w:r>
        <w:rPr>
          <w:rFonts w:eastAsia="Noto Serif CJK SC" w:cs="Liberation Serif"/>
          <w:color w:val="auto"/>
          <w:kern w:val="2"/>
          <w:sz w:val="24"/>
          <w:szCs w:val="24"/>
          <w:lang w:val="ru-RU" w:eastAsia="zh-CN" w:bidi="hi-IN"/>
        </w:rPr>
        <w:t>енно наступит — под руководством праведного халифа-муджахида после этого периода де</w:t>
      </w:r>
      <w:r>
        <w:rPr>
          <w:rFonts w:cs="Liberation Serif"/>
        </w:rPr>
        <w:t xml:space="preserve">спотической власти и марионеточных правителей. Благая весть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 xml:space="preserve">, по воле Аллаха, не заставит себя ждать. Как передал Ахмад от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firstLine="567" w:start="0" w:end="0"/>
        <w:jc w:val="both"/>
        <w:rPr>
          <w:rFonts w:ascii="Liberation Serif" w:hAnsi="Liberation Serif" w:cs="Noto Naskh Arabic"/>
          <w:sz w:val="32"/>
          <w:szCs w:val="32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ثُمَّ تَكُونُ مُلْكاً جَبْرِيَّةً فَتَكُونُ مَا شَاءَ اللَّهُ أَنْ تَكُونَ، ثُمَّ يَرْفَعُهَا إِذَا شَاءَ أَنْ يَرْفَعَهَا، ثُمَّ تَكُونُ خِلَافَةً عَلَى مِنْهَاجِ النُّبُوَّةِ</w:t>
      </w:r>
      <w:r>
        <w:rPr>
          <w:rFonts w:cs="Scheherazade"/>
          <w:sz w:val="32"/>
          <w:szCs w:val="32"/>
          <w:rtl w:val="true"/>
        </w:rPr>
        <w:t>.</w:t>
      </w:r>
      <w:r>
        <w:rPr>
          <w:rFonts w:cs="Noto Naskh Arabic"/>
          <w:sz w:val="32"/>
          <w:szCs w:val="32"/>
          <w:rtl w:val="true"/>
        </w:rPr>
        <w:t xml:space="preserve">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ثُمَّ سَكَتَ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«Затем наступит период правления зла и насилия, который продлится столько, сколько пожелает Аллах. Затем, когда пожелает Аллах, он прекратится. Затем вновь наступит период Халифата, основанного на методе пророчества. Затем он умолк.»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А также это подтверждается словами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, переданные Муслимом: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لَتُقَاتِلُنَّ الْيَهُودَ فَلَتَقْتُلُنَّهُمْ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«Вы непременно сразитесь с иудеями и непременно сразите их»</w:t>
      </w:r>
      <w:r>
        <w:rPr>
          <w:rFonts w:cs="Liberation Serif"/>
          <w:b w:val="false"/>
          <w:bCs w:val="false"/>
          <w:i/>
          <w:iCs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завершение скажем: так же как мы обязаны стремиться к соблюдению поста, чтобы Аллах был доволен нами и простил нам наши прежние грехи, мы обязаны стремиться и к возобновлению Исламского образа жизни путём установления праведного Халифата, чтобы быть преуспевшими в этом мире — через претворение законов Аллаха, находясь под знаменем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, знаменем «Аль-Укаб», знаменем «Ля иляха илля Ллах, Мухаммад расулю Ллах». И чтобы быть преуспевшими в Последней жизни — по воле Аллаха, находясь в тени Его покровительства в День, когда не будет иной тени, кроме Его тени. Тогда мы обретём успех в обоих мирах — а это и есть великий успех.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Ассаляму алейкум ва рахматуллахи ва баракятуху!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Ваш брат Ата ибн Халиль Абу ар-Рашта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1 Рамадана 1447 г. 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18.02.2026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53</TotalTime>
  <Application>LibreOffice/7.6.7.2$Linux_X86_64 LibreOffice_project/60$Build-2</Application>
  <AppVersion>15.0000</AppVersion>
  <Pages>3</Pages>
  <Words>849</Words>
  <Characters>4804</Characters>
  <CharactersWithSpaces>5628</CharactersWithSpaces>
  <Paragraphs>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2026-02-25T13:23:44Z</dcterms:created>
  <dc:creator/>
  <dc:description/>
  <dc:language>ru-RU</dc:language>
  <cp:lastModifiedBy/>
  <dcterms:modified xsi:type="dcterms:W3CDTF">2026-03-03T22:42:15Z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