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6C4" w:rsidRPr="00702805" w:rsidRDefault="00702805" w:rsidP="00702805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702805">
        <w:rPr>
          <w:rStyle w:val="a3"/>
          <w:rFonts w:ascii="Times New Roman" w:hAnsi="Times New Roman" w:cs="Times New Roman"/>
        </w:rPr>
        <w:t xml:space="preserve">Статья 94: </w:t>
      </w:r>
      <w:r>
        <w:rPr>
          <w:rFonts w:ascii="Times New Roman" w:hAnsi="Times New Roman" w:cs="Times New Roman"/>
          <w:b/>
          <w:bCs/>
        </w:rPr>
        <w:t>л</w:t>
      </w:r>
      <w:r w:rsidRPr="00702805">
        <w:rPr>
          <w:rFonts w:ascii="Times New Roman" w:hAnsi="Times New Roman" w:cs="Times New Roman"/>
          <w:b/>
          <w:bCs/>
        </w:rPr>
        <w:t xml:space="preserve">ицо, обладающее полномочиями в каком-либо виде деятельности — будь то в частных делах, как опекун или попечитель, или в общественных делах, как халиф, правитель, государственный служащий, Судья по делам несправедливости или </w:t>
      </w:r>
      <w:proofErr w:type="spellStart"/>
      <w:r w:rsidRPr="00702805">
        <w:rPr>
          <w:rFonts w:ascii="Times New Roman" w:hAnsi="Times New Roman" w:cs="Times New Roman"/>
          <w:b/>
          <w:bCs/>
        </w:rPr>
        <w:t>Мухтасиб</w:t>
      </w:r>
      <w:proofErr w:type="spellEnd"/>
      <w:r w:rsidRPr="00702805">
        <w:rPr>
          <w:rFonts w:ascii="Times New Roman" w:hAnsi="Times New Roman" w:cs="Times New Roman"/>
          <w:b/>
          <w:bCs/>
        </w:rPr>
        <w:t>, — вправе назначить представителя, который будет действовать от его имени исключительно в судебном споре и в защите его интересов, принимая в расчёт его положение как опекуна, попечителя, халифа</w:t>
      </w:r>
      <w:proofErr w:type="gramEnd"/>
      <w:r w:rsidRPr="00702805">
        <w:rPr>
          <w:rFonts w:ascii="Times New Roman" w:hAnsi="Times New Roman" w:cs="Times New Roman"/>
          <w:b/>
          <w:bCs/>
        </w:rPr>
        <w:t xml:space="preserve">, правителя, должностного лица, Судьи по делам несправедливости или </w:t>
      </w:r>
      <w:proofErr w:type="spellStart"/>
      <w:r w:rsidRPr="00702805">
        <w:rPr>
          <w:rFonts w:ascii="Times New Roman" w:hAnsi="Times New Roman" w:cs="Times New Roman"/>
          <w:b/>
          <w:bCs/>
        </w:rPr>
        <w:t>Мухтасиба</w:t>
      </w:r>
      <w:proofErr w:type="spellEnd"/>
      <w:r w:rsidRPr="00702805">
        <w:rPr>
          <w:rFonts w:ascii="Times New Roman" w:hAnsi="Times New Roman" w:cs="Times New Roman"/>
          <w:b/>
          <w:bCs/>
        </w:rPr>
        <w:t>. И в этом нет различия между тем, выступает ли он истцом или ответчиком.</w:t>
      </w:r>
    </w:p>
    <w:p w:rsidR="009C16C4" w:rsidRPr="00702805" w:rsidRDefault="00702805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02805">
        <w:rPr>
          <w:rFonts w:ascii="Times New Roman" w:hAnsi="Times New Roman" w:cs="Times New Roman"/>
        </w:rPr>
        <w:t>Доказательством этому служат те же самые тексты, что и для предс</w:t>
      </w:r>
      <w:r w:rsidR="00E47D58">
        <w:rPr>
          <w:rFonts w:ascii="Times New Roman" w:hAnsi="Times New Roman" w:cs="Times New Roman"/>
        </w:rPr>
        <w:t>тавительства в целом. Поскольку</w:t>
      </w:r>
      <w:r w:rsidRPr="00702805">
        <w:rPr>
          <w:rFonts w:ascii="Times New Roman" w:hAnsi="Times New Roman" w:cs="Times New Roman"/>
        </w:rPr>
        <w:t xml:space="preserve"> человеку дозволено поручать другому дела, которые он вправе совершать самостоятельно — такие как купля-прода</w:t>
      </w:r>
      <w:r w:rsidR="00E47D58">
        <w:rPr>
          <w:rFonts w:ascii="Times New Roman" w:hAnsi="Times New Roman" w:cs="Times New Roman"/>
        </w:rPr>
        <w:t>жа или участие в судебной тяжбе,</w:t>
      </w:r>
      <w:r w:rsidRPr="00702805">
        <w:rPr>
          <w:rFonts w:ascii="Times New Roman" w:hAnsi="Times New Roman" w:cs="Times New Roman"/>
        </w:rPr>
        <w:t xml:space="preserve"> — так же ему дозволено поручать исполнение этих дел, которые он сам вправе совершать по доверенности от другого лица. Если представитель наделён правом передоверия в рамках порученного ему дела, то он вправе назначить представителя в тех действиях, которые ему дозволено совершать в силу данной</w:t>
      </w:r>
      <w:r w:rsidR="00E47D58">
        <w:rPr>
          <w:rFonts w:ascii="Times New Roman" w:hAnsi="Times New Roman" w:cs="Times New Roman"/>
        </w:rPr>
        <w:t xml:space="preserve"> доверенности. Аналогично этому</w:t>
      </w:r>
      <w:r w:rsidRPr="00702805">
        <w:rPr>
          <w:rFonts w:ascii="Times New Roman" w:hAnsi="Times New Roman" w:cs="Times New Roman"/>
        </w:rPr>
        <w:t xml:space="preserve"> опекун вправе назначить от себя представителя в тех действиях, которые ему дозволено совершать в отношении имущества подопечного. Так же и управляющий вакфом (целевым фондом) вправе уполномочить того, кого пожелает, в пределах своих полномочий, например, в вопросах сдачи в аренду </w:t>
      </w:r>
      <w:proofErr w:type="spellStart"/>
      <w:r w:rsidRPr="00702805">
        <w:rPr>
          <w:rFonts w:ascii="Times New Roman" w:hAnsi="Times New Roman" w:cs="Times New Roman"/>
        </w:rPr>
        <w:t>вакфного</w:t>
      </w:r>
      <w:proofErr w:type="spellEnd"/>
      <w:r w:rsidRPr="00702805">
        <w:rPr>
          <w:rFonts w:ascii="Times New Roman" w:hAnsi="Times New Roman" w:cs="Times New Roman"/>
        </w:rPr>
        <w:t xml:space="preserve"> имущества и тому подобного.</w:t>
      </w:r>
    </w:p>
    <w:p w:rsidR="009C16C4" w:rsidRPr="00702805" w:rsidRDefault="00702805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02805">
        <w:rPr>
          <w:rFonts w:ascii="Times New Roman" w:hAnsi="Times New Roman" w:cs="Times New Roman"/>
        </w:rPr>
        <w:t>Подобным образом и правитель вправе назначить от себя представителя в тех действиях, которые входят в круг его полномочий. Если же правителем является халиф, то он вправе уполномочить любого, кого пожелает, поскольку обладает полномочиями на совершение всех видов управленческих действий</w:t>
      </w:r>
      <w:r w:rsidR="00E47D58">
        <w:rPr>
          <w:rFonts w:ascii="Times New Roman" w:hAnsi="Times New Roman" w:cs="Times New Roman"/>
        </w:rPr>
        <w:t>,</w:t>
      </w:r>
      <w:r w:rsidRPr="00702805">
        <w:rPr>
          <w:rFonts w:ascii="Times New Roman" w:hAnsi="Times New Roman" w:cs="Times New Roman"/>
        </w:rPr>
        <w:t xml:space="preserve"> и в этом он подобен лицу, назначающему представителя от собственного имени. Что касается тех, кто действует от имени халифа — таких как </w:t>
      </w:r>
      <w:proofErr w:type="spellStart"/>
      <w:r w:rsidRPr="00702805">
        <w:rPr>
          <w:rFonts w:ascii="Times New Roman" w:hAnsi="Times New Roman" w:cs="Times New Roman"/>
        </w:rPr>
        <w:t>муавины</w:t>
      </w:r>
      <w:proofErr w:type="spellEnd"/>
      <w:r w:rsidRPr="00702805">
        <w:rPr>
          <w:rFonts w:ascii="Times New Roman" w:hAnsi="Times New Roman" w:cs="Times New Roman"/>
        </w:rPr>
        <w:t xml:space="preserve"> (помощники), </w:t>
      </w:r>
      <w:proofErr w:type="spellStart"/>
      <w:r w:rsidRPr="00702805">
        <w:rPr>
          <w:rFonts w:ascii="Times New Roman" w:hAnsi="Times New Roman" w:cs="Times New Roman"/>
        </w:rPr>
        <w:t>валии</w:t>
      </w:r>
      <w:proofErr w:type="spellEnd"/>
      <w:r w:rsidRPr="00702805">
        <w:rPr>
          <w:rFonts w:ascii="Times New Roman" w:hAnsi="Times New Roman" w:cs="Times New Roman"/>
        </w:rPr>
        <w:t xml:space="preserve"> (наместники)</w:t>
      </w:r>
      <w:r w:rsidR="00E47D58">
        <w:rPr>
          <w:rFonts w:ascii="Times New Roman" w:hAnsi="Times New Roman" w:cs="Times New Roman"/>
        </w:rPr>
        <w:t>, судьи и руководители ведомств,</w:t>
      </w:r>
      <w:r w:rsidRPr="00702805">
        <w:rPr>
          <w:rFonts w:ascii="Times New Roman" w:hAnsi="Times New Roman" w:cs="Times New Roman"/>
        </w:rPr>
        <w:t xml:space="preserve"> — то они вправе назначать своих представителей в тех действиях, которые были </w:t>
      </w:r>
      <w:proofErr w:type="gramStart"/>
      <w:r w:rsidRPr="00702805">
        <w:rPr>
          <w:rFonts w:ascii="Times New Roman" w:hAnsi="Times New Roman" w:cs="Times New Roman"/>
        </w:rPr>
        <w:t>им</w:t>
      </w:r>
      <w:proofErr w:type="gramEnd"/>
      <w:r w:rsidRPr="00702805">
        <w:rPr>
          <w:rFonts w:ascii="Times New Roman" w:hAnsi="Times New Roman" w:cs="Times New Roman"/>
        </w:rPr>
        <w:t xml:space="preserve"> поручены, только если халиф наделил их правом передоверия. Это связано с тем, что они являются представителями халифа, а представитель не вправе передоверять полномочия без соответствующего разрешения.</w:t>
      </w:r>
    </w:p>
    <w:p w:rsidR="009C16C4" w:rsidRPr="00702805" w:rsidRDefault="00702805" w:rsidP="00E47D5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02805">
        <w:rPr>
          <w:rFonts w:ascii="Times New Roman" w:hAnsi="Times New Roman" w:cs="Times New Roman"/>
        </w:rPr>
        <w:t xml:space="preserve">Если же халиф предоставил им право передоверия, то они обладают этим правом в полном объёме — независимо от того, выступают ли они истцом или ответчиком, поскольку право назначения представителя является общим и охватывает все дела, в отношении чего им даны </w:t>
      </w:r>
      <w:r w:rsidR="00E47D58">
        <w:rPr>
          <w:rFonts w:ascii="Times New Roman" w:hAnsi="Times New Roman" w:cs="Times New Roman"/>
        </w:rPr>
        <w:t>полномочия. Исходя из этого, то,</w:t>
      </w:r>
      <w:r w:rsidRPr="00702805">
        <w:rPr>
          <w:rFonts w:ascii="Times New Roman" w:hAnsi="Times New Roman" w:cs="Times New Roman"/>
        </w:rPr>
        <w:t xml:space="preserve"> что сегодня известно под названиями «государственный адвокат», «прокурор», «прокуратура» и тому подобное, с точки зрения норм доверенности </w:t>
      </w:r>
      <w:r w:rsidRPr="00702805">
        <w:rPr>
          <w:rFonts w:ascii="Times New Roman" w:hAnsi="Times New Roman" w:cs="Times New Roman"/>
        </w:rPr>
        <w:lastRenderedPageBreak/>
        <w:t xml:space="preserve">является </w:t>
      </w:r>
      <w:proofErr w:type="spellStart"/>
      <w:r w:rsidRPr="00702805">
        <w:rPr>
          <w:rFonts w:ascii="Times New Roman" w:hAnsi="Times New Roman" w:cs="Times New Roman"/>
        </w:rPr>
        <w:t>шариатски</w:t>
      </w:r>
      <w:proofErr w:type="spellEnd"/>
      <w:r w:rsidRPr="00702805">
        <w:rPr>
          <w:rFonts w:ascii="Times New Roman" w:hAnsi="Times New Roman" w:cs="Times New Roman"/>
        </w:rPr>
        <w:t xml:space="preserve"> допустимой деятельностью, поскольку </w:t>
      </w:r>
      <w:r w:rsidR="00E47D58">
        <w:rPr>
          <w:rFonts w:ascii="Times New Roman" w:hAnsi="Times New Roman" w:cs="Times New Roman"/>
        </w:rPr>
        <w:t>Ш</w:t>
      </w:r>
      <w:bookmarkStart w:id="0" w:name="_GoBack"/>
      <w:bookmarkEnd w:id="0"/>
      <w:r w:rsidRPr="00702805">
        <w:rPr>
          <w:rFonts w:ascii="Times New Roman" w:hAnsi="Times New Roman" w:cs="Times New Roman"/>
        </w:rPr>
        <w:t>ариат разрешил подобное представительство.</w:t>
      </w:r>
    </w:p>
    <w:sectPr w:rsidR="009C16C4" w:rsidRPr="00702805" w:rsidSect="00702805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9C16C4"/>
    <w:rsid w:val="00213825"/>
    <w:rsid w:val="00702805"/>
    <w:rsid w:val="009C16C4"/>
    <w:rsid w:val="00E47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2</Pages>
  <Words>1770</Words>
  <Characters>1009</Characters>
  <Application>Microsoft Office Word</Application>
  <DocSecurity>0</DocSecurity>
  <Lines>8</Lines>
  <Paragraphs>5</Paragraphs>
  <ScaleCrop>false</ScaleCrop>
  <Company/>
  <LinksUpToDate>false</LinksUpToDate>
  <CharactersWithSpaces>2774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4</cp:revision>
  <dcterms:created xsi:type="dcterms:W3CDTF">2026-03-22T23:05:00Z</dcterms:created>
  <dcterms:modified xsi:type="dcterms:W3CDTF">2026-03-23T00:23:00Z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2026-01-10T19:18:46Z</dcterms:created>
  <dc:creator/>
  <dc:description/>
  <dc:language>ru-RU</dc:language>
  <cp:lastModifiedBy/>
  <dcterms:modified xsi:type="dcterms:W3CDTF">2026-02-28T14:56:26Z</dcterms:modified>
  <cp:revision>14</cp:revision>
  <dc:subject/>
  <dc:title/>
</cp:coreProperties>
</file>