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cs="Liberation Serif"/>
          <w:b/>
          <w:bCs/>
        </w:rPr>
      </w:pPr>
      <w:r>
        <w:rPr>
          <w:rFonts w:cs="Liberation Serif"/>
          <w:b/>
          <w:bCs/>
        </w:rPr>
        <w:t>Газета «Ар-Рая»: Крах международного права и глобальные изменения</w:t>
      </w:r>
    </w:p>
    <w:p>
      <w:pPr>
        <w:pStyle w:val="BodyText"/>
        <w:bidi w:val="0"/>
        <w:spacing w:lineRule="auto" w:line="360" w:before="0" w:after="113"/>
        <w:ind w:firstLine="567"/>
        <w:jc w:val="both"/>
        <w:rPr>
          <w:rFonts w:ascii="Liberation Serif" w:hAnsi="Liberation Serif" w:cs="Liberation Serif"/>
        </w:rPr>
      </w:pPr>
      <w:r>
        <w:rPr>
          <w:rFonts w:cs="Liberation Serif"/>
        </w:rPr>
        <w:t>Международное право зародилось в середине XVII века. Именно тогда государства Европы начали упорядочивать отношения между собой и в 1648 году подписали Вестфальский мирный договор. Это соглашение стало отправной точкой для придания легитимности международному праву, которое впоследствии оказало влияние не только на Европу, но и на весь мир. Он положил конец десятилетиям междоусобных войн между христианскими королевствами Европы и позволил им объединить свои силы против Османского Халифата.</w:t>
      </w:r>
    </w:p>
    <w:p>
      <w:pPr>
        <w:pStyle w:val="BodyText"/>
        <w:bidi w:val="0"/>
        <w:spacing w:lineRule="auto" w:line="360" w:before="0" w:after="113"/>
        <w:ind w:firstLine="567"/>
        <w:jc w:val="both"/>
        <w:rPr>
          <w:rFonts w:ascii="Liberation Serif" w:hAnsi="Liberation Serif" w:cs="Liberation Serif"/>
        </w:rPr>
      </w:pPr>
      <w:r>
        <w:rPr>
          <w:rFonts w:cs="Liberation Serif"/>
        </w:rPr>
        <w:t>На Венском конгрессе, состоявшемся в 1815 году, обсуждался ряд вопросов, возникших вследствие революционных войн во Франции. В результате были определены границы стран на европейском континенте. Однако колониальные державы не удовлетворились установленными границами, что в итоге привело к началу Первой мировой войны.</w:t>
      </w:r>
    </w:p>
    <w:p>
      <w:pPr>
        <w:pStyle w:val="BodyText"/>
        <w:bidi w:val="0"/>
        <w:spacing w:lineRule="auto" w:line="360" w:before="0" w:after="113"/>
        <w:ind w:firstLine="567"/>
        <w:jc w:val="both"/>
        <w:rPr>
          <w:rFonts w:ascii="Liberation Serif" w:hAnsi="Liberation Serif" w:cs="Liberation Serif"/>
        </w:rPr>
      </w:pPr>
      <w:r>
        <w:rPr>
          <w:rFonts w:cs="Liberation Serif"/>
        </w:rPr>
        <w:t>В этой войне государства, объединившиеся вокруг Германии потерпели поражение, тогда как державы-победительницы — Великобритания, Франция и Россия — получили значительные выгоды от этого. В 1919 году состоялась Парижская мирная конференция, после которой была создана Лига Наций.</w:t>
      </w:r>
    </w:p>
    <w:p>
      <w:pPr>
        <w:pStyle w:val="BodyText"/>
        <w:bidi w:val="0"/>
        <w:spacing w:lineRule="auto" w:line="360" w:before="0" w:after="113"/>
        <w:ind w:firstLine="567"/>
        <w:jc w:val="both"/>
        <w:rPr>
          <w:rFonts w:ascii="Liberation Serif" w:hAnsi="Liberation Serif" w:cs="Liberation Serif"/>
        </w:rPr>
      </w:pPr>
      <w:r>
        <w:rPr>
          <w:rFonts w:cs="Liberation Serif"/>
        </w:rPr>
        <w:t>Так сформировалось общее международное право как система, регулирующая отношения между государствами как в условиях мира, так и во время войн. Лига Наций получила надгосударственные полномочия и фактически служила интересам Великобритании, которая в тот период являлась ведущей мировой державой.</w:t>
      </w:r>
    </w:p>
    <w:p>
      <w:pPr>
        <w:pStyle w:val="BodyText"/>
        <w:bidi w:val="0"/>
        <w:spacing w:lineRule="auto" w:line="360" w:before="0" w:after="113"/>
        <w:ind w:firstLine="567"/>
        <w:jc w:val="both"/>
        <w:rPr>
          <w:rFonts w:ascii="Liberation Serif" w:hAnsi="Liberation Serif" w:cs="Liberation Serif"/>
        </w:rPr>
      </w:pPr>
      <w:r>
        <w:rPr>
          <w:rFonts w:cs="Liberation Serif"/>
        </w:rPr>
        <w:t>Тем не менее страны, потерпевшие поражение в Первой мировой войне, вновь разожгли пламя конфликта, что привело к началу Второй мировой войны в 1939 году. В ходе этой войны Соединённые Штаты, ставшие к тому времени новой сверхдержавой, вмешались в ход событий и применили ядерное оружие против Японии. В результате государства Тройственного союза потерпели поражение, а система международного права была вновь перестроена.</w:t>
      </w:r>
    </w:p>
    <w:p>
      <w:pPr>
        <w:pStyle w:val="BodyText"/>
        <w:bidi w:val="0"/>
        <w:spacing w:lineRule="auto" w:line="360" w:before="0" w:after="113"/>
        <w:ind w:firstLine="567"/>
        <w:jc w:val="both"/>
        <w:rPr>
          <w:rFonts w:ascii="Liberation Serif" w:hAnsi="Liberation Serif" w:cs="Liberation Serif"/>
        </w:rPr>
      </w:pPr>
      <w:r>
        <w:rPr>
          <w:rFonts w:cs="Liberation Serif"/>
        </w:rPr>
        <w:t>Так была создана Организация Объединённых Наций, управление которой оказалось в руках стран-победительниц — США, Великобритании, Франции, России и Китая — через механизм Совета Безопасности.</w:t>
      </w:r>
    </w:p>
    <w:p>
      <w:pPr>
        <w:pStyle w:val="BodyText"/>
        <w:bidi w:val="0"/>
        <w:spacing w:lineRule="auto" w:line="360" w:before="0" w:after="113"/>
        <w:ind w:firstLine="567"/>
        <w:jc w:val="both"/>
        <w:rPr>
          <w:rFonts w:ascii="Liberation Serif" w:hAnsi="Liberation Serif" w:cs="Liberation Serif"/>
        </w:rPr>
      </w:pPr>
      <w:r>
        <w:rPr>
          <w:rFonts w:cs="Liberation Serif"/>
        </w:rPr>
        <w:t>Из этого ясно, что международное право формируется крупными державами, которые одержали победу в войнах, либо теми крупными государствами, чьи силы уравновешиваются настолько, что они осознают невозможность взаимного нанесения поражения. В таком случае они заключают между собой соглашения для регулирования своих отношений, подписывают их, а затем превращают в нормы международного права.</w:t>
      </w:r>
    </w:p>
    <w:p>
      <w:pPr>
        <w:pStyle w:val="BodyText"/>
        <w:bidi w:val="0"/>
        <w:spacing w:lineRule="auto" w:line="360" w:before="0" w:after="113"/>
        <w:ind w:firstLine="567"/>
        <w:jc w:val="both"/>
        <w:rPr>
          <w:rFonts w:ascii="Liberation Serif" w:hAnsi="Liberation Serif" w:cs="Liberation Serif"/>
        </w:rPr>
      </w:pPr>
      <w:r>
        <w:rPr>
          <w:rFonts w:cs="Liberation Serif"/>
        </w:rPr>
        <w:t>Поэтому если эти крупные державы сами нарушают международные законы, не существует силы, способной предпринять против них реальные меры. Максимум чему они могут подвергнуться, — это жёсткая критика и сопротивление со стороны других государств мира.</w:t>
      </w:r>
    </w:p>
    <w:p>
      <w:pPr>
        <w:pStyle w:val="BodyText"/>
        <w:bidi w:val="0"/>
        <w:spacing w:lineRule="auto" w:line="360" w:before="0" w:after="113"/>
        <w:ind w:firstLine="567"/>
        <w:jc w:val="both"/>
        <w:rPr>
          <w:rFonts w:ascii="Liberation Serif" w:hAnsi="Liberation Serif" w:cs="Liberation Serif"/>
        </w:rPr>
      </w:pPr>
      <w:r>
        <w:rPr>
          <w:rFonts w:cs="Liberation Serif"/>
        </w:rPr>
        <w:t>Так, например, вторжение США в Ирак в 2003 году стало серьёзным нарушением международного права. Этому также способствовало формирование мощного общественного мнения против Америки, поддержанного рядом крупных государств, прежде всего Великобританией. В результате Соединённые Штаты попытались минимизировать влияние мирового общественного давления.</w:t>
      </w:r>
    </w:p>
    <w:p>
      <w:pPr>
        <w:pStyle w:val="BodyText"/>
        <w:bidi w:val="0"/>
        <w:spacing w:lineRule="auto" w:line="360" w:before="0" w:after="113"/>
        <w:ind w:firstLine="567"/>
        <w:jc w:val="both"/>
        <w:rPr>
          <w:rFonts w:ascii="Liberation Serif" w:hAnsi="Liberation Serif" w:cs="Liberation Serif"/>
        </w:rPr>
      </w:pPr>
      <w:r>
        <w:rPr>
          <w:rFonts w:cs="Liberation Serif"/>
        </w:rPr>
        <w:t>В 2014 году аннексия Крыма Россией, а затем военная агрессия Путина против Украины в 2022 году — при подстрекательстве Америки — стали ещё одним крупным событием, грубо попирающим международное право.</w:t>
      </w:r>
    </w:p>
    <w:p>
      <w:pPr>
        <w:pStyle w:val="BodyText"/>
        <w:bidi w:val="0"/>
        <w:spacing w:lineRule="auto" w:line="360" w:before="0" w:after="113"/>
        <w:ind w:firstLine="567"/>
        <w:jc w:val="both"/>
        <w:rPr>
          <w:rFonts w:ascii="Liberation Serif" w:hAnsi="Liberation Serif" w:cs="Liberation Serif"/>
        </w:rPr>
      </w:pPr>
      <w:r>
        <w:rPr>
          <w:rFonts w:cs="Liberation Serif"/>
        </w:rPr>
        <w:t>Что же касается еврейского образования, детища Америки, то оно развязало войну против Газы, нарушив все международные нормы, однако против него не было принято никаких действенных мер. Всё это наглядно продемонстрировало полный крах так называемого международного права. Особенно после прихода Трампа на второй президентский срок в США стало очевидно, что понятие международного права фактически утратило свой смысл. Трамп организовал похищение президента Венесуэлы Мадуро посредством военной операции, не принимая во внимание ни мировое общественное мнение, ни позицию крупных держав. Более того, он выступил с призывами к присоединению Гренландии и Канады к Соединённым Штатам, а также обвинил ряд стран Северной Америки и их лидеров в совершении международных преступлений.</w:t>
      </w:r>
    </w:p>
    <w:p>
      <w:pPr>
        <w:pStyle w:val="BodyText"/>
        <w:bidi w:val="0"/>
        <w:spacing w:lineRule="auto" w:line="360" w:before="0" w:after="113"/>
        <w:ind w:firstLine="567"/>
        <w:jc w:val="both"/>
        <w:rPr>
          <w:rFonts w:ascii="Liberation Serif" w:hAnsi="Liberation Serif" w:cs="Liberation Serif"/>
        </w:rPr>
      </w:pPr>
      <w:r>
        <w:rPr>
          <w:rFonts w:cs="Liberation Serif"/>
        </w:rPr>
        <w:t>Затем Трамп объявил о создании так называемого «Совета мира» и провёл его первое заседание. Это произошло в то время, когда Соединённые Штаты вышли из 66 международных организаций, примерно половина из которых относилась к структурам Организации Объединённых Наций. Трамп назначил себя постоянным председателем этого Совета и единолично присвоил себе право утверждать его решения. При этом он полностью проигнорировал ранее существовавшую международную систему, а также другие ведущие мировые силы, кроме самих Соединённых Штатов.</w:t>
      </w:r>
    </w:p>
    <w:p>
      <w:pPr>
        <w:pStyle w:val="BodyText"/>
        <w:bidi w:val="0"/>
        <w:spacing w:lineRule="auto" w:line="360" w:before="0" w:after="113"/>
        <w:ind w:firstLine="567"/>
        <w:jc w:val="both"/>
        <w:rPr>
          <w:rFonts w:ascii="Liberation Serif" w:hAnsi="Liberation Serif" w:cs="Liberation Serif"/>
        </w:rPr>
      </w:pPr>
      <w:r>
        <w:rPr>
          <w:rFonts w:cs="Liberation Serif"/>
        </w:rPr>
        <w:t>Данный совет был задуман как альтернативный орган, призванный заменить Организацию Объединённых Наций и Совет Безопасности. Он получил новую структуру и новый механизм голосования, фактически образуя параллельный путь существующему мировому порядку. Одновременно на его деятельность Трамп выделил десять миллиардов долларов, а государства, находящиеся в зависимости от Америки, были обязаны внести ещё десять миллиардов долларов. Всё это указывает на стремление Соединённых Штатов положить конец действующей международной системе и создать однополярный мировой порядок, в котором они станут единственной доминирующей силой и единственным центром принятия решений.</w:t>
      </w:r>
    </w:p>
    <w:p>
      <w:pPr>
        <w:pStyle w:val="BodyText"/>
        <w:bidi w:val="0"/>
        <w:spacing w:lineRule="auto" w:line="360" w:before="0" w:after="113"/>
        <w:ind w:firstLine="567"/>
        <w:jc w:val="both"/>
        <w:rPr>
          <w:rFonts w:ascii="Liberation Serif" w:hAnsi="Liberation Serif" w:cs="Liberation Serif"/>
        </w:rPr>
      </w:pPr>
      <w:r>
        <w:rPr>
          <w:rFonts w:cs="Liberation Serif"/>
        </w:rPr>
        <w:t>Тем самым Трамп ясно продемонстрировал своё неприятие многополярности в международных отношениях и нежелание допустить существование какой-либо мировой силы, способной соперничать с США в стремлении к гегемонии над международным порядком.</w:t>
      </w:r>
    </w:p>
    <w:p>
      <w:pPr>
        <w:pStyle w:val="BodyText"/>
        <w:bidi w:val="0"/>
        <w:spacing w:lineRule="auto" w:line="360" w:before="0" w:after="113"/>
        <w:ind w:firstLine="567"/>
        <w:jc w:val="both"/>
        <w:rPr>
          <w:rFonts w:ascii="Liberation Serif" w:hAnsi="Liberation Serif" w:cs="Liberation Serif"/>
        </w:rPr>
      </w:pPr>
      <w:r>
        <w:rPr>
          <w:rFonts w:cs="Liberation Serif"/>
        </w:rPr>
        <w:t>Это высокомерное и надменное поведение открыло Трампу путь к возобновлению ударов по Ирану. Более того, он пожелал также сменить существующий режим в этой стране, чтобы расширить влияние своего детища — еврейского образования. Иными словами, его цель заключается в сокращении региональной роли Ирана и превращении его в зависимое государство, неспособное представлять угрозу для еврейского образования.</w:t>
      </w:r>
    </w:p>
    <w:p>
      <w:pPr>
        <w:pStyle w:val="BodyText"/>
        <w:bidi w:val="0"/>
        <w:spacing w:lineRule="auto" w:line="360" w:before="0" w:after="113"/>
        <w:ind w:firstLine="567"/>
        <w:jc w:val="both"/>
        <w:rPr>
          <w:rFonts w:ascii="Liberation Serif" w:hAnsi="Liberation Serif" w:cs="Liberation Serif"/>
        </w:rPr>
      </w:pPr>
      <w:r>
        <w:rPr>
          <w:rFonts w:cs="Liberation Serif"/>
        </w:rPr>
        <w:t>Таким образом, изменения, происходящие сегодня в международной обстановке, сопровождаются состоянием упадка и распада международного права. В ближайший период, по всей вероятности, усилится соперничество крупных держав за влияние. Особенно это станет заметным на фоне снижения значимости международных соглашений, когда каждая крупная сила будет стремиться сохранить своё влияние в пределах собственной сферы.</w:t>
      </w:r>
    </w:p>
    <w:p>
      <w:pPr>
        <w:pStyle w:val="BodyText"/>
        <w:bidi w:val="0"/>
        <w:spacing w:lineRule="auto" w:line="360" w:before="0" w:after="113"/>
        <w:ind w:firstLine="567"/>
        <w:jc w:val="both"/>
        <w:rPr>
          <w:rFonts w:ascii="Liberation Serif" w:hAnsi="Liberation Serif" w:cs="Liberation Serif"/>
        </w:rPr>
      </w:pPr>
      <w:r>
        <w:rPr>
          <w:rFonts w:cs="Liberation Serif"/>
        </w:rPr>
        <w:t>В подобных условиях возникает крайняя необходимость в  Исламе — как в руководстве, ниспосланный всему человечеству, — а также в государстве Халифат, которое воплотит его в жизни. Только оно способно предложить действенные решения кризиса, к которому пришёл современный мир, и может стать культурным и правовым ориентиром, приемлемым для всех людей на земле.</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 xml:space="preserve">وَيَوْمَئِذٍ يَفْرَحُ الْمُؤْمِنُونَ </w:t>
      </w:r>
      <w:r>
        <w:rPr>
          <w:rFonts w:cs="Scheherazade"/>
          <w:sz w:val="32"/>
          <w:szCs w:val="32"/>
          <w:rtl w:val="true"/>
        </w:rPr>
        <w:t xml:space="preserve">* </w:t>
      </w:r>
      <w:r>
        <w:rPr>
          <w:rFonts w:ascii="Liberation Serif" w:hAnsi="Liberation Serif" w:cs="Scheherazade"/>
          <w:sz w:val="32"/>
          <w:sz w:val="32"/>
          <w:szCs w:val="32"/>
          <w:rtl w:val="true"/>
        </w:rPr>
        <w:t>بِنَصْرِ اللَّهِ يَنْصُرُ مَنْ يَشَاءُ وَهُوَ الْعَزِيزُ الرَّحِيمُ</w:t>
      </w:r>
    </w:p>
    <w:p>
      <w:pPr>
        <w:pStyle w:val="BodyText"/>
        <w:bidi w:val="0"/>
        <w:spacing w:lineRule="auto" w:line="360" w:before="0" w:after="113"/>
        <w:ind w:firstLine="567"/>
        <w:jc w:val="both"/>
        <w:rPr>
          <w:rFonts w:ascii="Liberation Serif" w:hAnsi="Liberation Serif" w:cs="Liberation Serif"/>
        </w:rPr>
      </w:pPr>
      <w:r>
        <w:rPr>
          <w:rFonts w:cs="Liberation Serif"/>
          <w:b/>
          <w:bCs/>
        </w:rPr>
        <w:t>«В тот день верующие возрадуются помощи Аллаха. Он помогает, кому пожелает. Он - Могущественный, Милосердный»</w:t>
      </w:r>
      <w:r>
        <w:rPr>
          <w:rFonts w:cs="Liberation Serif"/>
        </w:rPr>
        <w:t xml:space="preserve"> (30:4).</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Мумтаз Мавера</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25.03.2026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4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59</TotalTime>
  <Application>LibreOffice/7.6.7.2$Linux_X86_64 LibreOffice_project/60$Build-2</Application>
  <AppVersion>15.0000</AppVersion>
  <Pages>3</Pages>
  <Words>890</Words>
  <Characters>5946</Characters>
  <CharactersWithSpaces>6825</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2026-03-25T17:33:06Z</dcterms:created>
  <dc:creator/>
  <dc:description/>
  <dc:language>ru-RU</dc:language>
  <cp:lastModifiedBy/>
  <dcterms:modified xsi:type="dcterms:W3CDTF">2026-03-29T21:54:22Z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file>