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sz w:val="24"/>
          <w:szCs w:val="24"/>
          <w:shd w:fill="auto" w:val="clear"/>
        </w:rPr>
        <w:t>Газета «Ар-Рая»: Палестина ждёт реализации третьего проекта</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С момента захвата евреями Западного берега в 1967 году вокруг палестинского вопроса соперничают два проекта, или два плана. Первый — это американский план создания палестинского государства в рамках международного права и его институтов. Второй — проект еврейского образования, направленный на захват земель Западного берега.</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Если первый план на протяжении десятилетий остаётся лишь на уровне заявлений, медийных дискуссий, политических инициатив и в конференционных залах, не выходя за пределы слов, то план еврейского образования каждый день и без перерыва реализовывается на практике. Евреи стремятся установить фактическое господство над Западным берегом, изменить его статус с оккупированной территории, являющейся предметом спора согласно международному праву на неотъемлемую часть собственной территории.</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Их цель — превратить всю Палестину в исключительно «еврейское государство» от реки до моря, предотвратив создание так называемого Палестинского государства. Это уже стало консенсусом среди политических сил и общественных масс внутри самого еврейского образования.</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Для достижения этой цели еврейское образование ещё с раннего периода приступило к изменению географической и демографической картины на Западном берегу. Оно, через политику расширения поселений, целенаправленно создавало, наряду с коренным населением Палестины, альтернативное «население» из числа поселенцев, чьё количество постоянно стремилось увеличивать и укреплять их присутствие.</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В то же время, поскольку народ Палестины является главным препятствием на пути проекта еврейского образования своим присутствием, стойкостью и твёрдостью на своей земле, а также представляя для евреев демографическую проблему с точки зрения численности, — и поскольку оно стремится получить землю без её жителей, его политика направлена и на другую цель помимо расширения поселенческой деятельности.  Речь идёт о попытке искоренить народ Палестины из его же земель, делая их жизнь крайне тяжёлой и подталкивая к эмиграции — посредством давления, блокады, удушения, убийств, отсутствия безопасности, жестоких репрессий, разрушения домов и лагерей. Хотя идея выселения исторически была скрытым элементом всех планов еврейского образования, однако в последнее время интенсивность, темпы и масштаб преступлений заметно возросли, что проявилось, в частности, в последних решениях еврейского «кабинета министров» относительно земель.</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Что касается Палестинской администрации, которая связала себя с американским проектом создания Палестинского государства и продвигала его как «национальный проект», продавая населению иллюзии, то еврейское образование всегда рассматривало эту администрацию только как функциональный инструмент. Так же оно воспринимало и соглашение в Осло, породившее эту администрацию.</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Еврейское образование использовало Палестинскую администрацию, против чего она не была против, прежде всего для обеспечения собственной безопасности. Кроме того, на неё была возложена функция взятия на себя бремени палестинского народа вместо оккупационной власти. Она стала своего рода буфером и инструментом сдерживания, а также посредником в оказании давления на людей.</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Именно в этом контексте следует рассматривать эту администрацию и её законы, меры и практику, которые дошли до предательства, включая применение силы против собственного народа. В результате она превратилась в ещё одно бремя, под которым страдает народ Палестины наряду с бременем самой оккупации, стремящейся к их выселению. При этом эта администрация видит своё существование и сохранение власти неразрывно связанными с выполнением этой роли. Возможно, именно этим объясняется её упорство в продолжении исполнения столь позорной роли политического раздвоения, несмотря на ежедневные действия евреев против палестинского народа и несмотря на те преступления, которые они осуществляли на земле на протяжении тридцати лет при прикрытии этой администрации.</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В этой меняющейся обстановке, которую переживает мир, уже не осталось ничего неизменного в международных отношениях. На фоне распада международной системы, игнорирования её норм, а порой и откровенного попрания так называемого международного права и его явной утраты значения, а также замены его логикой силы и сделок, проект Палестинского государства, хотя и не был окончательно отменён, однако уже не выглядит столь гарантированным. По крайней мере остаётся неясным характер такого государства, его природа, география и даже место возможного создания, особенно учитывая те факты на местах, которые еврейское образование последовательно формирует, подрывая саму возможность появления Палестинского государства. К этому добавляется и его практическая политика в отношении Палестинской администрации — дальнейшее урезание её полномочий и превращение её в искажённую, обесцененную структуру, исполняющую унизительные функции.</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Возможно, одной из причин сохранения западного проекта урегулирования палестинского вопроса на повестке дня — проекта так называемого палестинского «государства» — частично направлено и на защиту самого еврейского образования от последствий собственной политики. Ведь, несмотря на его высокомерное стремление поглотить всю землю и полностью закрыть палестинский вопрос, эта цель может оказаться для него непосильной и даже обернуться крахом.</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Однако несомненно одно: Палестину и её народ ожидают тяжёлые дни, пока их дело остаётся в руках врагов и пока проект всей Уммы в отношении Палестины не занял своего места, вытеснив проекты еврейского образования и Америки.</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Этот проект Уммы основан на полном освобождении Палестины и ликвидации данного образования, поскольку именно такое решение предписывается Исламом и возлагается его постановлениями на Умму как обязанность, не оставляя ей иного выбора. Ведь Палестина — это дело всей Уммы, а не только палестинского народа.</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 xml:space="preserve">Несмотря на то, что проект Уммы, хотя и существует на идейном уровне и фактически укоренён лишь в сознании её сынов, он до сих пор не реализован на практике. Это связано с отсутствием исполнительной силы, способной его реализовать и воплотить в жизнь, — а именно, Исламского государства, — которое бы преобразовало этот проект в реальность. </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В действительности установление Халифата является величайшим проектом Уммы, с которым связаны все решения и все её вопросы, включая освобождение Палестины. Хотя освобождение Палестины возможно благодаря имеющимся у Уммы ресурсам и силе, последние события в Палестине наглядно показали состояние самой Уммы — её бессилие, паралич и словно оцепенение в условиях существования этих никчёмных режимов, вступивших в заговор и находящихся в зависимости от колониализма.</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Эти события также подтвердили насущную потребность Уммы в более масштабном проекте — Исламском государстве, которое освободит её от оков колониализма, раскроет её скрытый потенциал, освободит скованные армии и вернёт ей утраченную решимость. В противном случае Умма будет оставаться в состоянии слабости и беспомощности, и проживать жизнь переходя от одной беды к другой.</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Недавние события показали также, что именно это решение — полное освобождение Палестины и устранение захватнического образования — гораздо ближе к осуществлению, чем западные проекты, предлагаемые на протяжении десятилетий, такие как «проект двух государств», не принесший никакой пользы. Это стало более чем очевидным на фоне проявившейся слабости и уязвимости данного образования, а также иллюзорности его силы.</w:t>
      </w:r>
    </w:p>
    <w:p>
      <w:pPr>
        <w:pStyle w:val="BodyText"/>
        <w:bidi w:val="0"/>
        <w:spacing w:lineRule="auto" w:line="360" w:before="0" w:after="113"/>
        <w:ind w:firstLine="567"/>
        <w:jc w:val="both"/>
        <w:rPr>
          <w:highlight w:val="none"/>
          <w:shd w:fill="auto" w:val="clear"/>
        </w:rPr>
      </w:pPr>
      <w:r>
        <w:rPr>
          <w:rFonts w:cs="Liberation Serif"/>
          <w:sz w:val="24"/>
          <w:szCs w:val="24"/>
          <w:shd w:fill="auto" w:val="clear"/>
        </w:rPr>
        <w:t>Ещё ближе, чем оба этих сценария, является падение марионеточных режимов и тиранических систем, если Умма и обладатели силы начнут действовать надлежащим образом, стремясь к их свержению. Эти режимы не имеют глубоких корней в Умме: их троны ослабели  а кресла близки к падению. И вопреки тому, как угнетатели пытаются представить ситуацию, Умма всегда должна помнить слова Всевышнего:</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shd w:fill="auto" w:val="clear"/>
          <w:rtl w:val="true"/>
        </w:rPr>
        <w:t>أَلَا إِنَّ نَصْرَ اللَّهِ قَرِيبٌ</w:t>
      </w:r>
    </w:p>
    <w:p>
      <w:pPr>
        <w:pStyle w:val="BodyText"/>
        <w:bidi w:val="0"/>
        <w:spacing w:lineRule="auto" w:line="360" w:before="0" w:after="113"/>
        <w:ind w:hanging="0"/>
        <w:jc w:val="center"/>
        <w:rPr>
          <w:highlight w:val="none"/>
          <w:shd w:fill="auto" w:val="clear"/>
        </w:rPr>
      </w:pPr>
      <w:r>
        <w:rPr>
          <w:rFonts w:cs="Liberation Serif"/>
          <w:b/>
          <w:bCs/>
          <w:i/>
          <w:iCs/>
          <w:sz w:val="24"/>
          <w:szCs w:val="24"/>
          <w:shd w:fill="auto" w:val="clear"/>
        </w:rPr>
        <w:t xml:space="preserve">«Воистину, помощь Аллаха близка» </w:t>
      </w:r>
      <w:r>
        <w:rPr>
          <w:rFonts w:cs="Liberation Serif"/>
          <w:b w:val="false"/>
          <w:bCs w:val="false"/>
          <w:i w:val="false"/>
          <w:iCs w:val="false"/>
          <w:sz w:val="24"/>
          <w:szCs w:val="24"/>
          <w:shd w:fill="auto" w:val="clear"/>
        </w:rPr>
        <w:t>(2:214).</w:t>
      </w:r>
    </w:p>
    <w:p>
      <w:pPr>
        <w:pStyle w:val="BodyText"/>
        <w:bidi w:val="0"/>
        <w:spacing w:lineRule="auto" w:line="360" w:before="0" w:after="113"/>
        <w:ind w:firstLine="567"/>
        <w:jc w:val="both"/>
        <w:rPr>
          <w:highlight w:val="none"/>
          <w:shd w:fill="auto" w:val="clear"/>
        </w:rPr>
      </w:pPr>
      <w:r>
        <w:rPr>
          <w:rFonts w:cs="Liberation Serif"/>
          <w:b/>
          <w:bCs/>
          <w:sz w:val="24"/>
          <w:szCs w:val="24"/>
          <w:shd w:fill="auto" w:val="clear"/>
        </w:rPr>
        <w:t>Абдуррахман Ладави</w:t>
      </w:r>
    </w:p>
    <w:p>
      <w:pPr>
        <w:pStyle w:val="BodyText"/>
        <w:bidi w:val="0"/>
        <w:spacing w:lineRule="auto" w:line="360" w:before="0" w:after="113"/>
        <w:ind w:firstLine="567"/>
        <w:jc w:val="both"/>
        <w:rPr/>
      </w:pPr>
      <w:r>
        <w:rPr>
          <w:rStyle w:val="Strong"/>
          <w:rFonts w:cs="Liberation Serif"/>
          <w:b/>
          <w:bCs/>
          <w:sz w:val="24"/>
          <w:szCs w:val="24"/>
          <w:shd w:fill="auto" w:val="clear"/>
        </w:rPr>
        <w:t>18.03.2026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7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270</TotalTime>
  <Application>LibreOffice/7.6.7.2$Linux_X86_64 LibreOffice_project/60$Build-2</Application>
  <AppVersion>15.0000</AppVersion>
  <Pages>4</Pages>
  <Words>1041</Words>
  <Characters>6853</Characters>
  <CharactersWithSpaces>7890</CharactersWithSpaces>
  <Paragraphs>22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2026-03-19T00:57:27Z</dcterms:created>
  <dc:creator/>
  <dc:description/>
  <dc:language>ru-RU</dc:language>
  <cp:lastModifiedBy/>
  <dcterms:modified xsi:type="dcterms:W3CDTF">2026-03-31T21:21:00Z</dcterms:modified>
  <cp:revision>27</cp:revision>
  <dc:subject/>
  <dc:title/>
</cp:coreProperties>
</file>

<file path=docProps/custom.xml><?xml version="1.0" encoding="utf-8"?>
<Properties xmlns="http://schemas.openxmlformats.org/officeDocument/2006/custom-properties" xmlns:vt="http://schemas.openxmlformats.org/officeDocument/2006/docPropsVTypes"/>
</file>