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276" w:before="0" w:after="113"/>
        <w:ind w:hanging="0"/>
        <w:jc w:val="center"/>
        <w:rPr/>
      </w:pPr>
      <w:r>
        <w:rPr>
          <w:rFonts w:cs="Liberation Serif"/>
          <w:b/>
          <w:bCs/>
          <w:sz w:val="24"/>
          <w:szCs w:val="24"/>
        </w:rPr>
        <w:t>Газета «Ар-Рая»:</w:t>
      </w:r>
    </w:p>
    <w:p>
      <w:pPr>
        <w:pStyle w:val="BodyText"/>
        <w:bidi w:val="0"/>
        <w:spacing w:lineRule="auto" w:line="276" w:before="0" w:after="113"/>
        <w:ind w:hanging="0"/>
        <w:jc w:val="center"/>
        <w:rPr/>
      </w:pPr>
      <w:r>
        <w:rPr>
          <w:rFonts w:cs="Liberation Serif"/>
          <w:b/>
          <w:bCs/>
          <w:sz w:val="24"/>
          <w:szCs w:val="24"/>
        </w:rPr>
        <w:t>Конфликт между Афганистаном и Пакистаном:</w:t>
      </w:r>
    </w:p>
    <w:p>
      <w:pPr>
        <w:pStyle w:val="BodyText"/>
        <w:bidi w:val="0"/>
        <w:spacing w:lineRule="auto" w:line="276" w:before="0" w:after="113"/>
        <w:ind w:hanging="0"/>
        <w:jc w:val="center"/>
        <w:rPr>
          <w:b/>
          <w:bCs/>
        </w:rPr>
      </w:pPr>
      <w:r>
        <w:rPr>
          <w:rFonts w:cs="Liberation Serif"/>
          <w:b/>
          <w:bCs/>
          <w:sz w:val="24"/>
          <w:szCs w:val="24"/>
        </w:rPr>
        <w:t>колониальные границы и незажившие раны</w:t>
      </w:r>
    </w:p>
    <w:p>
      <w:pPr>
        <w:pStyle w:val="BodyText"/>
        <w:bidi w:val="0"/>
        <w:spacing w:lineRule="auto" w:line="360" w:before="0" w:after="113"/>
        <w:ind w:firstLine="567"/>
        <w:jc w:val="both"/>
        <w:rPr>
          <w:rFonts w:ascii="Liberation Serif" w:hAnsi="Liberation Serif" w:cs="Liberation Serif"/>
          <w:sz w:val="24"/>
          <w:szCs w:val="24"/>
        </w:rPr>
      </w:pPr>
      <w:r>
        <w:rPr/>
        <w:t xml:space="preserve">В регионе, охваченным лихорадочными конфликтами, </w:t>
      </w:r>
      <w:r>
        <w:rPr>
          <w:rFonts w:cs="Liberation Serif"/>
          <w:sz w:val="24"/>
          <w:szCs w:val="24"/>
        </w:rPr>
        <w:t>Афганистан и Пакистан уже десятилетиями остаются в состоянии напряжённости из-за границы, которая была проведена не по воле их народов, а в результате британской колониальной политики в период противостояния с Российской империей.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Линия Дюранда, установленная в 1893 году, была не просто административной границей. Она разделила пуштунские племена и стала очагом конфликта, не утихающего с момента образования Пакистана в 1947 году.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С возвращением движения Талибан к власти в Афганистане в 2021 году этот конфликт вступил в новую фазу. Сегодня речь идёт уже не только о пограничных разногласиях. Противостояние приобрело более сложный характер, в котором переплетаются колониальное наследие, региональное соперничество и борьба за влияние в Центральной Азии.</w:t>
      </w:r>
    </w:p>
    <w:p>
      <w:pPr>
        <w:pStyle w:val="BodyText"/>
        <w:bidi w:val="0"/>
        <w:spacing w:lineRule="auto" w:line="360" w:before="0" w:after="113"/>
        <w:ind w:firstLine="567"/>
        <w:jc w:val="both"/>
        <w:rPr/>
      </w:pPr>
      <w:r>
        <w:rPr>
          <w:rStyle w:val="Strong"/>
          <w:rFonts w:cs="Liberation Serif"/>
          <w:sz w:val="24"/>
          <w:szCs w:val="24"/>
        </w:rPr>
        <w:t>Британское наследие: истоки конфликта из-за линии Дюранда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Понять природу напряжённости между двумя странами невозможно, не беря во внимание линию Дюранда, которую британские власти провели в качестве границы между Британской Индией и Афганистаном.</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Главная проблема заключается в том, что эта линия разделила пуштунские племена, исторически проживавшие по обе стороны этой границы. Именно поэтому Афганистан до сих пор отказывается официально её признавать. Пакистан же, напротив, рассматривает линию Дюранда как законную международную границу и опирается на неё в вопросах своего суверенитета. В результате, непризнание Афганистаном этой границы, превращает любые приграничные столкновения — например, на переходах вроде Торкхама — не просто в инциденты вокруг пограничных заграждений, а в споры о легитимности самой границы.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Пакистан унаследовал от британской администрации подход «государственного тыла», согласно которому линия Дюранда считается частью международно-правового порядка. Афганистан же настаивает на том, что это соглашение было навязано в условиях колониального давления и потому не может считаться обязательным.</w:t>
      </w:r>
    </w:p>
    <w:p>
      <w:pPr>
        <w:pStyle w:val="BodyText"/>
        <w:bidi w:val="0"/>
        <w:spacing w:lineRule="auto" w:line="360" w:before="0" w:after="113"/>
        <w:ind w:firstLine="567"/>
        <w:jc w:val="both"/>
        <w:rPr/>
      </w:pPr>
      <w:r>
        <w:rPr>
          <w:rStyle w:val="Strong"/>
          <w:rFonts w:cs="Liberation Serif"/>
          <w:sz w:val="24"/>
          <w:szCs w:val="24"/>
        </w:rPr>
        <w:t>От холодной войны до Талибана: десятилетия трансформаций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1970-х годах произошёл решающий поворот, когда президент Афганистана Мухаммад Дауд Хан выдвинул идею «Пуштунистана», поддерживая сепаратистские движения внутри Пакистана. В ответ Исламабад начал поддерживать афганскую исламскую оппозицию, положив тем самым начало этапу использования «исламистского фактора» против Афганистана.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Однако ключевым переломным моментом стало советское вторжение в Афганистан в 1979 году. Тогда Пакистан превратился в тыловую базу для муджахидов при поддержке США и Саудовской Аравии, что привело к формированию трансграничной джихадской сети и усилению влияния пакистанских спецслужб внутри Афганистана.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В 1990-х годах </w:t>
      </w:r>
      <w:r>
        <w:rPr>
          <w:rFonts w:cs="Liberation Serif"/>
          <w:sz w:val="24"/>
          <w:szCs w:val="24"/>
          <w:shd w:fill="auto" w:val="clear"/>
        </w:rPr>
        <w:t>появилось</w:t>
      </w:r>
      <w:r>
        <w:rPr>
          <w:rFonts w:cs="Liberation Serif"/>
          <w:sz w:val="24"/>
          <w:szCs w:val="24"/>
        </w:rPr>
        <w:t xml:space="preserve"> движение «Талибан» (в 1994 году). Пакистан активно его поддержал, рассчитывая через него стабилизировать ситуацию в Афганистане и обеспечить себе стратегическую глубину в противостоянии с Индией. После событий 11 сентября 2001 года расклад снова изменился. США вторглись в Афганистан и свергли режим Талибана. Тогда Пакистан оказался в непростой ситуации: с одной стороны являясь союзником США, а с другой, обвиняемый в укрытии Талибана. В итоге Исламабад начал вести двойную игру: публично поддерживал «войну с терроризмом», но одновременно скрытно старался сохранить своё влияние на Талибан.</w:t>
      </w:r>
    </w:p>
    <w:p>
      <w:pPr>
        <w:pStyle w:val="BodyText"/>
        <w:bidi w:val="0"/>
        <w:spacing w:lineRule="auto" w:line="360" w:before="0" w:after="113"/>
        <w:ind w:firstLine="567"/>
        <w:jc w:val="both"/>
        <w:rPr/>
      </w:pPr>
      <w:r>
        <w:rPr>
          <w:rStyle w:val="Strong"/>
          <w:rFonts w:cs="Liberation Serif"/>
          <w:sz w:val="24"/>
          <w:szCs w:val="24"/>
        </w:rPr>
        <w:t>Возвращение Талибана: новый этап конфликта и отказ от пакистанского влияния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После вывода американских войск из Афганистана в 2021 году и возвращения Талибана к власти в Исламабаде рассчитывали на улучшение отношений. Но произошло обратное.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Правительство Талибана отказалось бороться с «Талибаном Пакистана», который осуществлял атаки на территории Пакистана, и спор вокруг линии Дюранда вновь обострился, что привело к неоднократным пограничным столкновениям. Впервые сами власти Талибана вступили в прямое напряжённое противостояние с Пакистаном. При этом Исламабад уже не способен навязывать им свою волю так, как это было раньше.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Эти изменения отражают более глубокий сдвиг. Пакистан, который долго рассматривал Афганистан как свою стратегическую глубину, теперь сталкивается с растущей внутренней угрозой. Речь идёт о вооружённых группах, которые используют бреши в границе в своих интересах. Ситуацию также усугубляют тяжёлый экономический кризис и растущие военные издержки.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Афганистан, в свою очередь, стремится закрепить свою власть в стране и добиться международного признания, при этом явно дистанцируясь от пакистанского влияния.</w:t>
      </w:r>
    </w:p>
    <w:p>
      <w:pPr>
        <w:pStyle w:val="BodyText"/>
        <w:bidi w:val="0"/>
        <w:spacing w:lineRule="auto" w:line="360" w:before="0" w:after="113"/>
        <w:ind w:firstLine="567"/>
        <w:jc w:val="both"/>
        <w:rPr/>
      </w:pPr>
      <w:r>
        <w:rPr>
          <w:rStyle w:val="Strong"/>
          <w:rFonts w:cs="Liberation Serif"/>
          <w:sz w:val="24"/>
          <w:szCs w:val="24"/>
        </w:rPr>
        <w:t>Афгано-пакистанский конфликт как арена регионального и международного соперничества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Ситуация на границе Афганистана и Пакистана давно вышла за рамки двустороннего конфликта. Сегодня это часть более широкой борьбы между региональными и мировыми центрами силы.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Китай рассматривает Пакистан как ключевого союзника и заинтересован в его стабильности — прежде всего для защиты Китайско-пакистанского экономического коридора и собственных интересов в Восточном Туркестане. Поэтому Пекин аккуратно оказывает давление на правительство Талибана, добиваясь контроля над ситуацией на границе, действуя при этом крайне осторожно.</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Индия, напротив, стремится ослабить позиции Пакистана в Афганистане. Ранее она поддерживала прежнее правительство в Афганистане и вкладывалась в инфраструктурные проекты. И после возвращения Талибана Нью-Дели не прекратил контакты: были открыты каналы взаимодействия, в том числе через гуманитарную помощь. Что было попыткой прорвать геополитическую блокаду, навязанную Пакистаном.</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Что касается США, то даже после вывода войск, они сохраняют разведывательные возможности в Афганистане и внимательно следят за развитием ситуации, используя Пакистан как косвенный канал влияния. Главная задача Вашингтона — не допустить превращения Афганистана в убежище для вооружённых групп, которые он считает радикальными, а также сдерживать усиление Китая в регионе.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Россия, несмотря на прежний вооружённый конфликт с Афганистаном, открыла каналы взаимодействия с правительством «Талибана». Она действует в связке с Китаем и Ираном, стремясь к формированию региональной системы, менее зависимой от США. При этом особое внимание Москва уделяет предотвращению распространения угроз в сторону Центральной Азии.</w:t>
      </w:r>
    </w:p>
    <w:p>
      <w:pPr>
        <w:pStyle w:val="BodyText"/>
        <w:bidi w:val="0"/>
        <w:spacing w:lineRule="auto" w:line="360" w:before="0" w:after="113"/>
        <w:ind w:firstLine="567"/>
        <w:jc w:val="both"/>
        <w:rPr/>
      </w:pPr>
      <w:r>
        <w:rPr>
          <w:rStyle w:val="Strong"/>
          <w:rFonts w:cs="Liberation Serif"/>
          <w:sz w:val="24"/>
          <w:szCs w:val="24"/>
        </w:rPr>
        <w:t>Заключение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основе афгано-пакистанского конфликта лежит не просто пограничный спор. Речь идёт о сложном переплетении факторов: незавершённого колониального наследия, племенной идентичности, не признающей границ, и борьбы за влияние между региональными и мировыми силами в самом центре Азии.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Пакистан, который долгое время рассматривал Афганистан как свою стратегическую глубину, сегодня сталкивается с обратным эффектом — внутренней угрозой, постепенно истощающей его изнутри. В то же время Талибан стремится закрепить свою власть, действуя в непростой и нестабильной региональной обстановке.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Параллельно Китай осторожно защищает свои экономические интересы, Индия последовательно пытается сдерживать Пакистан, а США и Россия продолжают наблюдать за ситуацией, не отказываясь от скрытого влияния.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 что происходит сегодня, — это не просто череда пограничных столкновений. Это новый этап старого конфликта, в котором стороны перешли от негласного союза к открытому противостоянию в сфере безопасности.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 всё же этот конфликт не будет решён в рамках противостояния и братоубийственной войны. Он будет продолжать тлеть, оставаясь удобной точкой напряжения, из которой будут извлекать выгоду внешние силы. Границы, проведённые колонизаторами более века назад, до сих пор остаются раной, исцеление которой возможно лишь с установлением идеологического Государства, основанного на Исламе — государства, способного устранить влияние колониализма во всех его формах: политической, правовой и идейной, и объединить Умму, избавив её от разделения по национальному, этническому и племенному признаку.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Этим государством является праведный Халифат по методу пророчества, в котором воплотятся слова Всевышнего:</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sz w:val="32"/>
          <w:sz w:val="32"/>
          <w:szCs w:val="32"/>
          <w:rtl w:val="true"/>
        </w:rPr>
        <w:t>وَاعْتَصِمُوا بِحَبْلِ اللَّهِ جَمِيعاً وَلَا تَفَرَّقُوا وَاذْكُرُوا نِعْمَتَ اللَّهِ عَلَيْكُمْ إِذْ كُنتُمْ أَعْدَاءً فَأَلَّفَ بَيْنَ قُلُوبِكُمْ فَأَصْبَحْتُم بِنِعْمَتِهِ إِخْوَاناً وَكُنتُمْ عَلَىٰ شَفَا حُفْرَةٍ مِّنَ النَّارِ فَأَنقَذَكُم مِّنْهَا كَذَٰلِكَ يُبَيِّنُ اللَّهُ لَكُمْ آيَاتِهِ لَعَلَّكُمْ تَهْتَدُونَ</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«Держитесь за вервь Аллаха все вместе и не разделяйтесь. Помните о милости Аллаха к вам: вы были врагами друг другу, а Он объединил ваши сердца, и по Его милости вы стали братьями. Вы были на краю огненной пропасти, и Он спас вас от неё. Так Аллах разъясняет вам Свои знамения — быть может, вы пойдёте прямым путём»</w:t>
      </w:r>
      <w:r>
        <w:rPr>
          <w:rFonts w:cs="Liberation Serif"/>
          <w:sz w:val="24"/>
          <w:szCs w:val="24"/>
        </w:rPr>
        <w:t xml:space="preserve"> (3:103).</w:t>
      </w:r>
    </w:p>
    <w:p>
      <w:pPr>
        <w:pStyle w:val="BodyText"/>
        <w:bidi w:val="0"/>
        <w:spacing w:lineRule="auto" w:line="360" w:before="0" w:after="113"/>
        <w:ind w:firstLine="567"/>
        <w:jc w:val="both"/>
        <w:rPr>
          <w:rFonts w:ascii="Liberation Serif" w:hAnsi="Liberation Serif" w:cs="Liberation Serif"/>
          <w:b/>
          <w:bCs/>
          <w:sz w:val="24"/>
          <w:szCs w:val="24"/>
        </w:rPr>
      </w:pPr>
      <w:r>
        <w:rPr>
          <w:rFonts w:cs="Liberation Serif"/>
          <w:b/>
          <w:bCs/>
          <w:sz w:val="24"/>
          <w:szCs w:val="24"/>
        </w:rPr>
        <w:t>Ясин бин Яхья</w:t>
      </w:r>
    </w:p>
    <w:p>
      <w:pPr>
        <w:pStyle w:val="BodyText"/>
        <w:bidi w:val="0"/>
        <w:spacing w:lineRule="auto" w:line="360" w:before="0" w:after="113"/>
        <w:ind w:firstLine="567"/>
        <w:jc w:val="both"/>
        <w:rPr/>
      </w:pPr>
      <w:r>
        <w:rPr>
          <w:rStyle w:val="Strong"/>
          <w:b/>
          <w:bCs/>
        </w:rPr>
        <w:t>08.04.2026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98</TotalTime>
  <Application>LibreOffice/7.6.7.2$Linux_X86_64 LibreOffice_project/60$Build-2</Application>
  <AppVersion>15.0000</AppVersion>
  <Pages>4</Pages>
  <Words>1111</Words>
  <Characters>7321</Characters>
  <CharactersWithSpaces>8404</CharactersWithSpaces>
  <Paragraphs>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2026-04-09T12:23:52Z</dcterms:created>
  <dc:creator/>
  <dc:description/>
  <dc:language>ru-RU</dc:language>
  <cp:lastModifiedBy/>
  <dcterms:modified xsi:type="dcterms:W3CDTF">2026-04-16T22:39:03Z</dcterms:modified>
  <cp:revision>21</cp:revision>
  <dc:subject/>
  <dc:title/>
</cp:coreProperties>
</file>

<file path=docProps/custom.xml><?xml version="1.0" encoding="utf-8"?>
<Properties xmlns="http://schemas.openxmlformats.org/officeDocument/2006/custom-properties" xmlns:vt="http://schemas.openxmlformats.org/officeDocument/2006/docPropsVTypes"/>
</file>