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hd w:fill="auto" w:val="clear"/>
        </w:rPr>
        <w:t>Газета «Ар-Рая»: Трамп и политика гегемонии: от теории к практики</w:t>
      </w:r>
    </w:p>
    <w:p>
      <w:pPr>
        <w:pStyle w:val="BodyText"/>
        <w:bidi w:val="0"/>
        <w:spacing w:lineRule="auto" w:line="360" w:before="0" w:after="113"/>
        <w:ind w:firstLine="567"/>
        <w:jc w:val="both"/>
        <w:rPr>
          <w:highlight w:val="none"/>
          <w:shd w:fill="auto" w:val="clear"/>
        </w:rPr>
      </w:pPr>
      <w:r>
        <w:rPr>
          <w:rFonts w:cs="Liberation Serif"/>
          <w:shd w:fill="auto" w:val="clear"/>
        </w:rPr>
        <w:t>Теория устойчивости гегемонии в международных отношениях является глубоко укоренившейся в политологии, экономике и истории. Согласно этой теории, международная система склонна к устойчивости тогда, когда одна определённая держава выступает в роли глобальной доминирующей силы. Впервые данную концепцию сформулировал Чарльз Киндлбергер в своей книге «Мир в депрессии 1929–1939 гг.».</w:t>
      </w:r>
    </w:p>
    <w:p>
      <w:pPr>
        <w:pStyle w:val="BodyText"/>
        <w:bidi w:val="0"/>
        <w:spacing w:lineRule="auto" w:line="360" w:before="0" w:after="113"/>
        <w:ind w:firstLine="567"/>
        <w:jc w:val="both"/>
        <w:rPr>
          <w:highlight w:val="none"/>
          <w:shd w:fill="auto" w:val="clear"/>
        </w:rPr>
      </w:pPr>
      <w:r>
        <w:rPr>
          <w:rFonts w:cs="Liberation Serif"/>
          <w:shd w:fill="auto" w:val="clear"/>
        </w:rPr>
        <w:t xml:space="preserve">В 2004 году два известных политолога, Джеймс Фирон и Дэвид Лэйтин, писали: </w:t>
      </w:r>
      <w:r>
        <w:rPr>
          <w:rFonts w:cs="Liberation Serif"/>
          <w:i/>
          <w:iCs/>
          <w:shd w:fill="auto" w:val="clear"/>
        </w:rPr>
        <w:t>«Соединённые Штаты в настоящее время движутся к форме глобального управления»,</w:t>
      </w:r>
      <w:r>
        <w:rPr>
          <w:rFonts w:cs="Liberation Serif"/>
          <w:shd w:fill="auto" w:val="clear"/>
        </w:rPr>
        <w:t xml:space="preserve"> — приходя к выводу о необходимости пересмотра и возобновления соответствующих соглашений, которые ранее были проигнорированы, с тем чтобы перейти к новой форме опеки.</w:t>
      </w:r>
    </w:p>
    <w:p>
      <w:pPr>
        <w:pStyle w:val="BodyText"/>
        <w:bidi w:val="0"/>
        <w:spacing w:lineRule="auto" w:line="360" w:before="0" w:after="113"/>
        <w:ind w:firstLine="567"/>
        <w:jc w:val="both"/>
        <w:rPr>
          <w:highlight w:val="none"/>
          <w:shd w:fill="auto" w:val="clear"/>
        </w:rPr>
      </w:pPr>
      <w:r>
        <w:rPr>
          <w:rFonts w:cs="Liberation Serif"/>
          <w:shd w:fill="auto" w:val="clear"/>
        </w:rPr>
        <w:t xml:space="preserve">Стивен Краснер, в свою очередь, отмечал: </w:t>
      </w:r>
      <w:r>
        <w:rPr>
          <w:rFonts w:cs="Liberation Serif"/>
          <w:i/>
          <w:iCs/>
          <w:shd w:fill="auto" w:val="clear"/>
        </w:rPr>
        <w:t>«Если оставить распадающиеся государства с неэффективными правительствами на произвол судьбы, они не смогут самостоятельно восстановиться из-за ограниченности своих административных возможностей».</w:t>
      </w:r>
    </w:p>
    <w:p>
      <w:pPr>
        <w:pStyle w:val="BodyText"/>
        <w:bidi w:val="0"/>
        <w:spacing w:lineRule="auto" w:line="360" w:before="0" w:after="113"/>
        <w:ind w:firstLine="567"/>
        <w:jc w:val="both"/>
        <w:rPr>
          <w:highlight w:val="none"/>
          <w:shd w:fill="auto" w:val="clear"/>
        </w:rPr>
      </w:pPr>
      <w:r>
        <w:rPr>
          <w:rFonts w:cs="Liberation Serif"/>
          <w:shd w:fill="auto" w:val="clear"/>
        </w:rPr>
        <w:t>Что касается политической практики, то после начала войны против Ирака Джордж Буш увидел превосходство Соединённых Штатов и объявил о формировании нового мирового порядка в своей знаменитой речи перед Конгрессом, продемонстрировавшей контуры американской гегемонии на международной арене. Некоторые исследователи также ведут отсчёт политики гегемонии от провозглашения президентом Рональдом Рейганом инициативы Стратегической обороны, известной как программа «Звёздных войн».</w:t>
      </w:r>
    </w:p>
    <w:p>
      <w:pPr>
        <w:pStyle w:val="BodyText"/>
        <w:bidi w:val="0"/>
        <w:spacing w:lineRule="auto" w:line="360" w:before="0" w:after="113"/>
        <w:ind w:firstLine="567"/>
        <w:jc w:val="both"/>
        <w:rPr>
          <w:highlight w:val="none"/>
          <w:shd w:fill="auto" w:val="clear"/>
        </w:rPr>
      </w:pPr>
      <w:r>
        <w:rPr>
          <w:rFonts w:cs="Liberation Serif"/>
          <w:shd w:fill="auto" w:val="clear"/>
        </w:rPr>
        <w:t xml:space="preserve">В конце 1990-х годов появился так называемый проект «Новый американский век», в котором утверждалось, что «американская сила, если она используется надлежащим образом, способна перестроить международный порядок по демократическому образцу». На эту концепцию опирался и Джордж Буш-младший в своей внешней политике, сформулировав после событий 11 сентября 2001 года своё известное высказывание: </w:t>
      </w:r>
      <w:r>
        <w:rPr>
          <w:rFonts w:cs="Liberation Serif"/>
          <w:i/>
          <w:iCs/>
          <w:shd w:fill="auto" w:val="clear"/>
        </w:rPr>
        <w:t>«Кто не с нами — тот против нас».</w:t>
      </w:r>
    </w:p>
    <w:p>
      <w:pPr>
        <w:pStyle w:val="BodyText"/>
        <w:bidi w:val="0"/>
        <w:spacing w:lineRule="auto" w:line="360" w:before="0" w:after="113"/>
        <w:ind w:firstLine="567"/>
        <w:jc w:val="both"/>
        <w:rPr>
          <w:highlight w:val="none"/>
          <w:shd w:fill="auto" w:val="clear"/>
        </w:rPr>
      </w:pPr>
      <w:r>
        <w:rPr>
          <w:rFonts w:cs="Liberation Serif"/>
          <w:shd w:fill="auto" w:val="clear"/>
        </w:rPr>
        <w:t>С приходом Трампа к власти точки над «i» были полностью расставлены, и общая картина политики гегемонии стала более отчётливой. Это проявилось в частности, в его заявлении на одной из пресс-конференций, где он пригрозил применением военной силы для присоединения Панамского канала и острова Гренландия, изменением названия Мексиканского залива, использованием экономического давления против Канады, а также превращением Ближнего Востока в ад.</w:t>
      </w:r>
    </w:p>
    <w:p>
      <w:pPr>
        <w:pStyle w:val="BodyText"/>
        <w:bidi w:val="0"/>
        <w:spacing w:lineRule="auto" w:line="360" w:before="0" w:after="113"/>
        <w:ind w:firstLine="567"/>
        <w:jc w:val="both"/>
        <w:rPr>
          <w:highlight w:val="none"/>
          <w:shd w:fill="auto" w:val="clear"/>
        </w:rPr>
      </w:pPr>
      <w:r>
        <w:rPr>
          <w:rFonts w:cs="Liberation Serif"/>
          <w:shd w:fill="auto" w:val="clear"/>
        </w:rPr>
        <w:t xml:space="preserve">В свою очередь, государственный секретарь США Марко Рубио во время слушаний по утверждению его кандидатуры в Сенате с поразительной откровенностью объяснил, как Трамп отмежевался от мирового порядка, созданного его предшественниками. Он заявил: </w:t>
      </w:r>
      <w:r>
        <w:rPr>
          <w:rFonts w:cs="Liberation Serif"/>
          <w:i/>
          <w:iCs/>
          <w:shd w:fill="auto" w:val="clear"/>
        </w:rPr>
        <w:t xml:space="preserve">«Послевоенная мировая система не просто устарела — сегодня она стала оружием, которое используется против нас». </w:t>
      </w:r>
      <w:r>
        <w:rPr>
          <w:rFonts w:cs="Liberation Serif"/>
          <w:shd w:fill="auto" w:val="clear"/>
        </w:rPr>
        <w:t>По его словам, основанный на правилах международный порядок был построен на ложных предпосылках, и потому от него необходимо было отказаться.</w:t>
      </w:r>
    </w:p>
    <w:p>
      <w:pPr>
        <w:pStyle w:val="BodyText"/>
        <w:bidi w:val="0"/>
        <w:spacing w:lineRule="auto" w:line="360" w:before="0" w:after="113"/>
        <w:ind w:firstLine="567"/>
        <w:jc w:val="both"/>
        <w:rPr>
          <w:highlight w:val="none"/>
          <w:shd w:fill="auto" w:val="clear"/>
        </w:rPr>
      </w:pPr>
      <w:r>
        <w:rPr>
          <w:rFonts w:cs="Liberation Serif"/>
          <w:shd w:fill="auto" w:val="clear"/>
        </w:rPr>
        <w:t>В этом же ключе выступили президент Германии, премьер-министр Франции и премьер-министр Канады, подтвердив, что Трамп фактически работает над разрушением существующей международной системы. Более того, среди политиков и аналитиков почти сложился консенсус относительно того, что формирующийся новый мировой порядок будет строиться на основе абсолютной гегемонии Соединённых Штатов.</w:t>
      </w:r>
    </w:p>
    <w:p>
      <w:pPr>
        <w:pStyle w:val="BodyText"/>
        <w:bidi w:val="0"/>
        <w:spacing w:lineRule="auto" w:line="360" w:before="0" w:after="113"/>
        <w:ind w:firstLine="567"/>
        <w:jc w:val="both"/>
        <w:rPr>
          <w:highlight w:val="none"/>
          <w:shd w:fill="auto" w:val="clear"/>
        </w:rPr>
      </w:pPr>
      <w:r>
        <w:rPr>
          <w:rFonts w:cs="Liberation Serif"/>
          <w:shd w:fill="auto" w:val="clear"/>
        </w:rPr>
        <w:t>Трамп не стал медлить и приступил к реализации политики доминирования во всех её проявлениях. В экономической сфере он, по утверждениям критиков, изъял триллионы долларов у стран Персидского залива, ввёл таможенные пошлины против всех — включая союзников — и потребовал доступа к редкоземельным ресурсам Украины, Тайваня и других государств. В политической плоскости он вышел из десятков международных организаций, в том числе связанных с Организацией Объединённых Наций, а также объявил о создании «Совета мира» в попытке обойти институты ООН. В рамках прямого вмешательства он выступил против назначения Нури аль-Малики премьер-министром Ирака и открыто заявил, что именно он назначил Ахмада аш-Шараа президентом Сирии.</w:t>
      </w:r>
    </w:p>
    <w:p>
      <w:pPr>
        <w:pStyle w:val="BodyText"/>
        <w:bidi w:val="0"/>
        <w:spacing w:lineRule="auto" w:line="360" w:before="0" w:after="113"/>
        <w:ind w:firstLine="567"/>
        <w:jc w:val="both"/>
        <w:rPr>
          <w:highlight w:val="none"/>
          <w:shd w:fill="auto" w:val="clear"/>
        </w:rPr>
      </w:pPr>
      <w:r>
        <w:rPr>
          <w:rFonts w:cs="Liberation Serif"/>
          <w:shd w:fill="auto" w:val="clear"/>
        </w:rPr>
        <w:t>Что касается военной сферы, то он участвовал в разрушении сектора Газа в попытке погасить пламя джихада, которое не угасает с 1948 года. В беспрецедентном историческом случае был похищен президент Венесуэлы прямо из своей резиденции, а сам Трамп заявил, что возьмёт Гренландию даже силой и пригрозил вторжением в Колумбию и Мексику.</w:t>
      </w:r>
    </w:p>
    <w:p>
      <w:pPr>
        <w:pStyle w:val="BodyText"/>
        <w:bidi w:val="0"/>
        <w:spacing w:lineRule="auto" w:line="360" w:before="0" w:after="113"/>
        <w:ind w:firstLine="567"/>
        <w:jc w:val="both"/>
        <w:rPr>
          <w:highlight w:val="none"/>
          <w:shd w:fill="auto" w:val="clear"/>
        </w:rPr>
      </w:pPr>
      <w:r>
        <w:rPr>
          <w:rFonts w:cs="Liberation Serif"/>
          <w:shd w:fill="auto" w:val="clear"/>
        </w:rPr>
        <w:t xml:space="preserve">Затем он вновь обратил свой взор к Ближнему Востоку, нанеся удары по Ирану в стремлении ограничить его влияние. И если непосредственной целью этих ударов является именно Иран, то сопоставление происходящего с теорией гегемонии указывает на то, что подлинным объектом выступает весь Ближний Восток. Это соотносится с высказыванием Бернарда Льюиса — «отца основателя» концепции повторного раздела государств Ближнего Востока ради облегчения контроля над ними, — который утверждал: </w:t>
      </w:r>
      <w:r>
        <w:rPr>
          <w:rFonts w:cs="Liberation Serif"/>
          <w:i/>
          <w:iCs/>
          <w:shd w:fill="auto" w:val="clear"/>
        </w:rPr>
        <w:t>«Кто хочет властвовать над миром, должен властвовать над Ближним Востоком».</w:t>
      </w:r>
    </w:p>
    <w:p>
      <w:pPr>
        <w:pStyle w:val="BodyText"/>
        <w:bidi w:val="0"/>
        <w:spacing w:lineRule="auto" w:line="360" w:before="0" w:after="113"/>
        <w:ind w:firstLine="567"/>
        <w:jc w:val="both"/>
        <w:rPr>
          <w:highlight w:val="none"/>
          <w:shd w:fill="auto" w:val="clear"/>
        </w:rPr>
      </w:pPr>
      <w:r>
        <w:rPr>
          <w:rFonts w:cs="Liberation Serif"/>
          <w:shd w:fill="auto" w:val="clear"/>
        </w:rPr>
        <w:t xml:space="preserve">Ближний Восток представляет собой геополитическое сердце мира и одновременно является духовным сердцем Исламской Уммы, объединённой одной акыдой, чьи корни глубоко укоренены в земле, а ветви устремлены в небеса. Именно это делает её источником опасений и тревоги для западных политиков. Об этом свидетельствует множество исследований, публикаций и публичных заявлений. В качестве одного из примеров можно привести слова бывшего премьер-министра Великобритании Тони Блэра, сказанные им на конференции в одном из британских исследовательских центров: </w:t>
      </w:r>
      <w:r>
        <w:rPr>
          <w:rFonts w:cs="Liberation Serif"/>
          <w:i/>
          <w:iCs/>
          <w:shd w:fill="auto" w:val="clear"/>
        </w:rPr>
        <w:t>«Политический Ислам — будь то в плане убеждений или силы — представляет угрозу безопасности высшей степени. Если его не взять под контроль, он доберется и до нас».</w:t>
      </w:r>
    </w:p>
    <w:p>
      <w:pPr>
        <w:pStyle w:val="BodyText"/>
        <w:bidi w:val="0"/>
        <w:spacing w:lineRule="auto" w:line="360" w:before="0" w:after="113"/>
        <w:ind w:firstLine="567"/>
        <w:jc w:val="both"/>
        <w:rPr>
          <w:highlight w:val="none"/>
          <w:shd w:fill="auto" w:val="clear"/>
        </w:rPr>
      </w:pPr>
      <w:r>
        <w:rPr>
          <w:rFonts w:cs="Liberation Serif"/>
          <w:shd w:fill="auto" w:val="clear"/>
        </w:rPr>
        <w:t xml:space="preserve">Как отмечает американский аналитик Стивен: </w:t>
      </w:r>
      <w:r>
        <w:rPr>
          <w:rFonts w:cs="Liberation Serif"/>
          <w:i/>
          <w:iCs/>
          <w:shd w:fill="auto" w:val="clear"/>
        </w:rPr>
        <w:t>«Наилучший способ обеспечить американские интересы на Ближнем Востоке — это разделить регион на разрозненные малые государства, связанные с Вашингтоном тесными отношениями в сфере безопасности и общими интересами».</w:t>
      </w:r>
    </w:p>
    <w:p>
      <w:pPr>
        <w:pStyle w:val="BodyText"/>
        <w:bidi w:val="0"/>
        <w:spacing w:lineRule="auto" w:line="360" w:before="0" w:after="113"/>
        <w:ind w:firstLine="567"/>
        <w:jc w:val="both"/>
        <w:rPr>
          <w:highlight w:val="none"/>
          <w:shd w:fill="auto" w:val="clear"/>
        </w:rPr>
      </w:pPr>
      <w:r>
        <w:rPr>
          <w:rFonts w:cs="Liberation Serif"/>
          <w:shd w:fill="auto" w:val="clear"/>
        </w:rPr>
        <w:t xml:space="preserve">Бывший государственный секретарь США Майк Помпео заявлял: </w:t>
      </w:r>
      <w:r>
        <w:rPr>
          <w:rFonts w:cs="Liberation Serif"/>
          <w:i/>
          <w:iCs/>
          <w:shd w:fill="auto" w:val="clear"/>
        </w:rPr>
        <w:t>«Самую серьёзную угрозу сегодня представляют те, кто воспринимает Ислам как образ жизни и всеобъемлющую систему».</w:t>
      </w:r>
    </w:p>
    <w:p>
      <w:pPr>
        <w:pStyle w:val="BodyText"/>
        <w:bidi w:val="0"/>
        <w:spacing w:lineRule="auto" w:line="360" w:before="0" w:after="113"/>
        <w:ind w:firstLine="567"/>
        <w:jc w:val="both"/>
        <w:rPr>
          <w:highlight w:val="none"/>
          <w:shd w:fill="auto" w:val="clear"/>
        </w:rPr>
      </w:pPr>
      <w:r>
        <w:rPr>
          <w:rFonts w:cs="Liberation Serif"/>
          <w:shd w:fill="auto" w:val="clear"/>
        </w:rPr>
        <w:t xml:space="preserve">Джордж Буш-младший, в свою очередь, говорил: </w:t>
      </w:r>
      <w:r>
        <w:rPr>
          <w:rFonts w:cs="Liberation Serif"/>
          <w:i/>
          <w:iCs/>
          <w:shd w:fill="auto" w:val="clear"/>
        </w:rPr>
        <w:t>«Цель мусульман — создание единого государства, которое сможет привлечь такие массы, что они будут способны свергнуть все режимы в регионе и построить фундаменталистскую исламскую империю от Испании до Индонезии».</w:t>
      </w:r>
    </w:p>
    <w:p>
      <w:pPr>
        <w:pStyle w:val="BodyText"/>
        <w:bidi w:val="0"/>
        <w:spacing w:lineRule="auto" w:line="360" w:before="0" w:after="113"/>
        <w:ind w:firstLine="567"/>
        <w:jc w:val="both"/>
        <w:rPr>
          <w:highlight w:val="none"/>
          <w:shd w:fill="auto" w:val="clear"/>
        </w:rPr>
      </w:pPr>
      <w:r>
        <w:rPr>
          <w:rFonts w:cs="Liberation Serif"/>
          <w:shd w:fill="auto" w:val="clear"/>
        </w:rPr>
        <w:t>Запад  как в прошлом, так и в настоящем  осознавал опасность единства Уммы, и потому стремился разорвать её на части, раздробив на отдельные государства, продолжая сеять между ними семена смуты и раздора. Между тем Всевышний Аллах призывает нас к единству, говоря:</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إِنَّ هَٰذِهِ أُمَّتُكُمْ أُمَّةً وَاحِدَةً وَأَنَا رَبُّكُمْ فَاعْبُدُونِ</w:t>
      </w:r>
    </w:p>
    <w:p>
      <w:pPr>
        <w:pStyle w:val="BodyText"/>
        <w:bidi w:val="0"/>
        <w:spacing w:lineRule="auto" w:line="360" w:before="0" w:after="113"/>
        <w:ind w:firstLine="567"/>
        <w:jc w:val="both"/>
        <w:rPr>
          <w:highlight w:val="none"/>
          <w:shd w:fill="auto" w:val="clear"/>
        </w:rPr>
      </w:pPr>
      <w:r>
        <w:rPr>
          <w:rFonts w:cs="Liberation Serif"/>
          <w:b/>
          <w:bCs/>
          <w:shd w:fill="auto" w:val="clear"/>
        </w:rPr>
        <w:t>«Поистине, эта ваша Умма — Умма единая, и Я — ваш Господь, так поклоняйтесь же Мне»</w:t>
      </w:r>
      <w:r>
        <w:rPr>
          <w:rFonts w:cs="Liberation Serif"/>
          <w:shd w:fill="auto" w:val="clear"/>
        </w:rPr>
        <w:t xml:space="preserve"> (21:92).</w:t>
      </w:r>
    </w:p>
    <w:p>
      <w:pPr>
        <w:pStyle w:val="BodyText"/>
        <w:bidi w:val="0"/>
        <w:spacing w:lineRule="auto" w:line="360" w:before="0" w:after="113"/>
        <w:ind w:firstLine="567"/>
        <w:jc w:val="both"/>
        <w:rPr>
          <w:highlight w:val="none"/>
          <w:shd w:fill="auto" w:val="clear"/>
        </w:rPr>
      </w:pPr>
      <w:r>
        <w:rPr>
          <w:rFonts w:cs="Liberation Serif"/>
          <w:shd w:fill="auto" w:val="clear"/>
        </w:rPr>
        <w:t>Всевышний также предостерёг от разобщённости и раскола:</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وَلَا تَكُونُوا كَالَّذِينَ تَفَرَّقُوا وَاخْتَلَفُوا مِنْ بَعْدِ مَا جَاءَهُمُ الْبَيِّنَاتُ وَأُولَٰئِكَ لَهُمْ عَذَابٌ عَظِيمٌ</w:t>
      </w:r>
    </w:p>
    <w:p>
      <w:pPr>
        <w:pStyle w:val="BodyText"/>
        <w:bidi w:val="0"/>
        <w:spacing w:lineRule="auto" w:line="360" w:before="0" w:after="113"/>
        <w:ind w:firstLine="567"/>
        <w:jc w:val="both"/>
        <w:rPr>
          <w:highlight w:val="none"/>
          <w:shd w:fill="auto" w:val="clear"/>
        </w:rPr>
      </w:pPr>
      <w:r>
        <w:rPr>
          <w:rFonts w:cs="Liberation Serif"/>
          <w:b/>
          <w:bCs/>
          <w:shd w:fill="auto" w:val="clear"/>
        </w:rPr>
        <w:t>«Не походите на тех, которые разделились и впали в разногласия после того, как к ним явились ясные знамения. Именно им уготованы великие мучения»</w:t>
      </w:r>
      <w:r>
        <w:rPr>
          <w:rFonts w:cs="Liberation Serif"/>
          <w:shd w:fill="auto" w:val="clear"/>
        </w:rPr>
        <w:t xml:space="preserve"> (3:105).</w:t>
      </w:r>
    </w:p>
    <w:p>
      <w:pPr>
        <w:pStyle w:val="BodyText"/>
        <w:bidi w:val="0"/>
        <w:spacing w:lineRule="auto" w:line="360" w:before="0" w:after="113"/>
        <w:ind w:firstLine="567"/>
        <w:jc w:val="both"/>
        <w:rPr>
          <w:highlight w:val="none"/>
          <w:shd w:fill="auto" w:val="clear"/>
        </w:rPr>
      </w:pPr>
      <w:r>
        <w:rPr>
          <w:rFonts w:cs="Liberation Serif"/>
          <w:shd w:fill="auto" w:val="clear"/>
        </w:rPr>
        <w:t xml:space="preserve">Политическое единство — это не просто выбор одного из вариантов, а обязанность. Посланник Аллаха </w:t>
      </w:r>
      <w:r>
        <w:rPr>
          <w:rFonts w:ascii="Noto Naskh Arabic" w:hAnsi="Noto Naskh Arabic" w:cs="Noto Naskh Arabic"/>
          <w:color w:val="000000"/>
          <w:sz w:val="32"/>
          <w:sz w:val="32"/>
          <w:szCs w:val="32"/>
          <w:shd w:fill="auto" w:val="clear"/>
          <w:rtl w:val="true"/>
        </w:rPr>
        <w:t>ﷺ</w:t>
      </w:r>
      <w:r>
        <w:rPr>
          <w:rFonts w:cs="Liberation Serif"/>
          <w:shd w:fill="auto" w:val="clear"/>
        </w:rPr>
        <w:t xml:space="preserve"> </w:t>
      </w:r>
      <w:r>
        <w:rPr>
          <w:rFonts w:cs="Liberation Serif"/>
          <w:shd w:fill="auto" w:val="clear"/>
        </w:rPr>
        <w:t>сказал в хадисе, переданном Муслимом:</w:t>
      </w:r>
    </w:p>
    <w:p>
      <w:pPr>
        <w:pStyle w:val="BodyText"/>
        <w:bidi w:val="1"/>
        <w:spacing w:lineRule="auto" w:line="276" w:before="0" w:after="113"/>
        <w:ind w:hanging="0" w:start="0" w:end="0"/>
        <w:jc w:val="center"/>
        <w:rPr/>
      </w:pPr>
      <w:r>
        <w:rPr>
          <w:rStyle w:val="Strong"/>
          <w:rFonts w:ascii="Noto Naskh Arabic" w:hAnsi="Noto Naskh Arabic" w:cs="Scheherazade"/>
          <w:b w:val="false"/>
          <w:b w:val="false"/>
          <w:bCs w:val="false"/>
          <w:color w:val="000000"/>
          <w:sz w:val="32"/>
          <w:sz w:val="32"/>
          <w:szCs w:val="32"/>
          <w:shd w:fill="auto" w:val="clear"/>
          <w:rtl w:val="true"/>
        </w:rPr>
        <w:t>إِذَا بُويِعَ لِخَلِيفَتَيْنِ فَاقْتُلُوا الآخَرَ مِنْهُمَا</w:t>
      </w:r>
    </w:p>
    <w:p>
      <w:pPr>
        <w:pStyle w:val="BodyText"/>
        <w:bidi w:val="0"/>
        <w:spacing w:lineRule="auto" w:line="360" w:before="0" w:after="113"/>
        <w:ind w:hanging="0"/>
        <w:jc w:val="center"/>
        <w:rPr>
          <w:highlight w:val="none"/>
          <w:shd w:fill="auto" w:val="clear"/>
        </w:rPr>
      </w:pPr>
      <w:r>
        <w:rPr>
          <w:rFonts w:cs="Liberation Serif"/>
          <w:b/>
          <w:bCs/>
          <w:i/>
          <w:iCs/>
          <w:shd w:fill="auto" w:val="clear"/>
        </w:rPr>
        <w:t>«Если присяга была дана двум халифам, то убейте второго из них».</w:t>
      </w:r>
    </w:p>
    <w:p>
      <w:pPr>
        <w:pStyle w:val="BodyText"/>
        <w:bidi w:val="0"/>
        <w:spacing w:lineRule="auto" w:line="360" w:before="0" w:after="113"/>
        <w:ind w:firstLine="567"/>
        <w:jc w:val="both"/>
        <w:rPr>
          <w:highlight w:val="none"/>
          <w:shd w:fill="auto" w:val="clear"/>
        </w:rPr>
      </w:pPr>
      <w:r>
        <w:rPr>
          <w:rFonts w:cs="Liberation Serif"/>
          <w:shd w:fill="auto" w:val="clear"/>
        </w:rPr>
        <w:t>Так не дать ли нам присягу одному Имаму, чтобы с его помощью противостоять этой американской гегемонии?</w:t>
      </w:r>
    </w:p>
    <w:p>
      <w:pPr>
        <w:pStyle w:val="BodyText"/>
        <w:bidi w:val="1"/>
        <w:spacing w:lineRule="auto" w:line="276" w:before="0" w:after="113"/>
        <w:ind w:hanging="0" w:start="0" w:end="0"/>
        <w:jc w:val="center"/>
        <w:rPr/>
      </w:pPr>
      <w:r>
        <w:rPr>
          <w:rStyle w:val="Strong"/>
          <w:rFonts w:ascii="Noto Naskh Arabic" w:hAnsi="Noto Naskh Arabic" w:cs="Scheherazade"/>
          <w:b w:val="false"/>
          <w:b w:val="false"/>
          <w:bCs w:val="false"/>
          <w:color w:val="000000"/>
          <w:sz w:val="32"/>
          <w:sz w:val="32"/>
          <w:szCs w:val="32"/>
          <w:shd w:fill="auto" w:val="clear"/>
          <w:rtl w:val="true"/>
        </w:rPr>
        <w:t>إِنَّمَا الْإِمَامُ جُنَّةٌ، يُقَاتَلُ مِنْ وَرَائِهِ وَيُتَّقَى بِهِ</w:t>
      </w:r>
    </w:p>
    <w:p>
      <w:pPr>
        <w:pStyle w:val="BodyText"/>
        <w:bidi w:val="0"/>
        <w:spacing w:lineRule="auto" w:line="360" w:before="0" w:after="113"/>
        <w:ind w:firstLine="567"/>
        <w:jc w:val="both"/>
        <w:rPr>
          <w:highlight w:val="none"/>
          <w:shd w:fill="auto" w:val="clear"/>
        </w:rPr>
      </w:pPr>
      <w:r>
        <w:rPr>
          <w:rFonts w:cs="Liberation Serif"/>
          <w:b/>
          <w:bCs/>
          <w:i/>
          <w:iCs/>
          <w:shd w:fill="auto" w:val="clear"/>
        </w:rPr>
        <w:t>«Имам — это щит, за которым сражаются и которым защищаются».</w:t>
      </w:r>
      <w:r>
        <w:rPr>
          <w:rFonts w:cs="Liberation Serif"/>
          <w:shd w:fill="auto" w:val="clear"/>
        </w:rPr>
        <w:t xml:space="preserve"> Достоверный хадис, передали аль-Бухари и Муслим со слов Абу Хурайры, да будет доволен им Аллах.</w:t>
      </w:r>
    </w:p>
    <w:p>
      <w:pPr>
        <w:pStyle w:val="BodyText"/>
        <w:bidi w:val="0"/>
        <w:spacing w:lineRule="auto" w:line="360" w:before="0" w:after="113"/>
        <w:ind w:firstLine="567"/>
        <w:jc w:val="both"/>
        <w:rPr/>
      </w:pPr>
      <w:r>
        <w:rPr>
          <w:rStyle w:val="Strong"/>
          <w:rFonts w:cs="Liberation Serif"/>
          <w:b/>
          <w:bCs/>
          <w:shd w:fill="auto" w:val="clear"/>
        </w:rPr>
        <w:t>Хасбуллах ан-Нур — Судан</w:t>
      </w:r>
    </w:p>
    <w:p>
      <w:pPr>
        <w:pStyle w:val="BodyText"/>
        <w:bidi w:val="0"/>
        <w:spacing w:lineRule="auto" w:line="360" w:before="0" w:after="113"/>
        <w:ind w:firstLine="567"/>
        <w:jc w:val="both"/>
        <w:rPr>
          <w:highlight w:val="none"/>
          <w:shd w:fill="auto" w:val="clear"/>
        </w:rPr>
      </w:pPr>
      <w:r>
        <w:rPr>
          <w:b/>
          <w:bCs/>
          <w:shd w:fill="auto" w:val="clear"/>
        </w:rPr>
        <w:t>11.03.2026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80</TotalTime>
  <Application>LibreOffice/7.6.7.2$Linux_X86_64 LibreOffice_project/60$Build-2</Application>
  <AppVersion>15.0000</AppVersion>
  <Pages>4</Pages>
  <Words>1013</Words>
  <Characters>6483</Characters>
  <CharactersWithSpaces>7483</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2026-03-11T12:44:07Z</dcterms:created>
  <dc:creator/>
  <dc:description/>
  <dc:language>ru-RU</dc:language>
  <cp:lastModifiedBy/>
  <dcterms:modified xsi:type="dcterms:W3CDTF">2026-03-22T08:03:24Z</dcterms:modified>
  <cp:revision>32</cp:revision>
  <dc:subject/>
  <dc:title/>
</cp:coreProperties>
</file>

<file path=docProps/custom.xml><?xml version="1.0" encoding="utf-8"?>
<Properties xmlns="http://schemas.openxmlformats.org/officeDocument/2006/custom-properties" xmlns:vt="http://schemas.openxmlformats.org/officeDocument/2006/docPropsVTypes"/>
</file>