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A7FA4" w:rsidRDefault="00214A75" w:rsidP="00186CD6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pacing w:after="113" w:line="360" w:lineRule="auto"/>
        <w:jc w:val="center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</w:rPr>
        <w:t>С именем Аллаха</w:t>
      </w:r>
      <w:r w:rsidR="00200768">
        <w:rPr>
          <w:rFonts w:ascii="Times New Roman" w:eastAsia="Times New Roman" w:hAnsi="Times New Roman" w:cs="Times New Roman"/>
          <w:b/>
          <w:color w:val="000000"/>
          <w:sz w:val="24"/>
        </w:rPr>
        <w:t>,</w:t>
      </w:r>
      <w:r>
        <w:rPr>
          <w:rFonts w:ascii="Times New Roman" w:eastAsia="Times New Roman" w:hAnsi="Times New Roman" w:cs="Times New Roman"/>
          <w:b/>
          <w:color w:val="000000"/>
          <w:sz w:val="24"/>
        </w:rPr>
        <w:t xml:space="preserve"> Милостивого, Милосердного</w:t>
      </w:r>
    </w:p>
    <w:p w:rsidR="003A7FA4" w:rsidRDefault="00214A75" w:rsidP="00950F3C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pacing w:after="113" w:line="360" w:lineRule="auto"/>
        <w:jc w:val="center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</w:rPr>
        <w:t xml:space="preserve">Серия ответов учёного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4"/>
        </w:rPr>
        <w:t>Ат</w:t>
      </w:r>
      <w:r w:rsidR="00950F3C">
        <w:rPr>
          <w:rFonts w:ascii="Times New Roman" w:eastAsia="Times New Roman" w:hAnsi="Times New Roman" w:cs="Times New Roman"/>
          <w:b/>
          <w:color w:val="000000"/>
          <w:sz w:val="24"/>
        </w:rPr>
        <w:t>ы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4"/>
        </w:rPr>
        <w:t xml:space="preserve"> ибн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4"/>
        </w:rPr>
        <w:t>Халиля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4"/>
        </w:rPr>
        <w:t xml:space="preserve"> Абу ар-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4"/>
        </w:rPr>
        <w:t>Рашты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4"/>
        </w:rPr>
        <w:t>, амира Хизб ут-Тахрир, на вопросы, заданные на его странице в «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4"/>
        </w:rPr>
        <w:t>Фейсбук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4"/>
        </w:rPr>
        <w:t>» на фикхий тематику</w:t>
      </w:r>
    </w:p>
    <w:p w:rsidR="003A7FA4" w:rsidRDefault="00214A75" w:rsidP="00186CD6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pacing w:after="113" w:line="360" w:lineRule="auto"/>
        <w:jc w:val="center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</w:rPr>
        <w:t xml:space="preserve">Ответ на вопрос </w:t>
      </w:r>
    </w:p>
    <w:p w:rsidR="003A7FA4" w:rsidRDefault="00214A75" w:rsidP="00186CD6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У кого запрашивается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Нусра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>?!</w:t>
      </w:r>
    </w:p>
    <w:p w:rsidR="003A7FA4" w:rsidRDefault="00214A75" w:rsidP="00186CD6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Адресован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Ammar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Samman</w:t>
      </w:r>
      <w:proofErr w:type="spellEnd"/>
    </w:p>
    <w:p w:rsidR="003A7FA4" w:rsidRDefault="00214A75" w:rsidP="00D21E8A">
      <w:pPr>
        <w:spacing w:line="360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Вопрос:</w:t>
      </w:r>
    </w:p>
    <w:p w:rsidR="003A7FA4" w:rsidRDefault="00214A75" w:rsidP="00D21E8A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Ассаляму алейкум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ва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рахматуллахи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ва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баракятух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3A7FA4" w:rsidRDefault="00214A75" w:rsidP="00950F3C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Да благословит </w:t>
      </w:r>
      <w:r w:rsidR="00950F3C">
        <w:rPr>
          <w:rFonts w:ascii="Times New Roman" w:eastAsia="Times New Roman" w:hAnsi="Times New Roman" w:cs="Times New Roman"/>
          <w:sz w:val="24"/>
          <w:szCs w:val="24"/>
        </w:rPr>
        <w:t>в</w:t>
      </w:r>
      <w:r>
        <w:rPr>
          <w:rFonts w:ascii="Times New Roman" w:eastAsia="Times New Roman" w:hAnsi="Times New Roman" w:cs="Times New Roman"/>
          <w:sz w:val="24"/>
          <w:szCs w:val="24"/>
        </w:rPr>
        <w:t>ас Аллах и направит на верный путь.</w:t>
      </w:r>
    </w:p>
    <w:p w:rsidR="003A7FA4" w:rsidRDefault="00214A75" w:rsidP="00D21E8A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Если позволите</w:t>
      </w:r>
      <w:r w:rsidRPr="00FF14A8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мой вопрос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амиру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касается стремления к обретению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Нусры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(помощи).</w:t>
      </w:r>
    </w:p>
    <w:p w:rsidR="003A7FA4" w:rsidRDefault="00214A75" w:rsidP="00D21E8A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Ограничивается ли предложение Ислама как культурного проекта исключи</w:t>
      </w:r>
      <w:r>
        <w:rPr>
          <w:rFonts w:ascii="Times New Roman" w:eastAsia="Times New Roman" w:hAnsi="Times New Roman" w:cs="Times New Roman"/>
          <w:sz w:val="24"/>
          <w:szCs w:val="24"/>
        </w:rPr>
        <w:t>тельно центрами силы в мусульманских странах? Или же это осуществляется и в неверных странах, как это делал Посланник Аллаха (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с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>.а.с.)?</w:t>
      </w:r>
    </w:p>
    <w:p w:rsidR="003A7FA4" w:rsidRDefault="00214A75" w:rsidP="00D21E8A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Было бы замечательно, если бы ответ нашего шейха сопровождался правовым обоснованием.</w:t>
      </w:r>
    </w:p>
    <w:p w:rsidR="003A7FA4" w:rsidRDefault="00214A75" w:rsidP="00D21E8A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И было бы прекрасно, если бы вы опу</w:t>
      </w:r>
      <w:r>
        <w:rPr>
          <w:rFonts w:ascii="Times New Roman" w:eastAsia="Times New Roman" w:hAnsi="Times New Roman" w:cs="Times New Roman"/>
          <w:sz w:val="24"/>
          <w:szCs w:val="24"/>
        </w:rPr>
        <w:t>бликовали ответ для широкой аудитории, так как этот вопрос напрямую связан с нашим пониманием метода Посланника Аллаха (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с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>.а.с.).</w:t>
      </w:r>
    </w:p>
    <w:p w:rsidR="003A7FA4" w:rsidRDefault="00214A75" w:rsidP="00D21E8A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Ваш сын и брат, Абу Мухаммад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Зейд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3A7FA4" w:rsidRDefault="00214A75" w:rsidP="00D21E8A">
      <w:pPr>
        <w:spacing w:line="360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Ответ:</w:t>
      </w:r>
    </w:p>
    <w:p w:rsidR="003A7FA4" w:rsidRDefault="00214A75" w:rsidP="00D21E8A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Ва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алейкум ассалям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ва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рахматуллахи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ва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баракятух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3A7FA4" w:rsidRDefault="00214A75" w:rsidP="00950F3C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Мы уже отвечали на подобные вопросы </w:t>
      </w:r>
      <w:r>
        <w:rPr>
          <w:rFonts w:ascii="Times New Roman" w:eastAsia="Times New Roman" w:hAnsi="Times New Roman" w:cs="Times New Roman"/>
          <w:sz w:val="24"/>
          <w:szCs w:val="24"/>
        </w:rPr>
        <w:t>неоднократно. Приведу ту часть нашего ответа от 24.06.2021</w:t>
      </w:r>
      <w:r>
        <w:rPr>
          <w:rFonts w:ascii="Times New Roman" w:eastAsia="Times New Roman" w:hAnsi="Times New Roman" w:cs="Times New Roman"/>
          <w:sz w:val="24"/>
          <w:szCs w:val="24"/>
        </w:rPr>
        <w:t>, которая имеет прямое отношение к вашему вопросу:</w:t>
      </w:r>
    </w:p>
    <w:p w:rsidR="003A7FA4" w:rsidRDefault="00214A75" w:rsidP="00950F3C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«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Вопрос: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950F3C">
        <w:rPr>
          <w:rFonts w:ascii="Times New Roman" w:eastAsia="Times New Roman" w:hAnsi="Times New Roman" w:cs="Times New Roman"/>
          <w:sz w:val="24"/>
          <w:szCs w:val="24"/>
        </w:rPr>
        <w:t>н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аш шейх, у меня к </w:t>
      </w:r>
      <w:r w:rsidR="00950F3C">
        <w:rPr>
          <w:rFonts w:ascii="Times New Roman" w:eastAsia="Times New Roman" w:hAnsi="Times New Roman" w:cs="Times New Roman"/>
          <w:sz w:val="24"/>
          <w:szCs w:val="24"/>
        </w:rPr>
        <w:t>В</w:t>
      </w:r>
      <w:r>
        <w:rPr>
          <w:rFonts w:ascii="Times New Roman" w:eastAsia="Times New Roman" w:hAnsi="Times New Roman" w:cs="Times New Roman"/>
          <w:sz w:val="24"/>
          <w:szCs w:val="24"/>
        </w:rPr>
        <w:t>ам вопрос, если позволите. Известно, что Пророк (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с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.а.с.) просил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Нусру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у племён. Но входили ли курайшиты в число т</w:t>
      </w:r>
      <w:r>
        <w:rPr>
          <w:rFonts w:ascii="Times New Roman" w:eastAsia="Times New Roman" w:hAnsi="Times New Roman" w:cs="Times New Roman"/>
          <w:sz w:val="24"/>
          <w:szCs w:val="24"/>
        </w:rPr>
        <w:t>ех, у кого Пророк (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с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>.а.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с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.) просил эту поддержку? Да воздаст </w:t>
      </w:r>
      <w:r w:rsidR="00950F3C">
        <w:rPr>
          <w:rFonts w:ascii="Times New Roman" w:eastAsia="Times New Roman" w:hAnsi="Times New Roman" w:cs="Times New Roman"/>
          <w:sz w:val="24"/>
          <w:szCs w:val="24"/>
        </w:rPr>
        <w:t>В</w:t>
      </w:r>
      <w:r>
        <w:rPr>
          <w:rFonts w:ascii="Times New Roman" w:eastAsia="Times New Roman" w:hAnsi="Times New Roman" w:cs="Times New Roman"/>
          <w:sz w:val="24"/>
          <w:szCs w:val="24"/>
        </w:rPr>
        <w:t>ам Аллах благом!</w:t>
      </w:r>
    </w:p>
    <w:p w:rsidR="003A7FA4" w:rsidRDefault="00214A75" w:rsidP="00950F3C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Ответ: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950F3C">
        <w:rPr>
          <w:rFonts w:ascii="Times New Roman" w:eastAsia="Times New Roman" w:hAnsi="Times New Roman" w:cs="Times New Roman"/>
          <w:sz w:val="24"/>
          <w:szCs w:val="24"/>
        </w:rPr>
        <w:t>в</w:t>
      </w:r>
      <w:r>
        <w:rPr>
          <w:rFonts w:ascii="Times New Roman" w:eastAsia="Times New Roman" w:hAnsi="Times New Roman" w:cs="Times New Roman"/>
          <w:sz w:val="24"/>
          <w:szCs w:val="24"/>
        </w:rPr>
        <w:t>а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алейкум ассалям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ва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рахматуллахи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ва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950F3C">
        <w:rPr>
          <w:rFonts w:ascii="Times New Roman" w:eastAsia="Times New Roman" w:hAnsi="Times New Roman" w:cs="Times New Roman"/>
          <w:sz w:val="24"/>
          <w:szCs w:val="24"/>
        </w:rPr>
        <w:t>баракятуху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3A7FA4" w:rsidRDefault="00214A75" w:rsidP="00D21E8A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>Нусра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запрашивается у того, кто откликается на призыв к Исламу и принимает его. При этом они должны быть теми, в чьих рука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х сосредоточены реальная сила и способность обеспечить защиту, чтобы они могли поддержать Ислам и утвердить правление по тому, что ниспослал Аллах. Эти два условия в обязательном порядке должны присутствовать у тех, к кому обращаются за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Нусрой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Если челове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к или группа не откликаются на Ислам и не принимают его, или же не обладают силой и защитой, способными осуществить перемены (самостоятельно, со своим племенем или в союзе с другими) — они не относятся к обладателям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Нусры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>.</w:t>
      </w:r>
      <w:proofErr w:type="gramEnd"/>
    </w:p>
    <w:p w:rsidR="003A7FA4" w:rsidRDefault="00214A75" w:rsidP="00D21E8A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Курайшиты до завоевания Мекки не </w:t>
      </w:r>
      <w:r>
        <w:rPr>
          <w:rFonts w:ascii="Times New Roman" w:eastAsia="Times New Roman" w:hAnsi="Times New Roman" w:cs="Times New Roman"/>
          <w:sz w:val="24"/>
          <w:szCs w:val="24"/>
        </w:rPr>
        <w:t>соответствовали этим условиям. В то время среди них не приняли Ислам обладатели силы и защиты, способные совершить изменения. Следовательно, Посланник (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с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.а.с.) не просил у них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Нусры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. Напротив, в Мекке он вёл призыв к Исламу, и его принимали слабые люди, а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также некоторые сильные личности в индивидуальном порядке (вне своих племён), такие как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Умар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и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Хамза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>, которые в одиночку не могли изменить систему.</w:t>
      </w:r>
    </w:p>
    <w:p w:rsidR="003A7FA4" w:rsidRDefault="00214A75" w:rsidP="00D21E8A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Поэтому в Мекке не было требования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Нусры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от её жителей из-за отсутствия этих двух условий. В Мекке вёлся при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зыв к Исламу, но со стороны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мекканских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обладателей силы и защиты, способных на изменения, отклика не последовало. Соответственно, в Мекке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Нусра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не запрашивалась, а сам город был взят путём завоевания.</w:t>
      </w:r>
    </w:p>
    <w:p w:rsidR="003A7FA4" w:rsidRDefault="00214A75" w:rsidP="00D21E8A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Именно поэтому Посланник Аллаха (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с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>.а.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с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>.) обращался к пл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еменам, обладавшим силой и способностью защитить. Сначала он призывал их к Исламу, а затем, если они принимали его, просил у них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Нусру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. Приведу несколько примеров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из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Сиры:</w:t>
      </w:r>
    </w:p>
    <w:p w:rsidR="003A7FA4" w:rsidRDefault="00214A75" w:rsidP="0097311E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Во-первых: </w:t>
      </w:r>
      <w:r w:rsidR="0097311E">
        <w:rPr>
          <w:rFonts w:ascii="Times New Roman" w:eastAsia="Times New Roman" w:hAnsi="Times New Roman" w:cs="Times New Roman"/>
          <w:sz w:val="24"/>
          <w:szCs w:val="24"/>
        </w:rPr>
        <w:t>и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з </w:t>
      </w:r>
      <w:r w:rsidR="00193206">
        <w:rPr>
          <w:rFonts w:ascii="Times New Roman" w:eastAsia="Times New Roman" w:hAnsi="Times New Roman" w:cs="Times New Roman"/>
          <w:sz w:val="24"/>
          <w:szCs w:val="24"/>
        </w:rPr>
        <w:t>«</w:t>
      </w:r>
      <w:r>
        <w:rPr>
          <w:rFonts w:ascii="Times New Roman" w:eastAsia="Times New Roman" w:hAnsi="Times New Roman" w:cs="Times New Roman"/>
          <w:sz w:val="24"/>
          <w:szCs w:val="24"/>
        </w:rPr>
        <w:t>Сиры</w:t>
      </w:r>
      <w:r w:rsidR="00193206">
        <w:rPr>
          <w:rFonts w:ascii="Times New Roman" w:eastAsia="Times New Roman" w:hAnsi="Times New Roman" w:cs="Times New Roman"/>
          <w:sz w:val="24"/>
          <w:szCs w:val="24"/>
        </w:rPr>
        <w:t>»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Ибн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Хишама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>:</w:t>
      </w:r>
    </w:p>
    <w:p w:rsidR="003A7FA4" w:rsidRDefault="00214A75" w:rsidP="00193206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1) Требование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Нусры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у племени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Сакиф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>:</w:t>
      </w:r>
      <w:r w:rsidR="0019320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«</w:t>
      </w:r>
      <w:r>
        <w:rPr>
          <w:rFonts w:ascii="Times New Roman" w:eastAsia="Times New Roman" w:hAnsi="Times New Roman" w:cs="Times New Roman"/>
          <w:sz w:val="24"/>
          <w:szCs w:val="24"/>
          <w:highlight w:val="white"/>
        </w:rPr>
        <w:t>Сказал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 xml:space="preserve"> И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бн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Исхак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: </w:t>
      </w:r>
      <w:r w:rsidR="0097311E">
        <w:rPr>
          <w:rFonts w:ascii="Times New Roman" w:eastAsia="Times New Roman" w:hAnsi="Times New Roman" w:cs="Times New Roman"/>
          <w:sz w:val="24"/>
          <w:szCs w:val="24"/>
        </w:rPr>
        <w:t>м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не передал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Язид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ибн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Зияд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от Мухаммада ибн Кааба аль-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Курази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>, который сказал: «Когда Посланник Аллаха (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с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>.а.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с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.) прибыл в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Таиф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, он направился к группе людей из племени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Сакиф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, которые на тот момент были вождями и знатью племени.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Посланник Аллаха (с</w:t>
      </w:r>
      <w:r>
        <w:rPr>
          <w:rFonts w:ascii="Times New Roman" w:eastAsia="Times New Roman" w:hAnsi="Times New Roman" w:cs="Times New Roman"/>
          <w:sz w:val="24"/>
          <w:szCs w:val="24"/>
        </w:rPr>
        <w:t>.а.с.) сел с ними, призвал их к Аллаху и заговорил о том, ради чего он при</w:t>
      </w:r>
      <w:r w:rsidR="0097311E">
        <w:rPr>
          <w:rFonts w:ascii="Times New Roman" w:eastAsia="Times New Roman" w:hAnsi="Times New Roman" w:cs="Times New Roman"/>
          <w:sz w:val="24"/>
          <w:szCs w:val="24"/>
        </w:rPr>
        <w:t>шёл к ним — о помощи Исламу...»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  <w:proofErr w:type="gramEnd"/>
    </w:p>
    <w:p w:rsidR="003A7FA4" w:rsidRDefault="00214A75" w:rsidP="00D21E8A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Их ответ оказался скверным, они не откликнулись на призыв.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 xml:space="preserve">Посланник Аллаха (с.а.с.) встал и ушёл от них, потеряв надежду на благо от племени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Сакиф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>.</w:t>
      </w:r>
      <w:proofErr w:type="gramEnd"/>
    </w:p>
    <w:p w:rsidR="003A7FA4" w:rsidRDefault="00214A75" w:rsidP="00193206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 xml:space="preserve">2) Обращение Пророка (с.а.с.) со своим призывом к племени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Бану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Амир:</w:t>
      </w:r>
      <w:proofErr w:type="gramEnd"/>
      <w:r w:rsidR="0019320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«Сказал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 xml:space="preserve"> И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бн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Исхак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: </w:t>
      </w:r>
      <w:r w:rsidR="00193206">
        <w:rPr>
          <w:rFonts w:ascii="Times New Roman" w:eastAsia="Times New Roman" w:hAnsi="Times New Roman" w:cs="Times New Roman"/>
          <w:sz w:val="24"/>
          <w:szCs w:val="24"/>
        </w:rPr>
        <w:t>м</w:t>
      </w:r>
      <w:r>
        <w:rPr>
          <w:rFonts w:ascii="Times New Roman" w:eastAsia="Times New Roman" w:hAnsi="Times New Roman" w:cs="Times New Roman"/>
          <w:sz w:val="24"/>
          <w:szCs w:val="24"/>
        </w:rPr>
        <w:t>не передал аз-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Зухри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, что Пророк пришёл к племени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Бану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Амир ибн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Са</w:t>
      </w:r>
      <w:r w:rsidR="00193206">
        <w:rPr>
          <w:rFonts w:ascii="Times New Roman" w:eastAsia="Times New Roman" w:hAnsi="Times New Roman" w:cs="Times New Roman"/>
          <w:sz w:val="24"/>
          <w:szCs w:val="24"/>
        </w:rPr>
        <w:t>ъ</w:t>
      </w:r>
      <w:r>
        <w:rPr>
          <w:rFonts w:ascii="Times New Roman" w:eastAsia="Times New Roman" w:hAnsi="Times New Roman" w:cs="Times New Roman"/>
          <w:sz w:val="24"/>
          <w:szCs w:val="24"/>
        </w:rPr>
        <w:t>са</w:t>
      </w:r>
      <w:r w:rsidR="00193206">
        <w:rPr>
          <w:rFonts w:ascii="Times New Roman" w:eastAsia="Times New Roman" w:hAnsi="Times New Roman" w:cs="Times New Roman"/>
          <w:sz w:val="24"/>
          <w:szCs w:val="24"/>
        </w:rPr>
        <w:t>ъ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, призвал их к Всемогущему и Великому Аллаху и изложил им своё предложение. Один из их мужчин </w:t>
      </w: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>спр</w:t>
      </w:r>
      <w:r>
        <w:rPr>
          <w:rFonts w:ascii="Times New Roman" w:eastAsia="Times New Roman" w:hAnsi="Times New Roman" w:cs="Times New Roman"/>
          <w:sz w:val="24"/>
          <w:szCs w:val="24"/>
        </w:rPr>
        <w:t>осил его: «Как ты считаешь, если мы присягнём тебе в твоём деле, а затем Аллах дарует тебе победу над теми, кто тебе противится, перейдёт ли власть к нам после тебя?»</w:t>
      </w:r>
      <w:r w:rsidR="00193206">
        <w:rPr>
          <w:rFonts w:ascii="Times New Roman" w:eastAsia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Он ответил:</w:t>
      </w:r>
    </w:p>
    <w:p w:rsidR="003A7FA4" w:rsidRPr="00186CD6" w:rsidRDefault="00214A75" w:rsidP="00186CD6">
      <w:pPr>
        <w:bidi/>
        <w:spacing w:line="360" w:lineRule="auto"/>
        <w:ind w:hanging="1"/>
        <w:jc w:val="center"/>
        <w:rPr>
          <w:rFonts w:ascii="Scheherazade" w:hAnsi="Scheherazade" w:cs="Scheherazade"/>
          <w:bCs/>
          <w:sz w:val="32"/>
          <w:szCs w:val="32"/>
        </w:rPr>
      </w:pPr>
      <w:r w:rsidRPr="00186CD6">
        <w:rPr>
          <w:rFonts w:ascii="Scheherazade" w:eastAsia="Scheherazade New Medium" w:hAnsi="Scheherazade" w:cs="Scheherazade"/>
          <w:sz w:val="32"/>
          <w:szCs w:val="32"/>
          <w:rtl/>
        </w:rPr>
        <w:t>الْأَمْرُ</w:t>
      </w:r>
      <w:r w:rsidRPr="00186CD6">
        <w:rPr>
          <w:rFonts w:ascii="Scheherazade" w:eastAsia="Scheherazade New Medium" w:hAnsi="Scheherazade" w:cs="Scheherazade"/>
          <w:sz w:val="32"/>
          <w:szCs w:val="32"/>
        </w:rPr>
        <w:t xml:space="preserve"> </w:t>
      </w:r>
      <w:r w:rsidRPr="00186CD6">
        <w:rPr>
          <w:rFonts w:ascii="Scheherazade" w:eastAsia="Scheherazade New Medium" w:hAnsi="Scheherazade" w:cs="Scheherazade"/>
          <w:sz w:val="32"/>
          <w:szCs w:val="32"/>
          <w:rtl/>
        </w:rPr>
        <w:t>إِلَى</w:t>
      </w:r>
      <w:r w:rsidRPr="00186CD6">
        <w:rPr>
          <w:rFonts w:ascii="Scheherazade" w:eastAsia="Scheherazade New Medium" w:hAnsi="Scheherazade" w:cs="Scheherazade"/>
          <w:sz w:val="32"/>
          <w:szCs w:val="32"/>
        </w:rPr>
        <w:t xml:space="preserve"> </w:t>
      </w:r>
      <w:r w:rsidRPr="00186CD6">
        <w:rPr>
          <w:rFonts w:ascii="Scheherazade" w:eastAsia="Scheherazade New Medium" w:hAnsi="Scheherazade" w:cs="Scheherazade"/>
          <w:sz w:val="32"/>
          <w:szCs w:val="32"/>
          <w:rtl/>
        </w:rPr>
        <w:t>اللَّهِ</w:t>
      </w:r>
      <w:r w:rsidRPr="00186CD6">
        <w:rPr>
          <w:rFonts w:ascii="Scheherazade" w:eastAsia="Scheherazade New Medium" w:hAnsi="Scheherazade" w:cs="Scheherazade"/>
          <w:sz w:val="32"/>
          <w:szCs w:val="32"/>
        </w:rPr>
        <w:t xml:space="preserve"> </w:t>
      </w:r>
      <w:r w:rsidRPr="00186CD6">
        <w:rPr>
          <w:rFonts w:ascii="Scheherazade" w:eastAsia="Scheherazade New Medium" w:hAnsi="Scheherazade" w:cs="Scheherazade"/>
          <w:sz w:val="32"/>
          <w:szCs w:val="32"/>
          <w:rtl/>
        </w:rPr>
        <w:t>يَضَعُهُ</w:t>
      </w:r>
      <w:r w:rsidRPr="00186CD6">
        <w:rPr>
          <w:rFonts w:ascii="Scheherazade" w:eastAsia="Scheherazade New Medium" w:hAnsi="Scheherazade" w:cs="Scheherazade"/>
          <w:sz w:val="32"/>
          <w:szCs w:val="32"/>
        </w:rPr>
        <w:t xml:space="preserve"> </w:t>
      </w:r>
      <w:r w:rsidRPr="00186CD6">
        <w:rPr>
          <w:rFonts w:ascii="Scheherazade" w:eastAsia="Scheherazade New Medium" w:hAnsi="Scheherazade" w:cs="Scheherazade"/>
          <w:sz w:val="32"/>
          <w:szCs w:val="32"/>
          <w:rtl/>
        </w:rPr>
        <w:t>حَيْثُ</w:t>
      </w:r>
      <w:r w:rsidRPr="00186CD6">
        <w:rPr>
          <w:rFonts w:ascii="Scheherazade" w:eastAsia="Scheherazade New Medium" w:hAnsi="Scheherazade" w:cs="Scheherazade"/>
          <w:sz w:val="32"/>
          <w:szCs w:val="32"/>
        </w:rPr>
        <w:t xml:space="preserve"> </w:t>
      </w:r>
      <w:r w:rsidRPr="00186CD6">
        <w:rPr>
          <w:rFonts w:ascii="Scheherazade" w:eastAsia="Scheherazade New Medium" w:hAnsi="Scheherazade" w:cs="Scheherazade"/>
          <w:sz w:val="32"/>
          <w:szCs w:val="32"/>
          <w:rtl/>
        </w:rPr>
        <w:t>يَشَاءُ</w:t>
      </w:r>
    </w:p>
    <w:p w:rsidR="003A7FA4" w:rsidRDefault="00214A75" w:rsidP="00186CD6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</w:rPr>
        <w:t>«Власть принадлежит Аллаху, О</w:t>
      </w:r>
      <w:r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</w:rPr>
        <w:t>н передаёт её, кому пожелает»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(</w:t>
      </w:r>
      <w:r w:rsidR="00193206">
        <w:rPr>
          <w:rFonts w:ascii="Times New Roman" w:eastAsia="Times New Roman" w:hAnsi="Times New Roman" w:cs="Times New Roman"/>
          <w:sz w:val="24"/>
          <w:szCs w:val="24"/>
        </w:rPr>
        <w:t>«</w:t>
      </w:r>
      <w:r>
        <w:rPr>
          <w:rFonts w:ascii="Times New Roman" w:eastAsia="Times New Roman" w:hAnsi="Times New Roman" w:cs="Times New Roman"/>
          <w:sz w:val="24"/>
          <w:szCs w:val="24"/>
        </w:rPr>
        <w:t>Сира</w:t>
      </w:r>
      <w:r w:rsidR="00193206">
        <w:rPr>
          <w:rFonts w:ascii="Times New Roman" w:eastAsia="Times New Roman" w:hAnsi="Times New Roman" w:cs="Times New Roman"/>
          <w:sz w:val="24"/>
          <w:szCs w:val="24"/>
        </w:rPr>
        <w:t>»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Ибн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Хишама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>).</w:t>
      </w:r>
    </w:p>
    <w:p w:rsidR="003A7FA4" w:rsidRDefault="00214A75" w:rsidP="00D21E8A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Тот человек сказал ему: «Значит, мы должны подставлять свои груди арабам ради тебя, а когда Аллах дарует тебе победу, власть достанется другим? Нам не нужно твоё дело!», </w:t>
      </w:r>
      <w:r w:rsidR="00193206">
        <w:rPr>
          <w:rFonts w:ascii="Times New Roman" w:eastAsia="Times New Roman" w:hAnsi="Times New Roman" w:cs="Times New Roman"/>
          <w:sz w:val="24"/>
          <w:szCs w:val="24"/>
        </w:rPr>
        <w:t xml:space="preserve">— </w:t>
      </w:r>
      <w:r>
        <w:rPr>
          <w:rFonts w:ascii="Times New Roman" w:eastAsia="Times New Roman" w:hAnsi="Times New Roman" w:cs="Times New Roman"/>
          <w:sz w:val="24"/>
          <w:szCs w:val="24"/>
        </w:rPr>
        <w:t>и они отвергли его предложение».</w:t>
      </w:r>
    </w:p>
    <w:p w:rsidR="003A7FA4" w:rsidRDefault="00214A75" w:rsidP="00193206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highlight w:val="white"/>
        </w:rPr>
        <w:t>Во-в</w:t>
      </w:r>
      <w:r>
        <w:rPr>
          <w:rFonts w:ascii="Times New Roman" w:eastAsia="Times New Roman" w:hAnsi="Times New Roman" w:cs="Times New Roman"/>
          <w:sz w:val="24"/>
          <w:szCs w:val="24"/>
          <w:highlight w:val="white"/>
        </w:rPr>
        <w:t>торых: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193206">
        <w:rPr>
          <w:rFonts w:ascii="Times New Roman" w:eastAsia="Times New Roman" w:hAnsi="Times New Roman" w:cs="Times New Roman"/>
          <w:sz w:val="24"/>
          <w:szCs w:val="24"/>
        </w:rPr>
        <w:t>и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з </w:t>
      </w:r>
      <w:r w:rsidR="00193206">
        <w:rPr>
          <w:rFonts w:ascii="Times New Roman" w:eastAsia="Times New Roman" w:hAnsi="Times New Roman" w:cs="Times New Roman"/>
          <w:sz w:val="24"/>
          <w:szCs w:val="24"/>
        </w:rPr>
        <w:t>«</w:t>
      </w:r>
      <w:r>
        <w:rPr>
          <w:rFonts w:ascii="Times New Roman" w:eastAsia="Times New Roman" w:hAnsi="Times New Roman" w:cs="Times New Roman"/>
          <w:sz w:val="24"/>
          <w:szCs w:val="24"/>
        </w:rPr>
        <w:t>Тафсира</w:t>
      </w:r>
      <w:r w:rsidR="00193206">
        <w:rPr>
          <w:rFonts w:ascii="Times New Roman" w:eastAsia="Times New Roman" w:hAnsi="Times New Roman" w:cs="Times New Roman"/>
          <w:sz w:val="24"/>
          <w:szCs w:val="24"/>
        </w:rPr>
        <w:t>»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Ибн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Касира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>:</w:t>
      </w:r>
      <w:r w:rsidR="0019320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«Передаётся сообщение от Али (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р.а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.): «Затем мы подошли к собранию, над которым витала безмятежность и достоинство. Там находились старцы, обладающие авторитетом. Абу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Бакр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вышел вперёд и поприветствовал их». Али сказал: «Абу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Ба</w:t>
      </w:r>
      <w:r>
        <w:rPr>
          <w:rFonts w:ascii="Times New Roman" w:eastAsia="Times New Roman" w:hAnsi="Times New Roman" w:cs="Times New Roman"/>
          <w:sz w:val="24"/>
          <w:szCs w:val="24"/>
        </w:rPr>
        <w:t>кр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опережал нас в благих делах». Абу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Бакр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спросил их: «К какому племени вы принадлежите?»</w:t>
      </w:r>
      <w:r w:rsidR="00193206">
        <w:rPr>
          <w:rFonts w:ascii="Times New Roman" w:eastAsia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Они ответили: «Из племени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Бану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Шайбан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ибн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Саляба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>». Тогда он обернулся к Посланнику Аллаха (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с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>.а.с.) и сказал: «Да станут мои отец и мать выкупом за тебя! Это самые сил</w:t>
      </w:r>
      <w:r>
        <w:rPr>
          <w:rFonts w:ascii="Times New Roman" w:eastAsia="Times New Roman" w:hAnsi="Times New Roman" w:cs="Times New Roman"/>
          <w:sz w:val="24"/>
          <w:szCs w:val="24"/>
        </w:rPr>
        <w:t>ьные и влиятельные люди в своём народе, выше них уже никого нет».</w:t>
      </w:r>
    </w:p>
    <w:p w:rsidR="003A7FA4" w:rsidRDefault="00214A75" w:rsidP="00D21E8A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Тогда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Мафрук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спросил: «К чему же ты призываешь, о брат курайшитов?», </w:t>
      </w:r>
      <w:r w:rsidR="00193206">
        <w:rPr>
          <w:rFonts w:ascii="Times New Roman" w:eastAsia="Times New Roman" w:hAnsi="Times New Roman" w:cs="Times New Roman"/>
          <w:sz w:val="24"/>
          <w:szCs w:val="24"/>
        </w:rPr>
        <w:t xml:space="preserve">— </w:t>
      </w:r>
      <w:r>
        <w:rPr>
          <w:rFonts w:ascii="Times New Roman" w:eastAsia="Times New Roman" w:hAnsi="Times New Roman" w:cs="Times New Roman"/>
          <w:sz w:val="24"/>
          <w:szCs w:val="24"/>
        </w:rPr>
        <w:t>а затем обернулся к Посланнику Аллаха (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с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.а.с.). Пророк сел, а Абу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Бакр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встал, закрывая его своей одеждой от солнца. Он (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с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>.а.с.) сказал:</w:t>
      </w:r>
    </w:p>
    <w:p w:rsidR="003A7FA4" w:rsidRPr="00186CD6" w:rsidRDefault="00214A75" w:rsidP="00186CD6">
      <w:pPr>
        <w:bidi/>
        <w:spacing w:line="360" w:lineRule="auto"/>
        <w:ind w:hanging="1"/>
        <w:jc w:val="center"/>
        <w:rPr>
          <w:rFonts w:ascii="Scheherazade" w:hAnsi="Scheherazade" w:cs="Scheherazade"/>
          <w:sz w:val="24"/>
          <w:szCs w:val="24"/>
        </w:rPr>
      </w:pPr>
      <w:r w:rsidRPr="00186CD6">
        <w:rPr>
          <w:rFonts w:ascii="Scheherazade" w:eastAsia="Scheherazade New Medium" w:hAnsi="Scheherazade" w:cs="Scheherazade"/>
          <w:sz w:val="32"/>
          <w:szCs w:val="32"/>
          <w:rtl/>
        </w:rPr>
        <w:t>أَدْعُوكُمْ</w:t>
      </w:r>
      <w:r w:rsidRPr="00186CD6">
        <w:rPr>
          <w:rFonts w:ascii="Scheherazade" w:eastAsia="Scheherazade New Medium" w:hAnsi="Scheherazade" w:cs="Scheherazade"/>
          <w:sz w:val="32"/>
          <w:szCs w:val="32"/>
        </w:rPr>
        <w:t xml:space="preserve"> </w:t>
      </w:r>
      <w:r w:rsidRPr="00186CD6">
        <w:rPr>
          <w:rFonts w:ascii="Scheherazade" w:eastAsia="Scheherazade New Medium" w:hAnsi="Scheherazade" w:cs="Scheherazade"/>
          <w:sz w:val="32"/>
          <w:szCs w:val="32"/>
          <w:rtl/>
        </w:rPr>
        <w:t>إِلَى</w:t>
      </w:r>
      <w:r w:rsidRPr="00186CD6">
        <w:rPr>
          <w:rFonts w:ascii="Scheherazade" w:eastAsia="Scheherazade New Medium" w:hAnsi="Scheherazade" w:cs="Scheherazade"/>
          <w:sz w:val="32"/>
          <w:szCs w:val="32"/>
        </w:rPr>
        <w:t xml:space="preserve"> </w:t>
      </w:r>
      <w:r w:rsidRPr="00186CD6">
        <w:rPr>
          <w:rFonts w:ascii="Scheherazade" w:eastAsia="Scheherazade New Medium" w:hAnsi="Scheherazade" w:cs="Scheherazade"/>
          <w:sz w:val="32"/>
          <w:szCs w:val="32"/>
          <w:rtl/>
        </w:rPr>
        <w:t>شَهَادَةِ</w:t>
      </w:r>
      <w:r w:rsidRPr="00186CD6">
        <w:rPr>
          <w:rFonts w:ascii="Scheherazade" w:eastAsia="Scheherazade New Medium" w:hAnsi="Scheherazade" w:cs="Scheherazade"/>
          <w:sz w:val="32"/>
          <w:szCs w:val="32"/>
        </w:rPr>
        <w:t xml:space="preserve"> </w:t>
      </w:r>
      <w:r w:rsidRPr="00186CD6">
        <w:rPr>
          <w:rFonts w:ascii="Scheherazade" w:eastAsia="Scheherazade New Medium" w:hAnsi="Scheherazade" w:cs="Scheherazade"/>
          <w:sz w:val="32"/>
          <w:szCs w:val="32"/>
          <w:rtl/>
        </w:rPr>
        <w:t>أَنْ</w:t>
      </w:r>
      <w:r w:rsidRPr="00186CD6">
        <w:rPr>
          <w:rFonts w:ascii="Scheherazade" w:eastAsia="Scheherazade New Medium" w:hAnsi="Scheherazade" w:cs="Scheherazade"/>
          <w:sz w:val="32"/>
          <w:szCs w:val="32"/>
        </w:rPr>
        <w:t xml:space="preserve"> </w:t>
      </w:r>
      <w:r w:rsidRPr="00186CD6">
        <w:rPr>
          <w:rFonts w:ascii="Scheherazade" w:eastAsia="Scheherazade New Medium" w:hAnsi="Scheherazade" w:cs="Scheherazade"/>
          <w:sz w:val="32"/>
          <w:szCs w:val="32"/>
          <w:rtl/>
        </w:rPr>
        <w:t>لَا</w:t>
      </w:r>
      <w:r w:rsidRPr="00186CD6">
        <w:rPr>
          <w:rFonts w:ascii="Scheherazade" w:eastAsia="Scheherazade New Medium" w:hAnsi="Scheherazade" w:cs="Scheherazade"/>
          <w:sz w:val="32"/>
          <w:szCs w:val="32"/>
        </w:rPr>
        <w:t xml:space="preserve"> </w:t>
      </w:r>
      <w:r w:rsidRPr="00186CD6">
        <w:rPr>
          <w:rFonts w:ascii="Scheherazade" w:eastAsia="Scheherazade New Medium" w:hAnsi="Scheherazade" w:cs="Scheherazade"/>
          <w:sz w:val="32"/>
          <w:szCs w:val="32"/>
          <w:rtl/>
        </w:rPr>
        <w:t>إِلَهَ</w:t>
      </w:r>
      <w:r w:rsidRPr="00186CD6">
        <w:rPr>
          <w:rFonts w:ascii="Scheherazade" w:eastAsia="Scheherazade New Medium" w:hAnsi="Scheherazade" w:cs="Scheherazade"/>
          <w:sz w:val="32"/>
          <w:szCs w:val="32"/>
        </w:rPr>
        <w:t xml:space="preserve"> </w:t>
      </w:r>
      <w:r w:rsidRPr="00186CD6">
        <w:rPr>
          <w:rFonts w:ascii="Scheherazade" w:eastAsia="Scheherazade New Medium" w:hAnsi="Scheherazade" w:cs="Scheherazade"/>
          <w:sz w:val="32"/>
          <w:szCs w:val="32"/>
          <w:rtl/>
        </w:rPr>
        <w:t>إِلَّا</w:t>
      </w:r>
      <w:r w:rsidRPr="00186CD6">
        <w:rPr>
          <w:rFonts w:ascii="Scheherazade" w:eastAsia="Scheherazade New Medium" w:hAnsi="Scheherazade" w:cs="Scheherazade"/>
          <w:sz w:val="32"/>
          <w:szCs w:val="32"/>
        </w:rPr>
        <w:t xml:space="preserve"> </w:t>
      </w:r>
      <w:r w:rsidRPr="00186CD6">
        <w:rPr>
          <w:rFonts w:ascii="Scheherazade" w:eastAsia="Scheherazade New Medium" w:hAnsi="Scheherazade" w:cs="Scheherazade"/>
          <w:sz w:val="32"/>
          <w:szCs w:val="32"/>
          <w:rtl/>
        </w:rPr>
        <w:t>اللَّهُ</w:t>
      </w:r>
      <w:r w:rsidRPr="00186CD6">
        <w:rPr>
          <w:rFonts w:ascii="Scheherazade" w:eastAsia="Scheherazade New Medium" w:hAnsi="Scheherazade" w:cs="Scheherazade"/>
          <w:sz w:val="32"/>
          <w:szCs w:val="32"/>
        </w:rPr>
        <w:t xml:space="preserve"> </w:t>
      </w:r>
      <w:r w:rsidRPr="00186CD6">
        <w:rPr>
          <w:rFonts w:ascii="Scheherazade" w:eastAsia="Scheherazade New Medium" w:hAnsi="Scheherazade" w:cs="Scheherazade"/>
          <w:sz w:val="32"/>
          <w:szCs w:val="32"/>
          <w:rtl/>
        </w:rPr>
        <w:t>وَحْدَهُ</w:t>
      </w:r>
      <w:r w:rsidRPr="00186CD6">
        <w:rPr>
          <w:rFonts w:ascii="Scheherazade" w:eastAsia="Scheherazade New Medium" w:hAnsi="Scheherazade" w:cs="Scheherazade"/>
          <w:sz w:val="32"/>
          <w:szCs w:val="32"/>
        </w:rPr>
        <w:t xml:space="preserve"> </w:t>
      </w:r>
      <w:r w:rsidRPr="00186CD6">
        <w:rPr>
          <w:rFonts w:ascii="Scheherazade" w:eastAsia="Scheherazade New Medium" w:hAnsi="Scheherazade" w:cs="Scheherazade"/>
          <w:sz w:val="32"/>
          <w:szCs w:val="32"/>
          <w:rtl/>
        </w:rPr>
        <w:t>لَا</w:t>
      </w:r>
      <w:r w:rsidRPr="00186CD6">
        <w:rPr>
          <w:rFonts w:ascii="Scheherazade" w:eastAsia="Scheherazade New Medium" w:hAnsi="Scheherazade" w:cs="Scheherazade"/>
          <w:sz w:val="32"/>
          <w:szCs w:val="32"/>
        </w:rPr>
        <w:t xml:space="preserve"> </w:t>
      </w:r>
      <w:r w:rsidRPr="00186CD6">
        <w:rPr>
          <w:rFonts w:ascii="Scheherazade" w:eastAsia="Scheherazade New Medium" w:hAnsi="Scheherazade" w:cs="Scheherazade"/>
          <w:sz w:val="32"/>
          <w:szCs w:val="32"/>
          <w:rtl/>
        </w:rPr>
        <w:t>شَرِيكَ</w:t>
      </w:r>
      <w:r w:rsidRPr="00186CD6">
        <w:rPr>
          <w:rFonts w:ascii="Scheherazade" w:eastAsia="Scheherazade New Medium" w:hAnsi="Scheherazade" w:cs="Scheherazade"/>
          <w:sz w:val="32"/>
          <w:szCs w:val="32"/>
        </w:rPr>
        <w:t xml:space="preserve"> </w:t>
      </w:r>
      <w:r w:rsidRPr="00186CD6">
        <w:rPr>
          <w:rFonts w:ascii="Scheherazade" w:eastAsia="Scheherazade New Medium" w:hAnsi="Scheherazade" w:cs="Scheherazade"/>
          <w:sz w:val="32"/>
          <w:szCs w:val="32"/>
          <w:rtl/>
        </w:rPr>
        <w:t>لَهُ،</w:t>
      </w:r>
      <w:r w:rsidRPr="00186CD6">
        <w:rPr>
          <w:rFonts w:ascii="Scheherazade" w:eastAsia="Scheherazade New Medium" w:hAnsi="Scheherazade" w:cs="Scheherazade"/>
          <w:sz w:val="32"/>
          <w:szCs w:val="32"/>
        </w:rPr>
        <w:t xml:space="preserve"> </w:t>
      </w:r>
      <w:r w:rsidRPr="00186CD6">
        <w:rPr>
          <w:rFonts w:ascii="Scheherazade" w:eastAsia="Scheherazade New Medium" w:hAnsi="Scheherazade" w:cs="Scheherazade"/>
          <w:sz w:val="32"/>
          <w:szCs w:val="32"/>
          <w:rtl/>
        </w:rPr>
        <w:t>وَأَنِّي</w:t>
      </w:r>
      <w:r w:rsidRPr="00186CD6">
        <w:rPr>
          <w:rFonts w:ascii="Scheherazade" w:eastAsia="Scheherazade New Medium" w:hAnsi="Scheherazade" w:cs="Scheherazade"/>
          <w:sz w:val="32"/>
          <w:szCs w:val="32"/>
        </w:rPr>
        <w:t xml:space="preserve"> </w:t>
      </w:r>
      <w:r w:rsidRPr="00186CD6">
        <w:rPr>
          <w:rFonts w:ascii="Scheherazade" w:eastAsia="Scheherazade New Medium" w:hAnsi="Scheherazade" w:cs="Scheherazade"/>
          <w:sz w:val="32"/>
          <w:szCs w:val="32"/>
          <w:rtl/>
        </w:rPr>
        <w:t>رَسُولُ</w:t>
      </w:r>
      <w:r w:rsidRPr="00186CD6">
        <w:rPr>
          <w:rFonts w:ascii="Scheherazade" w:eastAsia="Scheherazade New Medium" w:hAnsi="Scheherazade" w:cs="Scheherazade"/>
          <w:sz w:val="32"/>
          <w:szCs w:val="32"/>
        </w:rPr>
        <w:t xml:space="preserve"> </w:t>
      </w:r>
      <w:r w:rsidRPr="00186CD6">
        <w:rPr>
          <w:rFonts w:ascii="Scheherazade" w:eastAsia="Scheherazade New Medium" w:hAnsi="Scheherazade" w:cs="Scheherazade"/>
          <w:sz w:val="32"/>
          <w:szCs w:val="32"/>
          <w:rtl/>
        </w:rPr>
        <w:t>اللَّهِ،</w:t>
      </w:r>
      <w:r w:rsidRPr="00186CD6">
        <w:rPr>
          <w:rFonts w:ascii="Scheherazade" w:eastAsia="Scheherazade New Medium" w:hAnsi="Scheherazade" w:cs="Scheherazade"/>
          <w:sz w:val="32"/>
          <w:szCs w:val="32"/>
        </w:rPr>
        <w:t xml:space="preserve"> </w:t>
      </w:r>
      <w:r w:rsidRPr="00186CD6">
        <w:rPr>
          <w:rFonts w:ascii="Scheherazade" w:eastAsia="Scheherazade New Medium" w:hAnsi="Scheherazade" w:cs="Scheherazade"/>
          <w:sz w:val="32"/>
          <w:szCs w:val="32"/>
          <w:rtl/>
        </w:rPr>
        <w:t>وَأَنْ</w:t>
      </w:r>
      <w:r w:rsidRPr="00186CD6">
        <w:rPr>
          <w:rFonts w:ascii="Scheherazade" w:eastAsia="Scheherazade New Medium" w:hAnsi="Scheherazade" w:cs="Scheherazade"/>
          <w:sz w:val="32"/>
          <w:szCs w:val="32"/>
        </w:rPr>
        <w:t xml:space="preserve"> </w:t>
      </w:r>
      <w:r w:rsidRPr="00186CD6">
        <w:rPr>
          <w:rFonts w:ascii="Scheherazade" w:eastAsia="Scheherazade New Medium" w:hAnsi="Scheherazade" w:cs="Scheherazade"/>
          <w:sz w:val="32"/>
          <w:szCs w:val="32"/>
          <w:rtl/>
        </w:rPr>
        <w:t>تُؤْوُنِي،</w:t>
      </w:r>
      <w:r w:rsidRPr="00186CD6">
        <w:rPr>
          <w:rFonts w:ascii="Scheherazade" w:eastAsia="Scheherazade New Medium" w:hAnsi="Scheherazade" w:cs="Scheherazade"/>
          <w:sz w:val="32"/>
          <w:szCs w:val="32"/>
        </w:rPr>
        <w:t xml:space="preserve"> </w:t>
      </w:r>
      <w:r w:rsidRPr="00186CD6">
        <w:rPr>
          <w:rFonts w:ascii="Scheherazade" w:eastAsia="Scheherazade New Medium" w:hAnsi="Scheherazade" w:cs="Scheherazade"/>
          <w:sz w:val="32"/>
          <w:szCs w:val="32"/>
          <w:rtl/>
        </w:rPr>
        <w:t>وَتَمْنَعُونِي،</w:t>
      </w:r>
      <w:r w:rsidRPr="00186CD6">
        <w:rPr>
          <w:rFonts w:ascii="Scheherazade" w:eastAsia="Scheherazade New Medium" w:hAnsi="Scheherazade" w:cs="Scheherazade"/>
          <w:sz w:val="32"/>
          <w:szCs w:val="32"/>
        </w:rPr>
        <w:t xml:space="preserve"> </w:t>
      </w:r>
      <w:r w:rsidRPr="00186CD6">
        <w:rPr>
          <w:rFonts w:ascii="Scheherazade" w:eastAsia="Scheherazade New Medium" w:hAnsi="Scheherazade" w:cs="Scheherazade"/>
          <w:sz w:val="32"/>
          <w:szCs w:val="32"/>
          <w:rtl/>
        </w:rPr>
        <w:t>وَتَنْصُرُونِي</w:t>
      </w:r>
      <w:r w:rsidRPr="00186CD6">
        <w:rPr>
          <w:rFonts w:ascii="Scheherazade" w:eastAsia="Scheherazade New Medium" w:hAnsi="Scheherazade" w:cs="Scheherazade"/>
          <w:sz w:val="32"/>
          <w:szCs w:val="32"/>
        </w:rPr>
        <w:t xml:space="preserve"> </w:t>
      </w:r>
      <w:r w:rsidRPr="00186CD6">
        <w:rPr>
          <w:rFonts w:ascii="Scheherazade" w:eastAsia="Scheherazade New Medium" w:hAnsi="Scheherazade" w:cs="Scheherazade"/>
          <w:sz w:val="32"/>
          <w:szCs w:val="32"/>
          <w:rtl/>
        </w:rPr>
        <w:t>حَتَّى</w:t>
      </w:r>
      <w:r w:rsidRPr="00186CD6">
        <w:rPr>
          <w:rFonts w:ascii="Scheherazade" w:eastAsia="Scheherazade New Medium" w:hAnsi="Scheherazade" w:cs="Scheherazade"/>
          <w:sz w:val="32"/>
          <w:szCs w:val="32"/>
        </w:rPr>
        <w:t xml:space="preserve"> </w:t>
      </w:r>
      <w:r w:rsidRPr="00186CD6">
        <w:rPr>
          <w:rFonts w:ascii="Scheherazade" w:eastAsia="Scheherazade New Medium" w:hAnsi="Scheherazade" w:cs="Scheherazade"/>
          <w:sz w:val="32"/>
          <w:szCs w:val="32"/>
          <w:rtl/>
        </w:rPr>
        <w:t>أُؤَدِّيَ</w:t>
      </w:r>
      <w:r w:rsidRPr="00186CD6">
        <w:rPr>
          <w:rFonts w:ascii="Scheherazade" w:eastAsia="Scheherazade New Medium" w:hAnsi="Scheherazade" w:cs="Scheherazade"/>
          <w:sz w:val="32"/>
          <w:szCs w:val="32"/>
        </w:rPr>
        <w:t xml:space="preserve"> </w:t>
      </w:r>
      <w:r w:rsidRPr="00186CD6">
        <w:rPr>
          <w:rFonts w:ascii="Scheherazade" w:eastAsia="Scheherazade New Medium" w:hAnsi="Scheherazade" w:cs="Scheherazade"/>
          <w:sz w:val="32"/>
          <w:szCs w:val="32"/>
          <w:rtl/>
        </w:rPr>
        <w:t>عَنِ</w:t>
      </w:r>
      <w:r w:rsidRPr="00186CD6">
        <w:rPr>
          <w:rFonts w:ascii="Scheherazade" w:eastAsia="Scheherazade New Medium" w:hAnsi="Scheherazade" w:cs="Scheherazade"/>
          <w:sz w:val="32"/>
          <w:szCs w:val="32"/>
        </w:rPr>
        <w:t xml:space="preserve"> </w:t>
      </w:r>
      <w:r w:rsidRPr="00186CD6">
        <w:rPr>
          <w:rFonts w:ascii="Scheherazade" w:eastAsia="Scheherazade New Medium" w:hAnsi="Scheherazade" w:cs="Scheherazade"/>
          <w:sz w:val="32"/>
          <w:szCs w:val="32"/>
          <w:rtl/>
        </w:rPr>
        <w:t>اللَّهِ</w:t>
      </w:r>
      <w:r w:rsidRPr="00186CD6">
        <w:rPr>
          <w:rFonts w:ascii="Scheherazade" w:eastAsia="Scheherazade New Medium" w:hAnsi="Scheherazade" w:cs="Scheherazade"/>
          <w:sz w:val="32"/>
          <w:szCs w:val="32"/>
        </w:rPr>
        <w:t xml:space="preserve"> </w:t>
      </w:r>
      <w:r w:rsidRPr="00186CD6">
        <w:rPr>
          <w:rFonts w:ascii="Scheherazade" w:eastAsia="Scheherazade New Medium" w:hAnsi="Scheherazade" w:cs="Scheherazade"/>
          <w:sz w:val="32"/>
          <w:szCs w:val="32"/>
          <w:rtl/>
        </w:rPr>
        <w:t>الَّذِي</w:t>
      </w:r>
      <w:r w:rsidRPr="00186CD6">
        <w:rPr>
          <w:rFonts w:ascii="Scheherazade" w:eastAsia="Scheherazade New Medium" w:hAnsi="Scheherazade" w:cs="Scheherazade"/>
          <w:sz w:val="32"/>
          <w:szCs w:val="32"/>
        </w:rPr>
        <w:t xml:space="preserve"> </w:t>
      </w:r>
      <w:r w:rsidRPr="00186CD6">
        <w:rPr>
          <w:rFonts w:ascii="Scheherazade" w:eastAsia="Scheherazade New Medium" w:hAnsi="Scheherazade" w:cs="Scheherazade"/>
          <w:sz w:val="32"/>
          <w:szCs w:val="32"/>
          <w:rtl/>
        </w:rPr>
        <w:t>أَمَرَنِي</w:t>
      </w:r>
      <w:r w:rsidRPr="00186CD6">
        <w:rPr>
          <w:rFonts w:ascii="Scheherazade" w:eastAsia="Scheherazade New Medium" w:hAnsi="Scheherazade" w:cs="Scheherazade"/>
          <w:sz w:val="32"/>
          <w:szCs w:val="32"/>
        </w:rPr>
        <w:t xml:space="preserve"> </w:t>
      </w:r>
      <w:r w:rsidRPr="00186CD6">
        <w:rPr>
          <w:rFonts w:ascii="Scheherazade" w:eastAsia="Scheherazade New Medium" w:hAnsi="Scheherazade" w:cs="Scheherazade"/>
          <w:sz w:val="32"/>
          <w:szCs w:val="32"/>
          <w:rtl/>
        </w:rPr>
        <w:t>بِهِ،</w:t>
      </w:r>
      <w:r w:rsidRPr="00186CD6">
        <w:rPr>
          <w:rFonts w:ascii="Scheherazade" w:eastAsia="Scheherazade New Medium" w:hAnsi="Scheherazade" w:cs="Scheherazade"/>
          <w:sz w:val="32"/>
          <w:szCs w:val="32"/>
        </w:rPr>
        <w:t xml:space="preserve"> </w:t>
      </w:r>
      <w:r w:rsidRPr="00186CD6">
        <w:rPr>
          <w:rFonts w:ascii="Scheherazade" w:eastAsia="Scheherazade New Medium" w:hAnsi="Scheherazade" w:cs="Scheherazade"/>
          <w:sz w:val="32"/>
          <w:szCs w:val="32"/>
          <w:rtl/>
        </w:rPr>
        <w:t>فَإِنَّ</w:t>
      </w:r>
      <w:r w:rsidRPr="00186CD6">
        <w:rPr>
          <w:rFonts w:ascii="Scheherazade" w:eastAsia="Scheherazade New Medium" w:hAnsi="Scheherazade" w:cs="Scheherazade"/>
          <w:sz w:val="32"/>
          <w:szCs w:val="32"/>
        </w:rPr>
        <w:t xml:space="preserve"> </w:t>
      </w:r>
      <w:r w:rsidRPr="00186CD6">
        <w:rPr>
          <w:rFonts w:ascii="Scheherazade" w:eastAsia="Scheherazade New Medium" w:hAnsi="Scheherazade" w:cs="Scheherazade"/>
          <w:sz w:val="32"/>
          <w:szCs w:val="32"/>
          <w:rtl/>
        </w:rPr>
        <w:t>قُرَيْشًا</w:t>
      </w:r>
      <w:r w:rsidRPr="00186CD6">
        <w:rPr>
          <w:rFonts w:ascii="Scheherazade" w:eastAsia="Scheherazade New Medium" w:hAnsi="Scheherazade" w:cs="Scheherazade"/>
          <w:sz w:val="32"/>
          <w:szCs w:val="32"/>
        </w:rPr>
        <w:t xml:space="preserve"> </w:t>
      </w:r>
      <w:r w:rsidRPr="00186CD6">
        <w:rPr>
          <w:rFonts w:ascii="Scheherazade" w:eastAsia="Scheherazade New Medium" w:hAnsi="Scheherazade" w:cs="Scheherazade"/>
          <w:sz w:val="32"/>
          <w:szCs w:val="32"/>
          <w:rtl/>
        </w:rPr>
        <w:t>قَدْ</w:t>
      </w:r>
      <w:r w:rsidRPr="00186CD6">
        <w:rPr>
          <w:rFonts w:ascii="Scheherazade" w:eastAsia="Scheherazade New Medium" w:hAnsi="Scheherazade" w:cs="Scheherazade"/>
          <w:sz w:val="32"/>
          <w:szCs w:val="32"/>
        </w:rPr>
        <w:t xml:space="preserve"> </w:t>
      </w:r>
      <w:r w:rsidRPr="00186CD6">
        <w:rPr>
          <w:rFonts w:ascii="Scheherazade" w:eastAsia="Scheherazade New Medium" w:hAnsi="Scheherazade" w:cs="Scheherazade"/>
          <w:sz w:val="32"/>
          <w:szCs w:val="32"/>
          <w:rtl/>
        </w:rPr>
        <w:t>تَظ</w:t>
      </w:r>
      <w:r w:rsidRPr="00186CD6">
        <w:rPr>
          <w:rFonts w:ascii="Scheherazade" w:eastAsia="Scheherazade New Medium" w:hAnsi="Scheherazade" w:cs="Scheherazade"/>
          <w:sz w:val="32"/>
          <w:szCs w:val="32"/>
          <w:rtl/>
        </w:rPr>
        <w:t>َاهَرَتْ</w:t>
      </w:r>
      <w:r w:rsidRPr="00186CD6">
        <w:rPr>
          <w:rFonts w:ascii="Scheherazade" w:eastAsia="Scheherazade New Medium" w:hAnsi="Scheherazade" w:cs="Scheherazade"/>
          <w:sz w:val="32"/>
          <w:szCs w:val="32"/>
        </w:rPr>
        <w:t xml:space="preserve"> </w:t>
      </w:r>
      <w:r w:rsidRPr="00186CD6">
        <w:rPr>
          <w:rFonts w:ascii="Scheherazade" w:eastAsia="Scheherazade New Medium" w:hAnsi="Scheherazade" w:cs="Scheherazade"/>
          <w:sz w:val="32"/>
          <w:szCs w:val="32"/>
          <w:rtl/>
        </w:rPr>
        <w:t>عَلَى</w:t>
      </w:r>
      <w:r w:rsidRPr="00186CD6">
        <w:rPr>
          <w:rFonts w:ascii="Scheherazade" w:eastAsia="Scheherazade New Medium" w:hAnsi="Scheherazade" w:cs="Scheherazade"/>
          <w:sz w:val="32"/>
          <w:szCs w:val="32"/>
        </w:rPr>
        <w:t xml:space="preserve"> </w:t>
      </w:r>
      <w:r w:rsidRPr="00186CD6">
        <w:rPr>
          <w:rFonts w:ascii="Scheherazade" w:eastAsia="Scheherazade New Medium" w:hAnsi="Scheherazade" w:cs="Scheherazade"/>
          <w:sz w:val="32"/>
          <w:szCs w:val="32"/>
          <w:rtl/>
        </w:rPr>
        <w:t>أَمْرِ</w:t>
      </w:r>
      <w:r w:rsidRPr="00186CD6">
        <w:rPr>
          <w:rFonts w:ascii="Scheherazade" w:eastAsia="Scheherazade New Medium" w:hAnsi="Scheherazade" w:cs="Scheherazade"/>
          <w:sz w:val="32"/>
          <w:szCs w:val="32"/>
        </w:rPr>
        <w:t xml:space="preserve"> </w:t>
      </w:r>
      <w:r w:rsidRPr="00186CD6">
        <w:rPr>
          <w:rFonts w:ascii="Scheherazade" w:eastAsia="Scheherazade New Medium" w:hAnsi="Scheherazade" w:cs="Scheherazade"/>
          <w:sz w:val="32"/>
          <w:szCs w:val="32"/>
          <w:rtl/>
        </w:rPr>
        <w:t>اللَّهِ</w:t>
      </w:r>
      <w:r w:rsidRPr="00186CD6">
        <w:rPr>
          <w:rFonts w:ascii="Scheherazade" w:eastAsia="Scheherazade New Medium" w:hAnsi="Scheherazade" w:cs="Scheherazade"/>
          <w:sz w:val="32"/>
          <w:szCs w:val="32"/>
        </w:rPr>
        <w:t xml:space="preserve"> </w:t>
      </w:r>
      <w:r w:rsidRPr="00186CD6">
        <w:rPr>
          <w:rFonts w:ascii="Scheherazade" w:eastAsia="Scheherazade New Medium" w:hAnsi="Scheherazade" w:cs="Scheherazade"/>
          <w:sz w:val="32"/>
          <w:szCs w:val="32"/>
          <w:rtl/>
        </w:rPr>
        <w:t>وَكَذَّبَتْ</w:t>
      </w:r>
      <w:r w:rsidRPr="00186CD6">
        <w:rPr>
          <w:rFonts w:ascii="Scheherazade" w:eastAsia="Scheherazade New Medium" w:hAnsi="Scheherazade" w:cs="Scheherazade"/>
          <w:sz w:val="32"/>
          <w:szCs w:val="32"/>
        </w:rPr>
        <w:t xml:space="preserve"> </w:t>
      </w:r>
      <w:r w:rsidRPr="00186CD6">
        <w:rPr>
          <w:rFonts w:ascii="Scheherazade" w:eastAsia="Scheherazade New Medium" w:hAnsi="Scheherazade" w:cs="Scheherazade"/>
          <w:sz w:val="32"/>
          <w:szCs w:val="32"/>
          <w:rtl/>
        </w:rPr>
        <w:t>رَسُولَهُ،</w:t>
      </w:r>
      <w:r w:rsidRPr="00186CD6">
        <w:rPr>
          <w:rFonts w:ascii="Scheherazade" w:eastAsia="Scheherazade New Medium" w:hAnsi="Scheherazade" w:cs="Scheherazade"/>
          <w:sz w:val="32"/>
          <w:szCs w:val="32"/>
        </w:rPr>
        <w:t xml:space="preserve"> </w:t>
      </w:r>
      <w:r w:rsidRPr="00186CD6">
        <w:rPr>
          <w:rFonts w:ascii="Scheherazade" w:eastAsia="Scheherazade New Medium" w:hAnsi="Scheherazade" w:cs="Scheherazade"/>
          <w:sz w:val="32"/>
          <w:szCs w:val="32"/>
          <w:rtl/>
        </w:rPr>
        <w:t>وَاسْتَغْنَتْ</w:t>
      </w:r>
      <w:r w:rsidRPr="00186CD6">
        <w:rPr>
          <w:rFonts w:ascii="Scheherazade" w:eastAsia="Scheherazade New Medium" w:hAnsi="Scheherazade" w:cs="Scheherazade"/>
          <w:sz w:val="32"/>
          <w:szCs w:val="32"/>
        </w:rPr>
        <w:t xml:space="preserve"> </w:t>
      </w:r>
      <w:r w:rsidRPr="00186CD6">
        <w:rPr>
          <w:rFonts w:ascii="Scheherazade" w:eastAsia="Scheherazade New Medium" w:hAnsi="Scheherazade" w:cs="Scheherazade"/>
          <w:sz w:val="32"/>
          <w:szCs w:val="32"/>
          <w:rtl/>
        </w:rPr>
        <w:t>بِالْبَاطِلِ</w:t>
      </w:r>
      <w:r w:rsidRPr="00186CD6">
        <w:rPr>
          <w:rFonts w:ascii="Scheherazade" w:eastAsia="Scheherazade New Medium" w:hAnsi="Scheherazade" w:cs="Scheherazade"/>
          <w:sz w:val="32"/>
          <w:szCs w:val="32"/>
        </w:rPr>
        <w:t xml:space="preserve"> </w:t>
      </w:r>
      <w:r w:rsidRPr="00186CD6">
        <w:rPr>
          <w:rFonts w:ascii="Scheherazade" w:eastAsia="Scheherazade New Medium" w:hAnsi="Scheherazade" w:cs="Scheherazade"/>
          <w:sz w:val="32"/>
          <w:szCs w:val="32"/>
          <w:rtl/>
        </w:rPr>
        <w:t>عَنِ</w:t>
      </w:r>
      <w:r w:rsidRPr="00186CD6">
        <w:rPr>
          <w:rFonts w:ascii="Scheherazade" w:eastAsia="Scheherazade New Medium" w:hAnsi="Scheherazade" w:cs="Scheherazade"/>
          <w:sz w:val="32"/>
          <w:szCs w:val="32"/>
        </w:rPr>
        <w:t xml:space="preserve"> </w:t>
      </w:r>
      <w:r w:rsidRPr="00186CD6">
        <w:rPr>
          <w:rFonts w:ascii="Scheherazade" w:eastAsia="Scheherazade New Medium" w:hAnsi="Scheherazade" w:cs="Scheherazade"/>
          <w:sz w:val="32"/>
          <w:szCs w:val="32"/>
          <w:rtl/>
        </w:rPr>
        <w:t>الْحَقِّ،</w:t>
      </w:r>
      <w:r w:rsidRPr="00186CD6">
        <w:rPr>
          <w:rFonts w:ascii="Scheherazade" w:eastAsia="Scheherazade New Medium" w:hAnsi="Scheherazade" w:cs="Scheherazade"/>
          <w:sz w:val="32"/>
          <w:szCs w:val="32"/>
        </w:rPr>
        <w:t xml:space="preserve"> </w:t>
      </w:r>
      <w:r w:rsidRPr="00186CD6">
        <w:rPr>
          <w:rFonts w:ascii="Scheherazade" w:eastAsia="Scheherazade New Medium" w:hAnsi="Scheherazade" w:cs="Scheherazade"/>
          <w:sz w:val="32"/>
          <w:szCs w:val="32"/>
          <w:rtl/>
        </w:rPr>
        <w:t>وَاللَّهُ</w:t>
      </w:r>
      <w:r w:rsidRPr="00186CD6">
        <w:rPr>
          <w:rFonts w:ascii="Scheherazade" w:eastAsia="Scheherazade New Medium" w:hAnsi="Scheherazade" w:cs="Scheherazade"/>
          <w:sz w:val="32"/>
          <w:szCs w:val="32"/>
        </w:rPr>
        <w:t xml:space="preserve"> </w:t>
      </w:r>
      <w:r w:rsidRPr="00186CD6">
        <w:rPr>
          <w:rFonts w:ascii="Scheherazade" w:eastAsia="Scheherazade New Medium" w:hAnsi="Scheherazade" w:cs="Scheherazade"/>
          <w:sz w:val="32"/>
          <w:szCs w:val="32"/>
          <w:rtl/>
        </w:rPr>
        <w:t>هُوَ</w:t>
      </w:r>
      <w:r w:rsidRPr="00186CD6">
        <w:rPr>
          <w:rFonts w:ascii="Scheherazade" w:eastAsia="Scheherazade New Medium" w:hAnsi="Scheherazade" w:cs="Scheherazade"/>
          <w:sz w:val="32"/>
          <w:szCs w:val="32"/>
        </w:rPr>
        <w:t xml:space="preserve"> </w:t>
      </w:r>
      <w:r w:rsidRPr="00186CD6">
        <w:rPr>
          <w:rFonts w:ascii="Scheherazade" w:eastAsia="Scheherazade New Medium" w:hAnsi="Scheherazade" w:cs="Scheherazade"/>
          <w:sz w:val="32"/>
          <w:szCs w:val="32"/>
          <w:rtl/>
        </w:rPr>
        <w:t>الْغَنِيُّ</w:t>
      </w:r>
      <w:r w:rsidRPr="00186CD6">
        <w:rPr>
          <w:rFonts w:ascii="Scheherazade" w:eastAsia="Scheherazade New Medium" w:hAnsi="Scheherazade" w:cs="Scheherazade"/>
          <w:sz w:val="32"/>
          <w:szCs w:val="32"/>
        </w:rPr>
        <w:t xml:space="preserve"> </w:t>
      </w:r>
      <w:r w:rsidRPr="00186CD6">
        <w:rPr>
          <w:rFonts w:ascii="Scheherazade" w:eastAsia="Scheherazade New Medium" w:hAnsi="Scheherazade" w:cs="Scheherazade"/>
          <w:sz w:val="32"/>
          <w:szCs w:val="32"/>
          <w:rtl/>
        </w:rPr>
        <w:t>الْحَمِيدُ</w:t>
      </w:r>
    </w:p>
    <w:p w:rsidR="003A7FA4" w:rsidRDefault="00214A75" w:rsidP="00186CD6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</w:rPr>
        <w:t>«Я призываю вас засвидетельствовать, что нет божества, кроме одного лишь Аллаха, у</w:t>
      </w:r>
      <w:proofErr w:type="gramStart"/>
      <w:r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</w:rPr>
        <w:t xml:space="preserve"> К</w:t>
      </w:r>
      <w:proofErr w:type="gramEnd"/>
      <w:r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</w:rPr>
        <w:t>оторого нет сотоварищей, и что я — Посла</w:t>
      </w:r>
      <w:r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</w:rPr>
        <w:t>нник Аллаха. А также к тому, чтобы вы дали мне убежище, защитили меня и оказали мне поддержку, пока я не доведу до конца то, что повелел мне Аллах. Ибо курайшиты сплотились против веления Аллаха, сочли лжецом Его Посланника и предпочли ложь истине, но Алла</w:t>
      </w:r>
      <w:r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</w:rPr>
        <w:t xml:space="preserve">х — Богатый, </w:t>
      </w:r>
      <w:proofErr w:type="spellStart"/>
      <w:r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</w:rPr>
        <w:t>Достохвальный</w:t>
      </w:r>
      <w:proofErr w:type="spellEnd"/>
      <w:r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</w:rPr>
        <w:t>»</w:t>
      </w:r>
      <w:r w:rsidRPr="0019320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(</w:t>
      </w:r>
      <w:r w:rsidR="00193206">
        <w:rPr>
          <w:rFonts w:ascii="Times New Roman" w:eastAsia="Times New Roman" w:hAnsi="Times New Roman" w:cs="Times New Roman"/>
          <w:sz w:val="24"/>
          <w:szCs w:val="24"/>
        </w:rPr>
        <w:t>«</w:t>
      </w:r>
      <w:r>
        <w:rPr>
          <w:rFonts w:ascii="Times New Roman" w:eastAsia="Times New Roman" w:hAnsi="Times New Roman" w:cs="Times New Roman"/>
          <w:sz w:val="24"/>
          <w:szCs w:val="24"/>
        </w:rPr>
        <w:t>Тафсир</w:t>
      </w:r>
      <w:r w:rsidR="00193206">
        <w:rPr>
          <w:rFonts w:ascii="Times New Roman" w:eastAsia="Times New Roman" w:hAnsi="Times New Roman" w:cs="Times New Roman"/>
          <w:sz w:val="24"/>
          <w:szCs w:val="24"/>
        </w:rPr>
        <w:t>»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Ибн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Касира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>).</w:t>
      </w:r>
    </w:p>
    <w:p w:rsidR="003A7FA4" w:rsidRDefault="00214A75" w:rsidP="00D21E8A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Тогда аль-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Мусанна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сказал: «Я выслушал твою речь, и мне понравилось то, что ты сказал,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о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брат курайшитов. Мой ответ — это ответ Хани ибн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Кабисы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>. Если мы оставим нашу религию и последуем за тобой из-за одной л</w:t>
      </w:r>
      <w:r>
        <w:rPr>
          <w:rFonts w:ascii="Times New Roman" w:eastAsia="Times New Roman" w:hAnsi="Times New Roman" w:cs="Times New Roman"/>
          <w:sz w:val="24"/>
          <w:szCs w:val="24"/>
        </w:rPr>
        <w:t>ишь беседы с нами — это будет ошибкой. Мы расположились между двумя границами: одна из них — аль-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Ямама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>, а другая — ас-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Самава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>».</w:t>
      </w:r>
    </w:p>
    <w:p w:rsidR="003A7FA4" w:rsidRDefault="00214A75" w:rsidP="00D21E8A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>Посланник Аллаха (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с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>.а.с.) спросил:</w:t>
      </w:r>
    </w:p>
    <w:p w:rsidR="003A7FA4" w:rsidRPr="00D21E8A" w:rsidRDefault="00214A75" w:rsidP="00D21E8A">
      <w:pPr>
        <w:bidi/>
        <w:spacing w:line="360" w:lineRule="auto"/>
        <w:ind w:hanging="1"/>
        <w:jc w:val="center"/>
        <w:rPr>
          <w:rFonts w:ascii="Scheherazade" w:hAnsi="Scheherazade" w:cs="Scheherazade"/>
          <w:sz w:val="24"/>
          <w:szCs w:val="24"/>
        </w:rPr>
      </w:pPr>
      <w:r w:rsidRPr="00D21E8A">
        <w:rPr>
          <w:rFonts w:ascii="Scheherazade" w:eastAsia="Scheherazade New Medium" w:hAnsi="Scheherazade" w:cs="Scheherazade"/>
          <w:sz w:val="32"/>
          <w:szCs w:val="32"/>
          <w:rtl/>
        </w:rPr>
        <w:t>وَمَا</w:t>
      </w:r>
      <w:r w:rsidRPr="00D21E8A">
        <w:rPr>
          <w:rFonts w:ascii="Scheherazade" w:eastAsia="Scheherazade New Medium" w:hAnsi="Scheherazade" w:cs="Scheherazade"/>
          <w:sz w:val="32"/>
          <w:szCs w:val="32"/>
        </w:rPr>
        <w:t xml:space="preserve"> </w:t>
      </w:r>
      <w:r w:rsidRPr="00D21E8A">
        <w:rPr>
          <w:rFonts w:ascii="Scheherazade" w:eastAsia="Scheherazade New Medium" w:hAnsi="Scheherazade" w:cs="Scheherazade"/>
          <w:sz w:val="32"/>
          <w:szCs w:val="32"/>
          <w:rtl/>
        </w:rPr>
        <w:t>هَذَانِ</w:t>
      </w:r>
      <w:r w:rsidRPr="00D21E8A">
        <w:rPr>
          <w:rFonts w:ascii="Scheherazade" w:eastAsia="Scheherazade New Medium" w:hAnsi="Scheherazade" w:cs="Scheherazade"/>
          <w:sz w:val="32"/>
          <w:szCs w:val="32"/>
        </w:rPr>
        <w:t xml:space="preserve"> </w:t>
      </w:r>
      <w:r w:rsidRPr="00D21E8A">
        <w:rPr>
          <w:rFonts w:ascii="Scheherazade" w:eastAsia="Scheherazade New Medium" w:hAnsi="Scheherazade" w:cs="Scheherazade"/>
          <w:sz w:val="32"/>
          <w:szCs w:val="32"/>
          <w:rtl/>
        </w:rPr>
        <w:t>الصَّرَيَانِ؟</w:t>
      </w:r>
    </w:p>
    <w:p w:rsidR="003A7FA4" w:rsidRDefault="00214A75" w:rsidP="00D21E8A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</w:rPr>
        <w:t>«Что это за две водные преграды?»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(</w:t>
      </w:r>
      <w:r w:rsidR="00193206">
        <w:rPr>
          <w:rFonts w:ascii="Times New Roman" w:eastAsia="Times New Roman" w:hAnsi="Times New Roman" w:cs="Times New Roman"/>
          <w:sz w:val="24"/>
          <w:szCs w:val="24"/>
        </w:rPr>
        <w:t>«</w:t>
      </w:r>
      <w:r>
        <w:rPr>
          <w:rFonts w:ascii="Times New Roman" w:eastAsia="Times New Roman" w:hAnsi="Times New Roman" w:cs="Times New Roman"/>
          <w:sz w:val="24"/>
          <w:szCs w:val="24"/>
        </w:rPr>
        <w:t>Тафсир</w:t>
      </w:r>
      <w:r w:rsidR="00193206">
        <w:rPr>
          <w:rFonts w:ascii="Times New Roman" w:eastAsia="Times New Roman" w:hAnsi="Times New Roman" w:cs="Times New Roman"/>
          <w:sz w:val="24"/>
          <w:szCs w:val="24"/>
        </w:rPr>
        <w:t>»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Ибн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Касира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>).</w:t>
      </w:r>
    </w:p>
    <w:p w:rsidR="003A7FA4" w:rsidRDefault="00193206" w:rsidP="00D21E8A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Аль-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Мусанна</w:t>
      </w:r>
      <w:proofErr w:type="spellEnd"/>
      <w:r w:rsidR="00214A75">
        <w:rPr>
          <w:rFonts w:ascii="Times New Roman" w:eastAsia="Times New Roman" w:hAnsi="Times New Roman" w:cs="Times New Roman"/>
          <w:sz w:val="24"/>
          <w:szCs w:val="24"/>
        </w:rPr>
        <w:t xml:space="preserve"> ответил:</w:t>
      </w:r>
      <w:r w:rsidR="00214A75">
        <w:rPr>
          <w:rFonts w:ascii="Times New Roman" w:eastAsia="Times New Roman" w:hAnsi="Times New Roman" w:cs="Times New Roman"/>
          <w:sz w:val="24"/>
          <w:szCs w:val="24"/>
        </w:rPr>
        <w:t xml:space="preserve"> «Одна из них — это просторы пустыни и земли арабов. А </w:t>
      </w:r>
      <w:proofErr w:type="gramStart"/>
      <w:r w:rsidR="00214A75">
        <w:rPr>
          <w:rFonts w:ascii="Times New Roman" w:eastAsia="Times New Roman" w:hAnsi="Times New Roman" w:cs="Times New Roman"/>
          <w:sz w:val="24"/>
          <w:szCs w:val="24"/>
        </w:rPr>
        <w:t>другая</w:t>
      </w:r>
      <w:proofErr w:type="gramEnd"/>
      <w:r w:rsidR="00214A75">
        <w:rPr>
          <w:rFonts w:ascii="Times New Roman" w:eastAsia="Times New Roman" w:hAnsi="Times New Roman" w:cs="Times New Roman"/>
          <w:sz w:val="24"/>
          <w:szCs w:val="24"/>
        </w:rPr>
        <w:t xml:space="preserve"> — это земли персов и реки </w:t>
      </w:r>
      <w:proofErr w:type="spellStart"/>
      <w:r w:rsidR="00214A75">
        <w:rPr>
          <w:rFonts w:ascii="Times New Roman" w:eastAsia="Times New Roman" w:hAnsi="Times New Roman" w:cs="Times New Roman"/>
          <w:sz w:val="24"/>
          <w:szCs w:val="24"/>
        </w:rPr>
        <w:t>Хосроя</w:t>
      </w:r>
      <w:proofErr w:type="spellEnd"/>
      <w:r w:rsidR="00214A75">
        <w:rPr>
          <w:rFonts w:ascii="Times New Roman" w:eastAsia="Times New Roman" w:hAnsi="Times New Roman" w:cs="Times New Roman"/>
          <w:sz w:val="24"/>
          <w:szCs w:val="24"/>
        </w:rPr>
        <w:t xml:space="preserve">. Мы поселились там согласно договору, который взял с нас </w:t>
      </w:r>
      <w:proofErr w:type="spellStart"/>
      <w:r w:rsidR="00214A75">
        <w:rPr>
          <w:rFonts w:ascii="Times New Roman" w:eastAsia="Times New Roman" w:hAnsi="Times New Roman" w:cs="Times New Roman"/>
          <w:sz w:val="24"/>
          <w:szCs w:val="24"/>
        </w:rPr>
        <w:t>Хосрой</w:t>
      </w:r>
      <w:proofErr w:type="spellEnd"/>
      <w:r w:rsidR="00214A75">
        <w:rPr>
          <w:rFonts w:ascii="Times New Roman" w:eastAsia="Times New Roman" w:hAnsi="Times New Roman" w:cs="Times New Roman"/>
          <w:sz w:val="24"/>
          <w:szCs w:val="24"/>
        </w:rPr>
        <w:t>: не совершать ничего непредвиденного и не давать приюта зачинщикам происшествий. Возможно, то дел</w:t>
      </w:r>
      <w:r w:rsidR="00214A75">
        <w:rPr>
          <w:rFonts w:ascii="Times New Roman" w:eastAsia="Times New Roman" w:hAnsi="Times New Roman" w:cs="Times New Roman"/>
          <w:sz w:val="24"/>
          <w:szCs w:val="24"/>
        </w:rPr>
        <w:t>о, к которому ты нас призываешь — это то, что ненавидят цари. Если что-то произойдёт со стороны арабски</w:t>
      </w:r>
      <w:r w:rsidR="00A404FC">
        <w:rPr>
          <w:rFonts w:ascii="Times New Roman" w:eastAsia="Times New Roman" w:hAnsi="Times New Roman" w:cs="Times New Roman"/>
          <w:sz w:val="24"/>
          <w:szCs w:val="24"/>
        </w:rPr>
        <w:t>х земель, вина за это прощается</w:t>
      </w:r>
      <w:r w:rsidR="00214A75">
        <w:rPr>
          <w:rFonts w:ascii="Times New Roman" w:eastAsia="Times New Roman" w:hAnsi="Times New Roman" w:cs="Times New Roman"/>
          <w:sz w:val="24"/>
          <w:szCs w:val="24"/>
        </w:rPr>
        <w:t xml:space="preserve"> и оправдание принимается. Но если что-то произойдёт со стороны земель перс</w:t>
      </w:r>
      <w:r w:rsidR="00A404FC">
        <w:rPr>
          <w:rFonts w:ascii="Times New Roman" w:eastAsia="Times New Roman" w:hAnsi="Times New Roman" w:cs="Times New Roman"/>
          <w:sz w:val="24"/>
          <w:szCs w:val="24"/>
        </w:rPr>
        <w:t>ов, то вина за это не прощается</w:t>
      </w:r>
      <w:r w:rsidR="00214A75">
        <w:rPr>
          <w:rFonts w:ascii="Times New Roman" w:eastAsia="Times New Roman" w:hAnsi="Times New Roman" w:cs="Times New Roman"/>
          <w:sz w:val="24"/>
          <w:szCs w:val="24"/>
        </w:rPr>
        <w:t xml:space="preserve"> и оправдание </w:t>
      </w:r>
      <w:r w:rsidR="00214A75">
        <w:rPr>
          <w:rFonts w:ascii="Times New Roman" w:eastAsia="Times New Roman" w:hAnsi="Times New Roman" w:cs="Times New Roman"/>
          <w:sz w:val="24"/>
          <w:szCs w:val="24"/>
        </w:rPr>
        <w:t>не принимается. Если ты хочешь, чтобы мы поддержали тебя и защитили от того, что грозит со стороны арабов — мы сделаем это».</w:t>
      </w:r>
    </w:p>
    <w:p w:rsidR="003A7FA4" w:rsidRDefault="00214A75" w:rsidP="00D21E8A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На это Посланник Аллаха (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с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>.а.с.) сказал:</w:t>
      </w:r>
    </w:p>
    <w:p w:rsidR="003A7FA4" w:rsidRPr="00D21E8A" w:rsidRDefault="00214A75" w:rsidP="00D21E8A">
      <w:pPr>
        <w:bidi/>
        <w:spacing w:line="360" w:lineRule="auto"/>
        <w:ind w:hanging="1"/>
        <w:jc w:val="center"/>
        <w:rPr>
          <w:rFonts w:ascii="Scheherazade" w:hAnsi="Scheherazade" w:cs="Scheherazade"/>
          <w:sz w:val="24"/>
          <w:szCs w:val="24"/>
        </w:rPr>
      </w:pPr>
      <w:r w:rsidRPr="00D21E8A">
        <w:rPr>
          <w:rFonts w:ascii="Scheherazade" w:eastAsia="Scheherazade New Medium" w:hAnsi="Scheherazade" w:cs="Scheherazade"/>
          <w:sz w:val="32"/>
          <w:szCs w:val="32"/>
          <w:rtl/>
        </w:rPr>
        <w:t>مَا</w:t>
      </w:r>
      <w:r w:rsidRPr="00D21E8A">
        <w:rPr>
          <w:rFonts w:ascii="Scheherazade" w:eastAsia="Scheherazade New Medium" w:hAnsi="Scheherazade" w:cs="Scheherazade"/>
          <w:sz w:val="32"/>
          <w:szCs w:val="32"/>
        </w:rPr>
        <w:t xml:space="preserve"> </w:t>
      </w:r>
      <w:r w:rsidRPr="00D21E8A">
        <w:rPr>
          <w:rFonts w:ascii="Scheherazade" w:eastAsia="Scheherazade New Medium" w:hAnsi="Scheherazade" w:cs="Scheherazade"/>
          <w:sz w:val="32"/>
          <w:szCs w:val="32"/>
          <w:rtl/>
        </w:rPr>
        <w:t>أَسَأْتُمُ</w:t>
      </w:r>
      <w:r w:rsidRPr="00D21E8A">
        <w:rPr>
          <w:rFonts w:ascii="Scheherazade" w:eastAsia="Scheherazade New Medium" w:hAnsi="Scheherazade" w:cs="Scheherazade"/>
          <w:sz w:val="32"/>
          <w:szCs w:val="32"/>
        </w:rPr>
        <w:t xml:space="preserve"> </w:t>
      </w:r>
      <w:r w:rsidRPr="00D21E8A">
        <w:rPr>
          <w:rFonts w:ascii="Scheherazade" w:eastAsia="Scheherazade New Medium" w:hAnsi="Scheherazade" w:cs="Scheherazade"/>
          <w:sz w:val="32"/>
          <w:szCs w:val="32"/>
          <w:rtl/>
        </w:rPr>
        <w:t>الرَّدَّ</w:t>
      </w:r>
      <w:r w:rsidRPr="00D21E8A">
        <w:rPr>
          <w:rFonts w:ascii="Scheherazade" w:eastAsia="Scheherazade New Medium" w:hAnsi="Scheherazade" w:cs="Scheherazade"/>
          <w:sz w:val="32"/>
          <w:szCs w:val="32"/>
        </w:rPr>
        <w:t xml:space="preserve"> </w:t>
      </w:r>
      <w:r w:rsidRPr="00D21E8A">
        <w:rPr>
          <w:rFonts w:ascii="Scheherazade" w:eastAsia="Scheherazade New Medium" w:hAnsi="Scheherazade" w:cs="Scheherazade"/>
          <w:sz w:val="32"/>
          <w:szCs w:val="32"/>
          <w:rtl/>
        </w:rPr>
        <w:t>إِذْ</w:t>
      </w:r>
      <w:r w:rsidRPr="00D21E8A">
        <w:rPr>
          <w:rFonts w:ascii="Scheherazade" w:eastAsia="Scheherazade New Medium" w:hAnsi="Scheherazade" w:cs="Scheherazade"/>
          <w:sz w:val="32"/>
          <w:szCs w:val="32"/>
        </w:rPr>
        <w:t xml:space="preserve"> </w:t>
      </w:r>
      <w:r w:rsidRPr="00D21E8A">
        <w:rPr>
          <w:rFonts w:ascii="Scheherazade" w:eastAsia="Scheherazade New Medium" w:hAnsi="Scheherazade" w:cs="Scheherazade"/>
          <w:sz w:val="32"/>
          <w:szCs w:val="32"/>
          <w:rtl/>
        </w:rPr>
        <w:t>أَفْصَحْتُمْ</w:t>
      </w:r>
      <w:r w:rsidRPr="00D21E8A">
        <w:rPr>
          <w:rFonts w:ascii="Scheherazade" w:eastAsia="Scheherazade New Medium" w:hAnsi="Scheherazade" w:cs="Scheherazade"/>
          <w:sz w:val="32"/>
          <w:szCs w:val="32"/>
        </w:rPr>
        <w:t xml:space="preserve"> </w:t>
      </w:r>
      <w:r w:rsidRPr="00D21E8A">
        <w:rPr>
          <w:rFonts w:ascii="Scheherazade" w:eastAsia="Scheherazade New Medium" w:hAnsi="Scheherazade" w:cs="Scheherazade"/>
          <w:sz w:val="32"/>
          <w:szCs w:val="32"/>
          <w:rtl/>
        </w:rPr>
        <w:t>بِالصِّدْقِ،</w:t>
      </w:r>
      <w:r w:rsidRPr="00D21E8A">
        <w:rPr>
          <w:rFonts w:ascii="Scheherazade" w:eastAsia="Scheherazade New Medium" w:hAnsi="Scheherazade" w:cs="Scheherazade"/>
          <w:sz w:val="32"/>
          <w:szCs w:val="32"/>
        </w:rPr>
        <w:t xml:space="preserve"> </w:t>
      </w:r>
      <w:r w:rsidRPr="00D21E8A">
        <w:rPr>
          <w:rFonts w:ascii="Scheherazade" w:eastAsia="Scheherazade New Medium" w:hAnsi="Scheherazade" w:cs="Scheherazade"/>
          <w:sz w:val="32"/>
          <w:szCs w:val="32"/>
          <w:rtl/>
        </w:rPr>
        <w:t>إِنَّهُ</w:t>
      </w:r>
      <w:r w:rsidRPr="00D21E8A">
        <w:rPr>
          <w:rFonts w:ascii="Scheherazade" w:eastAsia="Scheherazade New Medium" w:hAnsi="Scheherazade" w:cs="Scheherazade"/>
          <w:sz w:val="32"/>
          <w:szCs w:val="32"/>
        </w:rPr>
        <w:t xml:space="preserve"> </w:t>
      </w:r>
      <w:r w:rsidRPr="00D21E8A">
        <w:rPr>
          <w:rFonts w:ascii="Scheherazade" w:eastAsia="Scheherazade New Medium" w:hAnsi="Scheherazade" w:cs="Scheherazade"/>
          <w:sz w:val="32"/>
          <w:szCs w:val="32"/>
          <w:rtl/>
        </w:rPr>
        <w:t>لَا</w:t>
      </w:r>
      <w:r w:rsidRPr="00D21E8A">
        <w:rPr>
          <w:rFonts w:ascii="Scheherazade" w:eastAsia="Scheherazade New Medium" w:hAnsi="Scheherazade" w:cs="Scheherazade"/>
          <w:sz w:val="32"/>
          <w:szCs w:val="32"/>
        </w:rPr>
        <w:t xml:space="preserve"> </w:t>
      </w:r>
      <w:r w:rsidRPr="00D21E8A">
        <w:rPr>
          <w:rFonts w:ascii="Scheherazade" w:eastAsia="Scheherazade New Medium" w:hAnsi="Scheherazade" w:cs="Scheherazade"/>
          <w:sz w:val="32"/>
          <w:szCs w:val="32"/>
          <w:rtl/>
        </w:rPr>
        <w:t>يَقُومُ</w:t>
      </w:r>
      <w:r w:rsidRPr="00D21E8A">
        <w:rPr>
          <w:rFonts w:ascii="Scheherazade" w:eastAsia="Scheherazade New Medium" w:hAnsi="Scheherazade" w:cs="Scheherazade"/>
          <w:sz w:val="32"/>
          <w:szCs w:val="32"/>
        </w:rPr>
        <w:t xml:space="preserve"> </w:t>
      </w:r>
      <w:r w:rsidRPr="00D21E8A">
        <w:rPr>
          <w:rFonts w:ascii="Scheherazade" w:eastAsia="Scheherazade New Medium" w:hAnsi="Scheherazade" w:cs="Scheherazade"/>
          <w:sz w:val="32"/>
          <w:szCs w:val="32"/>
          <w:rtl/>
        </w:rPr>
        <w:t>بِدِينِ</w:t>
      </w:r>
      <w:r w:rsidRPr="00D21E8A">
        <w:rPr>
          <w:rFonts w:ascii="Scheherazade" w:eastAsia="Scheherazade New Medium" w:hAnsi="Scheherazade" w:cs="Scheherazade"/>
          <w:sz w:val="32"/>
          <w:szCs w:val="32"/>
        </w:rPr>
        <w:t xml:space="preserve"> </w:t>
      </w:r>
      <w:r w:rsidRPr="00D21E8A">
        <w:rPr>
          <w:rFonts w:ascii="Scheherazade" w:eastAsia="Scheherazade New Medium" w:hAnsi="Scheherazade" w:cs="Scheherazade"/>
          <w:sz w:val="32"/>
          <w:szCs w:val="32"/>
          <w:rtl/>
        </w:rPr>
        <w:t>اللَّهِ</w:t>
      </w:r>
      <w:r w:rsidRPr="00D21E8A">
        <w:rPr>
          <w:rFonts w:ascii="Scheherazade" w:eastAsia="Scheherazade New Medium" w:hAnsi="Scheherazade" w:cs="Scheherazade"/>
          <w:sz w:val="32"/>
          <w:szCs w:val="32"/>
        </w:rPr>
        <w:t xml:space="preserve"> </w:t>
      </w:r>
      <w:r w:rsidRPr="00D21E8A">
        <w:rPr>
          <w:rFonts w:ascii="Scheherazade" w:eastAsia="Scheherazade New Medium" w:hAnsi="Scheherazade" w:cs="Scheherazade"/>
          <w:sz w:val="32"/>
          <w:szCs w:val="32"/>
          <w:rtl/>
        </w:rPr>
        <w:t>إلَّا</w:t>
      </w:r>
      <w:r w:rsidRPr="00D21E8A">
        <w:rPr>
          <w:rFonts w:ascii="Scheherazade" w:eastAsia="Scheherazade New Medium" w:hAnsi="Scheherazade" w:cs="Scheherazade"/>
          <w:sz w:val="32"/>
          <w:szCs w:val="32"/>
        </w:rPr>
        <w:t xml:space="preserve"> </w:t>
      </w:r>
      <w:r w:rsidRPr="00D21E8A">
        <w:rPr>
          <w:rFonts w:ascii="Scheherazade" w:eastAsia="Scheherazade New Medium" w:hAnsi="Scheherazade" w:cs="Scheherazade"/>
          <w:sz w:val="32"/>
          <w:szCs w:val="32"/>
          <w:rtl/>
        </w:rPr>
        <w:t>مَنْ</w:t>
      </w:r>
      <w:r w:rsidRPr="00D21E8A">
        <w:rPr>
          <w:rFonts w:ascii="Scheherazade" w:eastAsia="Scheherazade New Medium" w:hAnsi="Scheherazade" w:cs="Scheherazade"/>
          <w:sz w:val="32"/>
          <w:szCs w:val="32"/>
        </w:rPr>
        <w:t xml:space="preserve"> </w:t>
      </w:r>
      <w:r w:rsidRPr="00D21E8A">
        <w:rPr>
          <w:rFonts w:ascii="Scheherazade" w:eastAsia="Scheherazade New Medium" w:hAnsi="Scheherazade" w:cs="Scheherazade"/>
          <w:sz w:val="32"/>
          <w:szCs w:val="32"/>
          <w:rtl/>
        </w:rPr>
        <w:t>حَاطَهُ</w:t>
      </w:r>
      <w:r w:rsidRPr="00D21E8A">
        <w:rPr>
          <w:rFonts w:ascii="Scheherazade" w:eastAsia="Scheherazade New Medium" w:hAnsi="Scheherazade" w:cs="Scheherazade"/>
          <w:sz w:val="32"/>
          <w:szCs w:val="32"/>
        </w:rPr>
        <w:t xml:space="preserve"> </w:t>
      </w:r>
      <w:r w:rsidRPr="00D21E8A">
        <w:rPr>
          <w:rFonts w:ascii="Scheherazade" w:eastAsia="Scheherazade New Medium" w:hAnsi="Scheherazade" w:cs="Scheherazade"/>
          <w:sz w:val="32"/>
          <w:szCs w:val="32"/>
          <w:rtl/>
        </w:rPr>
        <w:t>مِنْ</w:t>
      </w:r>
      <w:r w:rsidRPr="00D21E8A">
        <w:rPr>
          <w:rFonts w:ascii="Scheherazade" w:eastAsia="Scheherazade New Medium" w:hAnsi="Scheherazade" w:cs="Scheherazade"/>
          <w:sz w:val="32"/>
          <w:szCs w:val="32"/>
        </w:rPr>
        <w:t xml:space="preserve"> </w:t>
      </w:r>
      <w:r w:rsidRPr="00D21E8A">
        <w:rPr>
          <w:rFonts w:ascii="Scheherazade" w:eastAsia="Scheherazade New Medium" w:hAnsi="Scheherazade" w:cs="Scheherazade"/>
          <w:sz w:val="32"/>
          <w:szCs w:val="32"/>
          <w:rtl/>
        </w:rPr>
        <w:t>جَمِيعِ</w:t>
      </w:r>
      <w:r w:rsidRPr="00D21E8A">
        <w:rPr>
          <w:rFonts w:ascii="Scheherazade" w:eastAsia="Scheherazade New Medium" w:hAnsi="Scheherazade" w:cs="Scheherazade"/>
          <w:sz w:val="32"/>
          <w:szCs w:val="32"/>
        </w:rPr>
        <w:t xml:space="preserve"> </w:t>
      </w:r>
      <w:r w:rsidRPr="00D21E8A">
        <w:rPr>
          <w:rFonts w:ascii="Scheherazade" w:eastAsia="Scheherazade New Medium" w:hAnsi="Scheherazade" w:cs="Scheherazade"/>
          <w:sz w:val="32"/>
          <w:szCs w:val="32"/>
          <w:rtl/>
        </w:rPr>
        <w:t>جَوَانِبِهِ</w:t>
      </w:r>
    </w:p>
    <w:p w:rsidR="003A7FA4" w:rsidRDefault="00214A75" w:rsidP="00D21E8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</w:rPr>
        <w:t>«Вы не ответили дурно, ведь вы высказались предельно честно. Поистине, религию Аллаха не сможет установить никто, кроме того, кто будет оберегать её со всех сторон»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(</w:t>
      </w:r>
      <w:r w:rsidR="0016507A">
        <w:rPr>
          <w:rFonts w:ascii="Times New Roman" w:eastAsia="Times New Roman" w:hAnsi="Times New Roman" w:cs="Times New Roman"/>
          <w:sz w:val="24"/>
          <w:szCs w:val="24"/>
        </w:rPr>
        <w:t>«</w:t>
      </w:r>
      <w:r>
        <w:rPr>
          <w:rFonts w:ascii="Times New Roman" w:eastAsia="Times New Roman" w:hAnsi="Times New Roman" w:cs="Times New Roman"/>
          <w:sz w:val="24"/>
          <w:szCs w:val="24"/>
        </w:rPr>
        <w:t>Тафсир</w:t>
      </w:r>
      <w:r w:rsidR="0016507A">
        <w:rPr>
          <w:rFonts w:ascii="Times New Roman" w:eastAsia="Times New Roman" w:hAnsi="Times New Roman" w:cs="Times New Roman"/>
          <w:sz w:val="24"/>
          <w:szCs w:val="24"/>
        </w:rPr>
        <w:t>»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Ибн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Касира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>). 24.06.2021». Конец цитаты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3A7FA4" w:rsidRDefault="00214A75" w:rsidP="00D21E8A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В-третьих:</w:t>
      </w:r>
    </w:p>
    <w:p w:rsidR="003A7FA4" w:rsidRDefault="00214A75" w:rsidP="00D21E8A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Как вы можете видеть, Посланник (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с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.а.с.) сначала призывал их к Исламу, а затем уже просил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Нусру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>. То есть призыв к Исламу всегда предшествует требованию помощи. И если они принимали Ислам, если искренне и преданн</w:t>
      </w:r>
      <w:r w:rsidR="0016507A">
        <w:rPr>
          <w:rFonts w:ascii="Times New Roman" w:eastAsia="Times New Roman" w:hAnsi="Times New Roman" w:cs="Times New Roman"/>
          <w:sz w:val="24"/>
          <w:szCs w:val="24"/>
        </w:rPr>
        <w:t xml:space="preserve">о откликались на призыв к </w:t>
      </w:r>
      <w:proofErr w:type="spellStart"/>
      <w:r w:rsidR="0016507A">
        <w:rPr>
          <w:rFonts w:ascii="Times New Roman" w:eastAsia="Times New Roman" w:hAnsi="Times New Roman" w:cs="Times New Roman"/>
          <w:sz w:val="24"/>
          <w:szCs w:val="24"/>
        </w:rPr>
        <w:t>Нусре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и при этом обладали силой, способной установить исламское правление на своей земле — только тогда у них запрашивалась помощь.</w:t>
      </w:r>
    </w:p>
    <w:p w:rsidR="003A7FA4" w:rsidRDefault="00214A75" w:rsidP="00D21E8A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sz w:val="24"/>
          <w:szCs w:val="24"/>
          <w:highlight w:val="white"/>
        </w:rPr>
        <w:t>Но если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они ставили условие, что власть после него (с.а.с.) должна перейти к ним, или что они будут сражаться вместе с ним лишь п</w:t>
      </w:r>
      <w:r>
        <w:rPr>
          <w:rFonts w:ascii="Times New Roman" w:eastAsia="Times New Roman" w:hAnsi="Times New Roman" w:cs="Times New Roman"/>
          <w:sz w:val="24"/>
          <w:szCs w:val="24"/>
        </w:rPr>
        <w:t>ротив определённых народов, но не против других — их поддержка не принималась.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А если они откликались с абсолютной искренностью и преданностью, как мы говорили выше,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Нусра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запрашивалась.</w:t>
      </w:r>
    </w:p>
    <w:p w:rsidR="003A7FA4" w:rsidRDefault="00214A75" w:rsidP="00D21E8A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 xml:space="preserve">Именно поэтому во время присяги при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Акабе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ансары спросили Пророка (с.</w:t>
      </w:r>
      <w:r>
        <w:rPr>
          <w:rFonts w:ascii="Times New Roman" w:eastAsia="Times New Roman" w:hAnsi="Times New Roman" w:cs="Times New Roman"/>
          <w:sz w:val="24"/>
          <w:szCs w:val="24"/>
        </w:rPr>
        <w:t>а.с.): «А что нам будет за то, что мы поддержим тебя?»</w:t>
      </w:r>
      <w:r w:rsidR="00851A6A">
        <w:rPr>
          <w:rFonts w:ascii="Times New Roman" w:eastAsia="Times New Roman" w:hAnsi="Times New Roman" w:cs="Times New Roman"/>
          <w:sz w:val="24"/>
          <w:szCs w:val="24"/>
        </w:rPr>
        <w:t>.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Он ответил: «Рай». Они сказали: «Это великая милость от Аллаха», </w:t>
      </w:r>
      <w:r w:rsidR="00851A6A">
        <w:rPr>
          <w:rFonts w:ascii="Times New Roman" w:eastAsia="Times New Roman" w:hAnsi="Times New Roman" w:cs="Times New Roman"/>
          <w:sz w:val="24"/>
          <w:szCs w:val="24"/>
        </w:rPr>
        <w:t xml:space="preserve">— </w:t>
      </w:r>
      <w:r>
        <w:rPr>
          <w:rFonts w:ascii="Times New Roman" w:eastAsia="Times New Roman" w:hAnsi="Times New Roman" w:cs="Times New Roman"/>
          <w:sz w:val="24"/>
          <w:szCs w:val="24"/>
        </w:rPr>
        <w:t>и не стали выдвигать для себя никаких мирских условий.</w:t>
      </w:r>
    </w:p>
    <w:p w:rsidR="003A7FA4" w:rsidRDefault="00214A75" w:rsidP="00851A6A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В </w:t>
      </w:r>
      <w:r w:rsidR="00851A6A">
        <w:rPr>
          <w:rFonts w:ascii="Times New Roman" w:eastAsia="Times New Roman" w:hAnsi="Times New Roman" w:cs="Times New Roman"/>
          <w:sz w:val="24"/>
          <w:szCs w:val="24"/>
        </w:rPr>
        <w:t>«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Сире</w:t>
      </w:r>
      <w:proofErr w:type="spellEnd"/>
      <w:r w:rsidR="00851A6A">
        <w:rPr>
          <w:rFonts w:ascii="Times New Roman" w:eastAsia="Times New Roman" w:hAnsi="Times New Roman" w:cs="Times New Roman"/>
          <w:sz w:val="24"/>
          <w:szCs w:val="24"/>
        </w:rPr>
        <w:t xml:space="preserve">» Ибн </w:t>
      </w:r>
      <w:proofErr w:type="spellStart"/>
      <w:r w:rsidR="00851A6A">
        <w:rPr>
          <w:rFonts w:ascii="Times New Roman" w:eastAsia="Times New Roman" w:hAnsi="Times New Roman" w:cs="Times New Roman"/>
          <w:sz w:val="24"/>
          <w:szCs w:val="24"/>
        </w:rPr>
        <w:t>Хишама</w:t>
      </w:r>
      <w:proofErr w:type="spellEnd"/>
      <w:r w:rsidR="00851A6A">
        <w:rPr>
          <w:rFonts w:ascii="Times New Roman" w:eastAsia="Times New Roman" w:hAnsi="Times New Roman" w:cs="Times New Roman"/>
          <w:sz w:val="24"/>
          <w:szCs w:val="24"/>
        </w:rPr>
        <w:t xml:space="preserve"> (т.1, стр.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446) в главе «Речь Аббаса ибн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Убады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к племени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Хазра</w:t>
      </w:r>
      <w:r>
        <w:rPr>
          <w:rFonts w:ascii="Times New Roman" w:eastAsia="Times New Roman" w:hAnsi="Times New Roman" w:cs="Times New Roman"/>
          <w:sz w:val="24"/>
          <w:szCs w:val="24"/>
        </w:rPr>
        <w:t>дж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перед присягой» приводится:</w:t>
      </w:r>
      <w:r w:rsidR="00851A6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«Сказал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 xml:space="preserve"> И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бн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Исхак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: </w:t>
      </w:r>
      <w:r w:rsidR="00851A6A">
        <w:rPr>
          <w:rFonts w:ascii="Times New Roman" w:eastAsia="Times New Roman" w:hAnsi="Times New Roman" w:cs="Times New Roman"/>
          <w:sz w:val="24"/>
          <w:szCs w:val="24"/>
        </w:rPr>
        <w:t>м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не передал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Асым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ибн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Умар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ибн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Катада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: </w:t>
      </w:r>
      <w:r w:rsidR="00851A6A">
        <w:rPr>
          <w:rFonts w:ascii="Times New Roman" w:eastAsia="Times New Roman" w:hAnsi="Times New Roman" w:cs="Times New Roman"/>
          <w:sz w:val="24"/>
          <w:szCs w:val="24"/>
        </w:rPr>
        <w:t>к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огда люди собрались для присяги Посланнику Аллаха (с.а.с.), Аббас ибн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Убада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ибн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Надля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аль-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Ансари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, из рода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Бану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Салим ибн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Ауф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>, сказал: «О собрание хазраджитов! Понимает</w:t>
      </w:r>
      <w:r>
        <w:rPr>
          <w:rFonts w:ascii="Times New Roman" w:eastAsia="Times New Roman" w:hAnsi="Times New Roman" w:cs="Times New Roman"/>
          <w:sz w:val="24"/>
          <w:szCs w:val="24"/>
        </w:rPr>
        <w:t>е ли вы, на что присягаете этому человеку?»</w:t>
      </w:r>
      <w:r w:rsidR="000D79E9">
        <w:rPr>
          <w:rFonts w:ascii="Times New Roman" w:eastAsia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Они ответили: «Да». Он сказал: «Вы присягаете ему на войну против красных и чёрных из числа людей. Если вы считаете, что, лишившись имущества и потеряв убитыми своих благородных мужей, вы сдадите его, то оставьте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это дело прямо сейчас! Клянусь Аллахом, если вы так поступите, это обернётся позором в этом мире и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в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Вечном. Но если вы считаете, что исполните то, к чему он вас призвал, невзирая на потерю имущества и гибель благородных мужей — то беритесь за это! Клянус</w:t>
      </w:r>
      <w:r>
        <w:rPr>
          <w:rFonts w:ascii="Times New Roman" w:eastAsia="Times New Roman" w:hAnsi="Times New Roman" w:cs="Times New Roman"/>
          <w:sz w:val="24"/>
          <w:szCs w:val="24"/>
        </w:rPr>
        <w:t>ь Аллахом, в этом благо и этого мира, и Вечного».</w:t>
      </w:r>
    </w:p>
    <w:p w:rsidR="003A7FA4" w:rsidRDefault="00214A75" w:rsidP="00D21E8A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Они сказали: «Мы принимаем это, даже если это грозит нам потерей имущества и гибелью благородных мужей. А что нам за это,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о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Посланник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Аллаха, если мы выполним обещанное?»</w:t>
      </w:r>
      <w:r w:rsidR="000D79E9">
        <w:rPr>
          <w:rFonts w:ascii="Times New Roman" w:eastAsia="Times New Roman" w:hAnsi="Times New Roman" w:cs="Times New Roman"/>
          <w:sz w:val="24"/>
          <w:szCs w:val="24"/>
        </w:rPr>
        <w:t>.</w:t>
      </w:r>
      <w:bookmarkStart w:id="0" w:name="_GoBack"/>
      <w:bookmarkEnd w:id="0"/>
      <w:r>
        <w:rPr>
          <w:rFonts w:ascii="Times New Roman" w:eastAsia="Times New Roman" w:hAnsi="Times New Roman" w:cs="Times New Roman"/>
          <w:sz w:val="24"/>
          <w:szCs w:val="24"/>
        </w:rPr>
        <w:t xml:space="preserve"> Он ответил: «Рай».</w:t>
      </w:r>
    </w:p>
    <w:p w:rsidR="003A7FA4" w:rsidRDefault="00214A75" w:rsidP="00D21E8A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Они сказали: «Протяни свою руку». Он протянул руку, и они присягнули ему».</w:t>
      </w:r>
    </w:p>
    <w:p w:rsidR="003A7FA4" w:rsidRDefault="00214A75" w:rsidP="00D21E8A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И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тог: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Нусра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запрашивается у того, кто откликается на Ислам и принимает его.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При этом он должен быть обладателем силы и защиты, способным поддержать Ислам и установить правление на основе ниспосланного Аллахом на своей земле — в одиночку или в союзе с другим</w:t>
      </w:r>
      <w:r>
        <w:rPr>
          <w:rFonts w:ascii="Times New Roman" w:eastAsia="Times New Roman" w:hAnsi="Times New Roman" w:cs="Times New Roman"/>
          <w:sz w:val="24"/>
          <w:szCs w:val="24"/>
        </w:rPr>
        <w:t>и.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Эти два условия обязательно должны присутствовать у тех, от кого требуется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Нусра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 xml:space="preserve">Если же они не принимают Ислам или не обладают силой и защитой, способными осуществить перемены, будь то самостоятельно или в союзе с другими, то они не относятся к числу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обладателей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Нусры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>.</w:t>
      </w:r>
      <w:proofErr w:type="gramEnd"/>
    </w:p>
    <w:p w:rsidR="003A7FA4" w:rsidRDefault="00214A75" w:rsidP="00D21E8A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Надеюсь, что этого ответа будет достаточно. А Аллах знает лучше, и Он — самый Мудрый». Конец цитаты.</w:t>
      </w:r>
    </w:p>
    <w:p w:rsidR="003A7FA4" w:rsidRDefault="00214A75" w:rsidP="00D21E8A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Ваш брат </w:t>
      </w:r>
      <w:proofErr w:type="spellStart"/>
      <w:r>
        <w:rPr>
          <w:rFonts w:ascii="Times New Roman" w:hAnsi="Times New Roman" w:cs="Times New Roman"/>
          <w:sz w:val="24"/>
          <w:szCs w:val="24"/>
        </w:rPr>
        <w:t>Ата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ибн </w:t>
      </w:r>
      <w:proofErr w:type="spellStart"/>
      <w:r>
        <w:rPr>
          <w:rFonts w:ascii="Times New Roman" w:hAnsi="Times New Roman" w:cs="Times New Roman"/>
          <w:sz w:val="24"/>
          <w:szCs w:val="24"/>
        </w:rPr>
        <w:t>Халиль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Абу ар-</w:t>
      </w:r>
      <w:proofErr w:type="spellStart"/>
      <w:r>
        <w:rPr>
          <w:rFonts w:ascii="Times New Roman" w:hAnsi="Times New Roman" w:cs="Times New Roman"/>
          <w:sz w:val="24"/>
          <w:szCs w:val="24"/>
        </w:rPr>
        <w:t>Рашта</w:t>
      </w:r>
      <w:proofErr w:type="spellEnd"/>
    </w:p>
    <w:p w:rsidR="003A7FA4" w:rsidRDefault="00214A75" w:rsidP="00D21E8A">
      <w:pPr>
        <w:spacing w:line="360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  <w:rtl/>
          <w:lang w:val="ar-EG" w:bidi="ar-EG"/>
        </w:rPr>
        <w:t>9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Шавваля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1447 г. х.</w:t>
      </w:r>
    </w:p>
    <w:p w:rsidR="003A7FA4" w:rsidRDefault="00214A75" w:rsidP="00D21E8A">
      <w:pPr>
        <w:spacing w:line="360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27 марта 2026 г.</w:t>
      </w:r>
    </w:p>
    <w:sectPr w:rsidR="003A7FA4" w:rsidSect="00FF14A8">
      <w:pgSz w:w="11906" w:h="16838"/>
      <w:pgMar w:top="1134" w:right="850" w:bottom="1134" w:left="1134" w:header="709" w:footer="709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14A75" w:rsidRDefault="00214A75">
      <w:pPr>
        <w:spacing w:after="0" w:line="240" w:lineRule="auto"/>
      </w:pPr>
      <w:r>
        <w:separator/>
      </w:r>
    </w:p>
  </w:endnote>
  <w:endnote w:type="continuationSeparator" w:id="0">
    <w:p w:rsidR="00214A75" w:rsidRDefault="00214A7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cheherazade">
    <w:panose1 w:val="01000600020000020003"/>
    <w:charset w:val="00"/>
    <w:family w:val="auto"/>
    <w:pitch w:val="variable"/>
    <w:sig w:usb0="80002003" w:usb1="00000000" w:usb2="00000000" w:usb3="00000000" w:csb0="00000041" w:csb1="00000000"/>
  </w:font>
  <w:font w:name="Scheherazade New Medium">
    <w:altName w:val="Courier New"/>
    <w:charset w:val="00"/>
    <w:family w:val="auto"/>
    <w:pitch w:val="default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14A75" w:rsidRDefault="00214A75">
      <w:pPr>
        <w:spacing w:after="0" w:line="240" w:lineRule="auto"/>
      </w:pPr>
      <w:r>
        <w:separator/>
      </w:r>
    </w:p>
  </w:footnote>
  <w:footnote w:type="continuationSeparator" w:id="0">
    <w:p w:rsidR="00214A75" w:rsidRDefault="00214A7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7FA4"/>
    <w:rsid w:val="000D79E9"/>
    <w:rsid w:val="0016507A"/>
    <w:rsid w:val="00186CD6"/>
    <w:rsid w:val="00193206"/>
    <w:rsid w:val="00200768"/>
    <w:rsid w:val="00214A75"/>
    <w:rsid w:val="003A7FA4"/>
    <w:rsid w:val="00851A6A"/>
    <w:rsid w:val="00950F3C"/>
    <w:rsid w:val="0097311E"/>
    <w:rsid w:val="00A404FC"/>
    <w:rsid w:val="00D21E8A"/>
    <w:rsid w:val="00FF14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360" w:after="80"/>
      <w:outlineLvl w:val="0"/>
    </w:pPr>
    <w:rPr>
      <w:rFonts w:ascii="Arial" w:eastAsia="Arial" w:hAnsi="Arial" w:cs="Arial"/>
      <w:color w:val="2E74B5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160" w:after="80"/>
      <w:outlineLvl w:val="1"/>
    </w:pPr>
    <w:rPr>
      <w:rFonts w:ascii="Arial" w:eastAsia="Arial" w:hAnsi="Arial" w:cs="Arial"/>
      <w:color w:val="2E74B5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160" w:after="80"/>
      <w:outlineLvl w:val="2"/>
    </w:pPr>
    <w:rPr>
      <w:rFonts w:ascii="Arial" w:eastAsia="Arial" w:hAnsi="Arial" w:cs="Arial"/>
      <w:color w:val="2E74B5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pPr>
      <w:keepNext/>
      <w:keepLines/>
      <w:spacing w:before="80" w:after="40"/>
      <w:outlineLvl w:val="3"/>
    </w:pPr>
    <w:rPr>
      <w:rFonts w:ascii="Arial" w:eastAsia="Arial" w:hAnsi="Arial" w:cs="Arial"/>
      <w:i/>
      <w:iCs/>
      <w:color w:val="2E74B5" w:themeColor="accent1" w:themeShade="BF"/>
    </w:rPr>
  </w:style>
  <w:style w:type="paragraph" w:styleId="5">
    <w:name w:val="heading 5"/>
    <w:basedOn w:val="a"/>
    <w:next w:val="a"/>
    <w:link w:val="50"/>
    <w:uiPriority w:val="9"/>
    <w:unhideWhenUsed/>
    <w:qFormat/>
    <w:pPr>
      <w:keepNext/>
      <w:keepLines/>
      <w:spacing w:before="80" w:after="40"/>
      <w:outlineLvl w:val="4"/>
    </w:pPr>
    <w:rPr>
      <w:rFonts w:ascii="Arial" w:eastAsia="Arial" w:hAnsi="Arial" w:cs="Arial"/>
      <w:color w:val="2E74B5" w:themeColor="accent1" w:themeShade="BF"/>
    </w:rPr>
  </w:style>
  <w:style w:type="paragraph" w:styleId="6">
    <w:name w:val="heading 6"/>
    <w:basedOn w:val="a"/>
    <w:next w:val="a"/>
    <w:link w:val="60"/>
    <w:uiPriority w:val="9"/>
    <w:unhideWhenUsed/>
    <w:qFormat/>
    <w:pPr>
      <w:keepNext/>
      <w:keepLines/>
      <w:spacing w:before="40" w:after="0"/>
      <w:outlineLvl w:val="5"/>
    </w:pPr>
    <w:rPr>
      <w:rFonts w:ascii="Arial" w:eastAsia="Arial" w:hAnsi="Arial" w:cs="Arial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40" w:after="0"/>
      <w:outlineLvl w:val="6"/>
    </w:pPr>
    <w:rPr>
      <w:rFonts w:ascii="Arial" w:eastAsia="Arial" w:hAnsi="Arial" w:cs="Arial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after="0"/>
      <w:outlineLvl w:val="7"/>
    </w:pPr>
    <w:rPr>
      <w:rFonts w:ascii="Arial" w:eastAsia="Arial" w:hAnsi="Arial" w:cs="Arial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after="0"/>
      <w:outlineLvl w:val="8"/>
    </w:pPr>
    <w:rPr>
      <w:rFonts w:ascii="Arial" w:eastAsia="Arial" w:hAnsi="Arial" w:cs="Arial"/>
      <w:i/>
      <w:iCs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pPr>
      <w:spacing w:after="0" w:line="240" w:lineRule="auto"/>
    </w:p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Light">
    <w:name w:val="Table Grid Light"/>
    <w:basedOn w:val="a1"/>
    <w:uiPriority w:val="59"/>
    <w:pPr>
      <w:spacing w:after="0" w:line="240" w:lineRule="auto"/>
    </w:pPr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PlainTable1">
    <w:name w:val="Plain Table 1"/>
    <w:basedOn w:val="a1"/>
    <w:uiPriority w:val="59"/>
    <w:pPr>
      <w:spacing w:after="0" w:line="240" w:lineRule="auto"/>
    </w:pPr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PlainTable2">
    <w:name w:val="Plain Table 2"/>
    <w:basedOn w:val="a1"/>
    <w:uiPriority w:val="5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PlainTable3">
    <w:name w:val="Plain Table 3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PlainTable4">
    <w:name w:val="Plain Table 4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PlainTable5">
    <w:name w:val="Plain Table 5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GridTable1Light">
    <w:name w:val="Grid Table 1 Light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customStyle="1" w:styleId="GridTable2">
    <w:name w:val="Grid Table 2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GridTable3">
    <w:name w:val="Grid Table 3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GridTable4">
    <w:name w:val="Grid Table 4"/>
    <w:basedOn w:val="a1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68A2D8" w:themeColor="accent1" w:themeTint="EA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4472C4" w:themeColor="accent5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GridTable5Dark">
    <w:name w:val="Grid Table 5 Dark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1" w:themeTint="34" w:fill="DDEAF6" w:themeFill="accent1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1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band1Vert">
      <w:tblPr/>
      <w:tcPr>
        <w:shd w:val="clear" w:color="B3D0EB" w:themeColor="accent1" w:themeTint="75" w:fill="B3D0EB" w:themeFill="accent1" w:themeFillTint="75"/>
      </w:tcPr>
    </w:tblStylePr>
    <w:tblStylePr w:type="band1Horz">
      <w:tblPr/>
      <w:tcPr>
        <w:shd w:val="clear" w:color="B3D0EB" w:themeColor="accent1" w:themeTint="75" w:fill="B3D0EB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5" w:themeTint="34" w:fill="D8E2F3" w:themeFill="accent5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5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band1Vert">
      <w:tblPr/>
      <w:tcPr>
        <w:shd w:val="clear" w:color="A9BEE4" w:themeColor="accent5" w:themeTint="75" w:fill="A9BEE4" w:themeFill="accent5" w:themeFillTint="75"/>
      </w:tcPr>
    </w:tblStylePr>
    <w:tblStylePr w:type="band1Horz">
      <w:tblPr/>
      <w:tcPr>
        <w:shd w:val="clear" w:color="A9BEE4" w:themeColor="accent5" w:themeTint="75" w:fill="A9BE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customStyle="1" w:styleId="GridTable6Colorful">
    <w:name w:val="Grid Table 6 Colorful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">
    <w:name w:val="Grid Table 7 Colorful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CCCEA" w:themeColor="accen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CCCEA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CCCEA" w:themeColor="accen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4B184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F4B184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5A5A5" w:themeColor="accent3" w:themeTint="FE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A5A5A5" w:themeColor="accent3" w:themeTint="FE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FD865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FFD865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5AFDD" w:themeColor="accent5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5AFDD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0" w:space="0" w:color="auto"/>
          <w:left w:val="single" w:sz="4" w:space="0" w:color="95AFDD" w:themeColor="accent5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DD394" w:themeColor="accent6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0" w:space="0" w:color="auto"/>
          <w:left w:val="single" w:sz="4" w:space="0" w:color="ADD394" w:themeColor="accent6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customStyle="1" w:styleId="ListTable1Light">
    <w:name w:val="List Table 1 Light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customStyle="1" w:styleId="ListTable2">
    <w:name w:val="List Table 2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customStyle="1" w:styleId="ListTable3">
    <w:name w:val="List Table 3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DA9DB" w:themeColor="accent5" w:themeTint="9A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customStyle="1" w:styleId="ListTable4">
    <w:name w:val="List Table 4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customStyle="1" w:styleId="ListTable5Dark">
    <w:name w:val="List Table 5 Dark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5B9BD5" w:themeColor="accent1" w:fill="5B9BD5" w:themeFill="accent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5B9BD5" w:themeColor="accent1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</w:style>
  <w:style w:type="table" w:customStyle="1" w:styleId="ListTable5Dark-Accent2">
    <w:name w:val="List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8DA9DB" w:themeColor="accent5" w:themeTint="9A" w:fill="8DA9DB" w:themeFill="accent5" w:themeFillTint="9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customStyle="1" w:styleId="ListTable6Colorful">
    <w:name w:val="List Table 6 Colorful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5B9BD5" w:themeColor="accent1"/>
        <w:bottom w:val="single" w:sz="4" w:space="0" w:color="5B9BD5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184" w:themeColor="accent2" w:themeTint="97"/>
        <w:bottom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9C9C9" w:themeColor="accent3" w:themeTint="98"/>
        <w:bottom w:val="single" w:sz="4" w:space="0" w:color="C9C9C9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865" w:themeColor="accent4" w:themeTint="9A"/>
        <w:bottom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8DA9DB" w:themeColor="accent5" w:themeTint="9A"/>
        <w:bottom w:val="single" w:sz="4" w:space="0" w:color="8DA9DB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9D08E" w:themeColor="accent6" w:themeTint="98"/>
        <w:bottom w:val="single" w:sz="4" w:space="0" w:color="A9D08E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stTable7Colorful">
    <w:name w:val="List Table 7 Colorful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5B9BD5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5B9BD5" w:themeColor="accent1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5B9BD5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0" w:space="0" w:color="auto"/>
          <w:left w:val="single" w:sz="4" w:space="0" w:color="5B9BD5" w:themeColor="accent1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4B184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F4B184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C9C9C9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9C9C9" w:themeColor="accent3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9C9C9" w:themeColor="accent3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FD865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FFD865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8DA9DB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8DA9DB" w:themeColor="accent5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8DA9DB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8DA9DB" w:themeColor="accent5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A9D08E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9D08E" w:themeColor="accent6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A9D08E" w:themeColor="accent6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pPr>
      <w:spacing w:after="0" w:line="240" w:lineRule="auto"/>
    </w:pPr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pPr>
      <w:spacing w:after="0" w:line="240" w:lineRule="auto"/>
    </w:pPr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Lined-Accent2">
    <w:name w:val="Lined - Accent 2"/>
    <w:basedOn w:val="a1"/>
    <w:uiPriority w:val="99"/>
    <w:pPr>
      <w:spacing w:after="0" w:line="240" w:lineRule="auto"/>
    </w:pPr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a1"/>
    <w:uiPriority w:val="99"/>
    <w:pPr>
      <w:spacing w:after="0" w:line="240" w:lineRule="auto"/>
    </w:pPr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a1"/>
    <w:uiPriority w:val="99"/>
    <w:pPr>
      <w:spacing w:after="0" w:line="240" w:lineRule="auto"/>
    </w:pPr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a1"/>
    <w:uiPriority w:val="99"/>
    <w:pPr>
      <w:spacing w:after="0" w:line="240" w:lineRule="auto"/>
    </w:pPr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Lined-Accent6">
    <w:name w:val="Lined - Accent 6"/>
    <w:basedOn w:val="a1"/>
    <w:uiPriority w:val="99"/>
    <w:pPr>
      <w:spacing w:after="0" w:line="240" w:lineRule="auto"/>
    </w:pPr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pPr>
      <w:spacing w:after="0" w:line="240" w:lineRule="auto"/>
    </w:pPr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1"/>
    <w:uiPriority w:val="99"/>
    <w:pPr>
      <w:spacing w:after="0" w:line="240" w:lineRule="auto"/>
    </w:pPr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pPr>
      <w:spacing w:after="0" w:line="240" w:lineRule="auto"/>
    </w:pPr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pPr>
      <w:spacing w:after="0" w:line="240" w:lineRule="auto"/>
    </w:pPr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pPr>
      <w:spacing w:after="0" w:line="240" w:lineRule="auto"/>
    </w:pPr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pPr>
      <w:spacing w:after="0" w:line="240" w:lineRule="auto"/>
    </w:pPr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pPr>
      <w:spacing w:after="0" w:line="240" w:lineRule="auto"/>
    </w:pPr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customStyle="1" w:styleId="10">
    <w:name w:val="Заголовок 1 Знак"/>
    <w:basedOn w:val="a0"/>
    <w:link w:val="1"/>
    <w:uiPriority w:val="9"/>
    <w:rPr>
      <w:rFonts w:ascii="Arial" w:eastAsia="Arial" w:hAnsi="Arial" w:cs="Arial"/>
      <w:color w:val="2E74B5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rPr>
      <w:rFonts w:ascii="Arial" w:eastAsia="Arial" w:hAnsi="Arial" w:cs="Arial"/>
      <w:color w:val="2E74B5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rPr>
      <w:rFonts w:ascii="Arial" w:eastAsia="Arial" w:hAnsi="Arial" w:cs="Arial"/>
      <w:color w:val="2E74B5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rPr>
      <w:rFonts w:ascii="Arial" w:eastAsia="Arial" w:hAnsi="Arial" w:cs="Arial"/>
      <w:i/>
      <w:iCs/>
      <w:color w:val="2E74B5" w:themeColor="accent1" w:themeShade="BF"/>
    </w:rPr>
  </w:style>
  <w:style w:type="character" w:customStyle="1" w:styleId="50">
    <w:name w:val="Заголовок 5 Знак"/>
    <w:basedOn w:val="a0"/>
    <w:link w:val="5"/>
    <w:uiPriority w:val="9"/>
    <w:rPr>
      <w:rFonts w:ascii="Arial" w:eastAsia="Arial" w:hAnsi="Arial" w:cs="Arial"/>
      <w:color w:val="2E74B5" w:themeColor="accent1" w:themeShade="BF"/>
    </w:rPr>
  </w:style>
  <w:style w:type="character" w:customStyle="1" w:styleId="60">
    <w:name w:val="Заголовок 6 Знак"/>
    <w:basedOn w:val="a0"/>
    <w:link w:val="6"/>
    <w:uiPriority w:val="9"/>
    <w:rPr>
      <w:rFonts w:ascii="Arial" w:eastAsia="Arial" w:hAnsi="Arial" w:cs="Arial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rPr>
      <w:rFonts w:ascii="Arial" w:eastAsia="Arial" w:hAnsi="Arial" w:cs="Arial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rPr>
      <w:rFonts w:ascii="Arial" w:eastAsia="Arial" w:hAnsi="Arial" w:cs="Arial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rPr>
      <w:rFonts w:ascii="Arial" w:eastAsia="Arial" w:hAnsi="Arial" w:cs="Arial"/>
      <w:i/>
      <w:iCs/>
      <w:color w:val="272727" w:themeColor="text1" w:themeTint="D8"/>
    </w:rPr>
  </w:style>
  <w:style w:type="paragraph" w:styleId="a4">
    <w:name w:val="Title"/>
    <w:basedOn w:val="a"/>
    <w:next w:val="a"/>
    <w:link w:val="a5"/>
    <w:uiPriority w:val="10"/>
    <w:qFormat/>
    <w:pPr>
      <w:spacing w:after="80" w:line="240" w:lineRule="auto"/>
      <w:contextualSpacing/>
    </w:pPr>
    <w:rPr>
      <w:rFonts w:ascii="Arial" w:eastAsia="Arial" w:hAnsi="Arial" w:cs="Arial"/>
      <w:spacing w:val="-10"/>
      <w:sz w:val="56"/>
      <w:szCs w:val="56"/>
    </w:rPr>
  </w:style>
  <w:style w:type="character" w:customStyle="1" w:styleId="a5">
    <w:name w:val="Название Знак"/>
    <w:basedOn w:val="a0"/>
    <w:link w:val="a4"/>
    <w:uiPriority w:val="10"/>
    <w:rPr>
      <w:rFonts w:ascii="Arial" w:eastAsia="Arial" w:hAnsi="Arial" w:cs="Arial"/>
      <w:spacing w:val="-10"/>
      <w:sz w:val="56"/>
      <w:szCs w:val="56"/>
    </w:rPr>
  </w:style>
  <w:style w:type="paragraph" w:styleId="a6">
    <w:name w:val="Subtitle"/>
    <w:basedOn w:val="a"/>
    <w:next w:val="a"/>
    <w:link w:val="a7"/>
    <w:uiPriority w:val="11"/>
    <w:qFormat/>
    <w:pPr>
      <w:numPr>
        <w:ilvl w:val="1"/>
      </w:numPr>
    </w:pPr>
    <w:rPr>
      <w:color w:val="595959" w:themeColor="text1" w:themeTint="A6"/>
      <w:spacing w:val="15"/>
      <w:sz w:val="28"/>
      <w:szCs w:val="28"/>
    </w:rPr>
  </w:style>
  <w:style w:type="character" w:customStyle="1" w:styleId="a7">
    <w:name w:val="Подзаголовок Знак"/>
    <w:basedOn w:val="a0"/>
    <w:link w:val="a6"/>
    <w:uiPriority w:val="11"/>
    <w:rPr>
      <w:color w:val="595959" w:themeColor="text1" w:themeTint="A6"/>
      <w:spacing w:val="15"/>
      <w:sz w:val="28"/>
      <w:szCs w:val="28"/>
    </w:rPr>
  </w:style>
  <w:style w:type="paragraph" w:styleId="21">
    <w:name w:val="Quote"/>
    <w:basedOn w:val="a"/>
    <w:next w:val="a"/>
    <w:link w:val="22"/>
    <w:uiPriority w:val="29"/>
    <w:qFormat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22">
    <w:name w:val="Цитата 2 Знак"/>
    <w:basedOn w:val="a0"/>
    <w:link w:val="21"/>
    <w:uiPriority w:val="29"/>
    <w:rPr>
      <w:i/>
      <w:iCs/>
      <w:color w:val="404040" w:themeColor="text1" w:themeTint="BF"/>
    </w:rPr>
  </w:style>
  <w:style w:type="character" w:styleId="a8">
    <w:name w:val="Intense Emphasis"/>
    <w:basedOn w:val="a0"/>
    <w:uiPriority w:val="21"/>
    <w:qFormat/>
    <w:rPr>
      <w:i/>
      <w:iCs/>
      <w:color w:val="2E74B5" w:themeColor="accent1" w:themeShade="BF"/>
    </w:rPr>
  </w:style>
  <w:style w:type="paragraph" w:styleId="a9">
    <w:name w:val="Intense Quote"/>
    <w:basedOn w:val="a"/>
    <w:next w:val="a"/>
    <w:link w:val="aa"/>
    <w:uiPriority w:val="30"/>
    <w:qFormat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aa">
    <w:name w:val="Выделенная цитата Знак"/>
    <w:basedOn w:val="a0"/>
    <w:link w:val="a9"/>
    <w:uiPriority w:val="30"/>
    <w:rPr>
      <w:i/>
      <w:iCs/>
      <w:color w:val="2E74B5" w:themeColor="accent1" w:themeShade="BF"/>
    </w:rPr>
  </w:style>
  <w:style w:type="character" w:styleId="ab">
    <w:name w:val="Intense Reference"/>
    <w:basedOn w:val="a0"/>
    <w:uiPriority w:val="32"/>
    <w:qFormat/>
    <w:rPr>
      <w:b/>
      <w:bCs/>
      <w:smallCaps/>
      <w:color w:val="2E74B5" w:themeColor="accent1" w:themeShade="BF"/>
      <w:spacing w:val="5"/>
    </w:rPr>
  </w:style>
  <w:style w:type="character" w:styleId="ac">
    <w:name w:val="Subtle Emphasis"/>
    <w:basedOn w:val="a0"/>
    <w:uiPriority w:val="19"/>
    <w:qFormat/>
    <w:rPr>
      <w:i/>
      <w:iCs/>
      <w:color w:val="404040" w:themeColor="text1" w:themeTint="BF"/>
    </w:rPr>
  </w:style>
  <w:style w:type="character" w:styleId="ad">
    <w:name w:val="Emphasis"/>
    <w:basedOn w:val="a0"/>
    <w:uiPriority w:val="20"/>
    <w:qFormat/>
    <w:rPr>
      <w:i/>
      <w:iCs/>
    </w:rPr>
  </w:style>
  <w:style w:type="character" w:styleId="ae">
    <w:name w:val="Strong"/>
    <w:basedOn w:val="a0"/>
    <w:uiPriority w:val="22"/>
    <w:qFormat/>
    <w:rPr>
      <w:b/>
      <w:bCs/>
    </w:rPr>
  </w:style>
  <w:style w:type="character" w:styleId="af">
    <w:name w:val="Subtle Reference"/>
    <w:basedOn w:val="a0"/>
    <w:uiPriority w:val="31"/>
    <w:qFormat/>
    <w:rPr>
      <w:smallCaps/>
      <w:color w:val="5A5A5A" w:themeColor="text1" w:themeTint="A5"/>
    </w:rPr>
  </w:style>
  <w:style w:type="character" w:styleId="af0">
    <w:name w:val="Book Title"/>
    <w:basedOn w:val="a0"/>
    <w:uiPriority w:val="33"/>
    <w:qFormat/>
    <w:rPr>
      <w:b/>
      <w:bCs/>
      <w:i/>
      <w:iCs/>
      <w:spacing w:val="5"/>
    </w:rPr>
  </w:style>
  <w:style w:type="paragraph" w:styleId="af1">
    <w:name w:val="header"/>
    <w:basedOn w:val="a"/>
    <w:link w:val="af2"/>
    <w:uiPriority w:val="99"/>
    <w:unhideWhenUsed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af2">
    <w:name w:val="Верхний колонтитул Знак"/>
    <w:basedOn w:val="a0"/>
    <w:link w:val="af1"/>
    <w:uiPriority w:val="99"/>
  </w:style>
  <w:style w:type="paragraph" w:styleId="af3">
    <w:name w:val="footer"/>
    <w:basedOn w:val="a"/>
    <w:link w:val="af4"/>
    <w:uiPriority w:val="99"/>
    <w:unhideWhenUsed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af4">
    <w:name w:val="Нижний колонтитул Знак"/>
    <w:basedOn w:val="a0"/>
    <w:link w:val="af3"/>
    <w:uiPriority w:val="99"/>
  </w:style>
  <w:style w:type="paragraph" w:styleId="af5">
    <w:name w:val="caption"/>
    <w:basedOn w:val="a"/>
    <w:next w:val="a"/>
    <w:uiPriority w:val="35"/>
    <w:unhideWhenUsed/>
    <w:qFormat/>
    <w:pPr>
      <w:spacing w:line="240" w:lineRule="auto"/>
    </w:pPr>
    <w:rPr>
      <w:i/>
      <w:iCs/>
      <w:color w:val="44546A" w:themeColor="text2"/>
      <w:sz w:val="18"/>
      <w:szCs w:val="18"/>
    </w:rPr>
  </w:style>
  <w:style w:type="paragraph" w:styleId="af6">
    <w:name w:val="footnote text"/>
    <w:basedOn w:val="a"/>
    <w:link w:val="af7"/>
    <w:uiPriority w:val="99"/>
    <w:semiHidden/>
    <w:unhideWhenUsed/>
    <w:pPr>
      <w:spacing w:after="0" w:line="240" w:lineRule="auto"/>
    </w:pPr>
    <w:rPr>
      <w:sz w:val="20"/>
      <w:szCs w:val="20"/>
    </w:rPr>
  </w:style>
  <w:style w:type="character" w:customStyle="1" w:styleId="af7">
    <w:name w:val="Текст сноски Знак"/>
    <w:basedOn w:val="a0"/>
    <w:link w:val="af6"/>
    <w:uiPriority w:val="99"/>
    <w:semiHidden/>
    <w:rPr>
      <w:sz w:val="20"/>
      <w:szCs w:val="20"/>
    </w:rPr>
  </w:style>
  <w:style w:type="character" w:styleId="af8">
    <w:name w:val="footnote reference"/>
    <w:basedOn w:val="a0"/>
    <w:uiPriority w:val="99"/>
    <w:semiHidden/>
    <w:unhideWhenUsed/>
    <w:rPr>
      <w:vertAlign w:val="superscript"/>
    </w:rPr>
  </w:style>
  <w:style w:type="paragraph" w:styleId="af9">
    <w:name w:val="endnote text"/>
    <w:basedOn w:val="a"/>
    <w:link w:val="afa"/>
    <w:uiPriority w:val="99"/>
    <w:semiHidden/>
    <w:unhideWhenUsed/>
    <w:pPr>
      <w:spacing w:after="0" w:line="240" w:lineRule="auto"/>
    </w:pPr>
    <w:rPr>
      <w:sz w:val="20"/>
      <w:szCs w:val="20"/>
    </w:rPr>
  </w:style>
  <w:style w:type="character" w:customStyle="1" w:styleId="afa">
    <w:name w:val="Текст концевой сноски Знак"/>
    <w:basedOn w:val="a0"/>
    <w:link w:val="af9"/>
    <w:uiPriority w:val="99"/>
    <w:semiHidden/>
    <w:rPr>
      <w:sz w:val="20"/>
      <w:szCs w:val="20"/>
    </w:rPr>
  </w:style>
  <w:style w:type="character" w:styleId="afb">
    <w:name w:val="endnote reference"/>
    <w:basedOn w:val="a0"/>
    <w:uiPriority w:val="99"/>
    <w:semiHidden/>
    <w:unhideWhenUsed/>
    <w:rPr>
      <w:vertAlign w:val="superscript"/>
    </w:rPr>
  </w:style>
  <w:style w:type="character" w:styleId="afc">
    <w:name w:val="Hyperlink"/>
    <w:basedOn w:val="a0"/>
    <w:uiPriority w:val="99"/>
    <w:unhideWhenUsed/>
    <w:rPr>
      <w:color w:val="0563C1" w:themeColor="hyperlink"/>
      <w:u w:val="single"/>
    </w:rPr>
  </w:style>
  <w:style w:type="character" w:styleId="afd">
    <w:name w:val="FollowedHyperlink"/>
    <w:basedOn w:val="a0"/>
    <w:uiPriority w:val="99"/>
    <w:semiHidden/>
    <w:unhideWhenUsed/>
    <w:rPr>
      <w:color w:val="954F72" w:themeColor="followedHyperlink"/>
      <w:u w:val="single"/>
    </w:rPr>
  </w:style>
  <w:style w:type="paragraph" w:styleId="11">
    <w:name w:val="toc 1"/>
    <w:basedOn w:val="a"/>
    <w:next w:val="a"/>
    <w:uiPriority w:val="39"/>
    <w:unhideWhenUsed/>
    <w:pPr>
      <w:spacing w:after="100"/>
    </w:pPr>
  </w:style>
  <w:style w:type="paragraph" w:styleId="23">
    <w:name w:val="toc 2"/>
    <w:basedOn w:val="a"/>
    <w:next w:val="a"/>
    <w:uiPriority w:val="39"/>
    <w:unhideWhenUsed/>
    <w:pPr>
      <w:spacing w:after="100"/>
      <w:ind w:left="220"/>
    </w:pPr>
  </w:style>
  <w:style w:type="paragraph" w:styleId="31">
    <w:name w:val="toc 3"/>
    <w:basedOn w:val="a"/>
    <w:next w:val="a"/>
    <w:uiPriority w:val="39"/>
    <w:unhideWhenUsed/>
    <w:pPr>
      <w:spacing w:after="100"/>
      <w:ind w:left="440"/>
    </w:pPr>
  </w:style>
  <w:style w:type="paragraph" w:styleId="41">
    <w:name w:val="toc 4"/>
    <w:basedOn w:val="a"/>
    <w:next w:val="a"/>
    <w:uiPriority w:val="39"/>
    <w:unhideWhenUsed/>
    <w:pPr>
      <w:spacing w:after="100"/>
      <w:ind w:left="660"/>
    </w:pPr>
  </w:style>
  <w:style w:type="paragraph" w:styleId="51">
    <w:name w:val="toc 5"/>
    <w:basedOn w:val="a"/>
    <w:next w:val="a"/>
    <w:uiPriority w:val="39"/>
    <w:unhideWhenUsed/>
    <w:pPr>
      <w:spacing w:after="100"/>
      <w:ind w:left="880"/>
    </w:pPr>
  </w:style>
  <w:style w:type="paragraph" w:styleId="61">
    <w:name w:val="toc 6"/>
    <w:basedOn w:val="a"/>
    <w:next w:val="a"/>
    <w:uiPriority w:val="39"/>
    <w:unhideWhenUsed/>
    <w:pPr>
      <w:spacing w:after="100"/>
      <w:ind w:left="1100"/>
    </w:pPr>
  </w:style>
  <w:style w:type="paragraph" w:styleId="71">
    <w:name w:val="toc 7"/>
    <w:basedOn w:val="a"/>
    <w:next w:val="a"/>
    <w:uiPriority w:val="39"/>
    <w:unhideWhenUsed/>
    <w:pPr>
      <w:spacing w:after="100"/>
      <w:ind w:left="1320"/>
    </w:pPr>
  </w:style>
  <w:style w:type="paragraph" w:styleId="81">
    <w:name w:val="toc 8"/>
    <w:basedOn w:val="a"/>
    <w:next w:val="a"/>
    <w:uiPriority w:val="39"/>
    <w:unhideWhenUsed/>
    <w:pPr>
      <w:spacing w:after="100"/>
      <w:ind w:left="1540"/>
    </w:pPr>
  </w:style>
  <w:style w:type="paragraph" w:styleId="91">
    <w:name w:val="toc 9"/>
    <w:basedOn w:val="a"/>
    <w:next w:val="a"/>
    <w:uiPriority w:val="39"/>
    <w:unhideWhenUsed/>
    <w:pPr>
      <w:spacing w:after="100"/>
      <w:ind w:left="1760"/>
    </w:pPr>
  </w:style>
  <w:style w:type="character" w:styleId="afe">
    <w:name w:val="Placeholder Text"/>
    <w:basedOn w:val="a0"/>
    <w:uiPriority w:val="99"/>
    <w:semiHidden/>
    <w:rPr>
      <w:color w:val="666666"/>
    </w:rPr>
  </w:style>
  <w:style w:type="paragraph" w:styleId="aff">
    <w:name w:val="TOC Heading"/>
    <w:uiPriority w:val="39"/>
    <w:unhideWhenUsed/>
  </w:style>
  <w:style w:type="paragraph" w:styleId="aff0">
    <w:name w:val="table of figures"/>
    <w:basedOn w:val="a"/>
    <w:next w:val="a"/>
    <w:uiPriority w:val="99"/>
    <w:unhideWhenUsed/>
    <w:pPr>
      <w:spacing w:after="0"/>
    </w:pPr>
  </w:style>
  <w:style w:type="paragraph" w:styleId="aff1">
    <w:name w:val="No Spacing"/>
    <w:basedOn w:val="a"/>
    <w:uiPriority w:val="1"/>
    <w:qFormat/>
    <w:pPr>
      <w:spacing w:after="0" w:line="240" w:lineRule="auto"/>
    </w:pPr>
  </w:style>
  <w:style w:type="paragraph" w:styleId="aff2">
    <w:name w:val="List Paragraph"/>
    <w:basedOn w:val="a"/>
    <w:uiPriority w:val="34"/>
    <w:qFormat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360" w:after="80"/>
      <w:outlineLvl w:val="0"/>
    </w:pPr>
    <w:rPr>
      <w:rFonts w:ascii="Arial" w:eastAsia="Arial" w:hAnsi="Arial" w:cs="Arial"/>
      <w:color w:val="2E74B5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160" w:after="80"/>
      <w:outlineLvl w:val="1"/>
    </w:pPr>
    <w:rPr>
      <w:rFonts w:ascii="Arial" w:eastAsia="Arial" w:hAnsi="Arial" w:cs="Arial"/>
      <w:color w:val="2E74B5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160" w:after="80"/>
      <w:outlineLvl w:val="2"/>
    </w:pPr>
    <w:rPr>
      <w:rFonts w:ascii="Arial" w:eastAsia="Arial" w:hAnsi="Arial" w:cs="Arial"/>
      <w:color w:val="2E74B5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pPr>
      <w:keepNext/>
      <w:keepLines/>
      <w:spacing w:before="80" w:after="40"/>
      <w:outlineLvl w:val="3"/>
    </w:pPr>
    <w:rPr>
      <w:rFonts w:ascii="Arial" w:eastAsia="Arial" w:hAnsi="Arial" w:cs="Arial"/>
      <w:i/>
      <w:iCs/>
      <w:color w:val="2E74B5" w:themeColor="accent1" w:themeShade="BF"/>
    </w:rPr>
  </w:style>
  <w:style w:type="paragraph" w:styleId="5">
    <w:name w:val="heading 5"/>
    <w:basedOn w:val="a"/>
    <w:next w:val="a"/>
    <w:link w:val="50"/>
    <w:uiPriority w:val="9"/>
    <w:unhideWhenUsed/>
    <w:qFormat/>
    <w:pPr>
      <w:keepNext/>
      <w:keepLines/>
      <w:spacing w:before="80" w:after="40"/>
      <w:outlineLvl w:val="4"/>
    </w:pPr>
    <w:rPr>
      <w:rFonts w:ascii="Arial" w:eastAsia="Arial" w:hAnsi="Arial" w:cs="Arial"/>
      <w:color w:val="2E74B5" w:themeColor="accent1" w:themeShade="BF"/>
    </w:rPr>
  </w:style>
  <w:style w:type="paragraph" w:styleId="6">
    <w:name w:val="heading 6"/>
    <w:basedOn w:val="a"/>
    <w:next w:val="a"/>
    <w:link w:val="60"/>
    <w:uiPriority w:val="9"/>
    <w:unhideWhenUsed/>
    <w:qFormat/>
    <w:pPr>
      <w:keepNext/>
      <w:keepLines/>
      <w:spacing w:before="40" w:after="0"/>
      <w:outlineLvl w:val="5"/>
    </w:pPr>
    <w:rPr>
      <w:rFonts w:ascii="Arial" w:eastAsia="Arial" w:hAnsi="Arial" w:cs="Arial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40" w:after="0"/>
      <w:outlineLvl w:val="6"/>
    </w:pPr>
    <w:rPr>
      <w:rFonts w:ascii="Arial" w:eastAsia="Arial" w:hAnsi="Arial" w:cs="Arial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after="0"/>
      <w:outlineLvl w:val="7"/>
    </w:pPr>
    <w:rPr>
      <w:rFonts w:ascii="Arial" w:eastAsia="Arial" w:hAnsi="Arial" w:cs="Arial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after="0"/>
      <w:outlineLvl w:val="8"/>
    </w:pPr>
    <w:rPr>
      <w:rFonts w:ascii="Arial" w:eastAsia="Arial" w:hAnsi="Arial" w:cs="Arial"/>
      <w:i/>
      <w:iCs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pPr>
      <w:spacing w:after="0" w:line="240" w:lineRule="auto"/>
    </w:p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Light">
    <w:name w:val="Table Grid Light"/>
    <w:basedOn w:val="a1"/>
    <w:uiPriority w:val="59"/>
    <w:pPr>
      <w:spacing w:after="0" w:line="240" w:lineRule="auto"/>
    </w:pPr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PlainTable1">
    <w:name w:val="Plain Table 1"/>
    <w:basedOn w:val="a1"/>
    <w:uiPriority w:val="59"/>
    <w:pPr>
      <w:spacing w:after="0" w:line="240" w:lineRule="auto"/>
    </w:pPr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PlainTable2">
    <w:name w:val="Plain Table 2"/>
    <w:basedOn w:val="a1"/>
    <w:uiPriority w:val="5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PlainTable3">
    <w:name w:val="Plain Table 3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PlainTable4">
    <w:name w:val="Plain Table 4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PlainTable5">
    <w:name w:val="Plain Table 5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GridTable1Light">
    <w:name w:val="Grid Table 1 Light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customStyle="1" w:styleId="GridTable2">
    <w:name w:val="Grid Table 2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GridTable3">
    <w:name w:val="Grid Table 3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GridTable4">
    <w:name w:val="Grid Table 4"/>
    <w:basedOn w:val="a1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68A2D8" w:themeColor="accent1" w:themeTint="EA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4472C4" w:themeColor="accent5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GridTable5Dark">
    <w:name w:val="Grid Table 5 Dark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1" w:themeTint="34" w:fill="DDEAF6" w:themeFill="accent1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1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band1Vert">
      <w:tblPr/>
      <w:tcPr>
        <w:shd w:val="clear" w:color="B3D0EB" w:themeColor="accent1" w:themeTint="75" w:fill="B3D0EB" w:themeFill="accent1" w:themeFillTint="75"/>
      </w:tcPr>
    </w:tblStylePr>
    <w:tblStylePr w:type="band1Horz">
      <w:tblPr/>
      <w:tcPr>
        <w:shd w:val="clear" w:color="B3D0EB" w:themeColor="accent1" w:themeTint="75" w:fill="B3D0EB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5" w:themeTint="34" w:fill="D8E2F3" w:themeFill="accent5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5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band1Vert">
      <w:tblPr/>
      <w:tcPr>
        <w:shd w:val="clear" w:color="A9BEE4" w:themeColor="accent5" w:themeTint="75" w:fill="A9BEE4" w:themeFill="accent5" w:themeFillTint="75"/>
      </w:tcPr>
    </w:tblStylePr>
    <w:tblStylePr w:type="band1Horz">
      <w:tblPr/>
      <w:tcPr>
        <w:shd w:val="clear" w:color="A9BEE4" w:themeColor="accent5" w:themeTint="75" w:fill="A9BE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customStyle="1" w:styleId="GridTable6Colorful">
    <w:name w:val="Grid Table 6 Colorful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">
    <w:name w:val="Grid Table 7 Colorful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CCCEA" w:themeColor="accen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CCCEA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CCCEA" w:themeColor="accen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4B184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F4B184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5A5A5" w:themeColor="accent3" w:themeTint="FE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A5A5A5" w:themeColor="accent3" w:themeTint="FE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FD865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FFD865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5AFDD" w:themeColor="accent5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5AFDD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0" w:space="0" w:color="auto"/>
          <w:left w:val="single" w:sz="4" w:space="0" w:color="95AFDD" w:themeColor="accent5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DD394" w:themeColor="accent6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0" w:space="0" w:color="auto"/>
          <w:left w:val="single" w:sz="4" w:space="0" w:color="ADD394" w:themeColor="accent6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customStyle="1" w:styleId="ListTable1Light">
    <w:name w:val="List Table 1 Light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customStyle="1" w:styleId="ListTable2">
    <w:name w:val="List Table 2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customStyle="1" w:styleId="ListTable3">
    <w:name w:val="List Table 3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DA9DB" w:themeColor="accent5" w:themeTint="9A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customStyle="1" w:styleId="ListTable4">
    <w:name w:val="List Table 4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customStyle="1" w:styleId="ListTable5Dark">
    <w:name w:val="List Table 5 Dark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5B9BD5" w:themeColor="accent1" w:fill="5B9BD5" w:themeFill="accent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5B9BD5" w:themeColor="accent1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</w:style>
  <w:style w:type="table" w:customStyle="1" w:styleId="ListTable5Dark-Accent2">
    <w:name w:val="List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8DA9DB" w:themeColor="accent5" w:themeTint="9A" w:fill="8DA9DB" w:themeFill="accent5" w:themeFillTint="9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customStyle="1" w:styleId="ListTable6Colorful">
    <w:name w:val="List Table 6 Colorful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5B9BD5" w:themeColor="accent1"/>
        <w:bottom w:val="single" w:sz="4" w:space="0" w:color="5B9BD5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184" w:themeColor="accent2" w:themeTint="97"/>
        <w:bottom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9C9C9" w:themeColor="accent3" w:themeTint="98"/>
        <w:bottom w:val="single" w:sz="4" w:space="0" w:color="C9C9C9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865" w:themeColor="accent4" w:themeTint="9A"/>
        <w:bottom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8DA9DB" w:themeColor="accent5" w:themeTint="9A"/>
        <w:bottom w:val="single" w:sz="4" w:space="0" w:color="8DA9DB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9D08E" w:themeColor="accent6" w:themeTint="98"/>
        <w:bottom w:val="single" w:sz="4" w:space="0" w:color="A9D08E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stTable7Colorful">
    <w:name w:val="List Table 7 Colorful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5B9BD5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5B9BD5" w:themeColor="accent1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5B9BD5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0" w:space="0" w:color="auto"/>
          <w:left w:val="single" w:sz="4" w:space="0" w:color="5B9BD5" w:themeColor="accent1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4B184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F4B184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C9C9C9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9C9C9" w:themeColor="accent3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9C9C9" w:themeColor="accent3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FD865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FFD865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8DA9DB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8DA9DB" w:themeColor="accent5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8DA9DB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8DA9DB" w:themeColor="accent5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A9D08E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9D08E" w:themeColor="accent6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A9D08E" w:themeColor="accent6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pPr>
      <w:spacing w:after="0" w:line="240" w:lineRule="auto"/>
    </w:pPr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pPr>
      <w:spacing w:after="0" w:line="240" w:lineRule="auto"/>
    </w:pPr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Lined-Accent2">
    <w:name w:val="Lined - Accent 2"/>
    <w:basedOn w:val="a1"/>
    <w:uiPriority w:val="99"/>
    <w:pPr>
      <w:spacing w:after="0" w:line="240" w:lineRule="auto"/>
    </w:pPr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a1"/>
    <w:uiPriority w:val="99"/>
    <w:pPr>
      <w:spacing w:after="0" w:line="240" w:lineRule="auto"/>
    </w:pPr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a1"/>
    <w:uiPriority w:val="99"/>
    <w:pPr>
      <w:spacing w:after="0" w:line="240" w:lineRule="auto"/>
    </w:pPr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a1"/>
    <w:uiPriority w:val="99"/>
    <w:pPr>
      <w:spacing w:after="0" w:line="240" w:lineRule="auto"/>
    </w:pPr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Lined-Accent6">
    <w:name w:val="Lined - Accent 6"/>
    <w:basedOn w:val="a1"/>
    <w:uiPriority w:val="99"/>
    <w:pPr>
      <w:spacing w:after="0" w:line="240" w:lineRule="auto"/>
    </w:pPr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pPr>
      <w:spacing w:after="0" w:line="240" w:lineRule="auto"/>
    </w:pPr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1"/>
    <w:uiPriority w:val="99"/>
    <w:pPr>
      <w:spacing w:after="0" w:line="240" w:lineRule="auto"/>
    </w:pPr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pPr>
      <w:spacing w:after="0" w:line="240" w:lineRule="auto"/>
    </w:pPr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pPr>
      <w:spacing w:after="0" w:line="240" w:lineRule="auto"/>
    </w:pPr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pPr>
      <w:spacing w:after="0" w:line="240" w:lineRule="auto"/>
    </w:pPr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pPr>
      <w:spacing w:after="0" w:line="240" w:lineRule="auto"/>
    </w:pPr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pPr>
      <w:spacing w:after="0" w:line="240" w:lineRule="auto"/>
    </w:pPr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customStyle="1" w:styleId="10">
    <w:name w:val="Заголовок 1 Знак"/>
    <w:basedOn w:val="a0"/>
    <w:link w:val="1"/>
    <w:uiPriority w:val="9"/>
    <w:rPr>
      <w:rFonts w:ascii="Arial" w:eastAsia="Arial" w:hAnsi="Arial" w:cs="Arial"/>
      <w:color w:val="2E74B5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rPr>
      <w:rFonts w:ascii="Arial" w:eastAsia="Arial" w:hAnsi="Arial" w:cs="Arial"/>
      <w:color w:val="2E74B5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rPr>
      <w:rFonts w:ascii="Arial" w:eastAsia="Arial" w:hAnsi="Arial" w:cs="Arial"/>
      <w:color w:val="2E74B5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rPr>
      <w:rFonts w:ascii="Arial" w:eastAsia="Arial" w:hAnsi="Arial" w:cs="Arial"/>
      <w:i/>
      <w:iCs/>
      <w:color w:val="2E74B5" w:themeColor="accent1" w:themeShade="BF"/>
    </w:rPr>
  </w:style>
  <w:style w:type="character" w:customStyle="1" w:styleId="50">
    <w:name w:val="Заголовок 5 Знак"/>
    <w:basedOn w:val="a0"/>
    <w:link w:val="5"/>
    <w:uiPriority w:val="9"/>
    <w:rPr>
      <w:rFonts w:ascii="Arial" w:eastAsia="Arial" w:hAnsi="Arial" w:cs="Arial"/>
      <w:color w:val="2E74B5" w:themeColor="accent1" w:themeShade="BF"/>
    </w:rPr>
  </w:style>
  <w:style w:type="character" w:customStyle="1" w:styleId="60">
    <w:name w:val="Заголовок 6 Знак"/>
    <w:basedOn w:val="a0"/>
    <w:link w:val="6"/>
    <w:uiPriority w:val="9"/>
    <w:rPr>
      <w:rFonts w:ascii="Arial" w:eastAsia="Arial" w:hAnsi="Arial" w:cs="Arial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rPr>
      <w:rFonts w:ascii="Arial" w:eastAsia="Arial" w:hAnsi="Arial" w:cs="Arial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rPr>
      <w:rFonts w:ascii="Arial" w:eastAsia="Arial" w:hAnsi="Arial" w:cs="Arial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rPr>
      <w:rFonts w:ascii="Arial" w:eastAsia="Arial" w:hAnsi="Arial" w:cs="Arial"/>
      <w:i/>
      <w:iCs/>
      <w:color w:val="272727" w:themeColor="text1" w:themeTint="D8"/>
    </w:rPr>
  </w:style>
  <w:style w:type="paragraph" w:styleId="a4">
    <w:name w:val="Title"/>
    <w:basedOn w:val="a"/>
    <w:next w:val="a"/>
    <w:link w:val="a5"/>
    <w:uiPriority w:val="10"/>
    <w:qFormat/>
    <w:pPr>
      <w:spacing w:after="80" w:line="240" w:lineRule="auto"/>
      <w:contextualSpacing/>
    </w:pPr>
    <w:rPr>
      <w:rFonts w:ascii="Arial" w:eastAsia="Arial" w:hAnsi="Arial" w:cs="Arial"/>
      <w:spacing w:val="-10"/>
      <w:sz w:val="56"/>
      <w:szCs w:val="56"/>
    </w:rPr>
  </w:style>
  <w:style w:type="character" w:customStyle="1" w:styleId="a5">
    <w:name w:val="Название Знак"/>
    <w:basedOn w:val="a0"/>
    <w:link w:val="a4"/>
    <w:uiPriority w:val="10"/>
    <w:rPr>
      <w:rFonts w:ascii="Arial" w:eastAsia="Arial" w:hAnsi="Arial" w:cs="Arial"/>
      <w:spacing w:val="-10"/>
      <w:sz w:val="56"/>
      <w:szCs w:val="56"/>
    </w:rPr>
  </w:style>
  <w:style w:type="paragraph" w:styleId="a6">
    <w:name w:val="Subtitle"/>
    <w:basedOn w:val="a"/>
    <w:next w:val="a"/>
    <w:link w:val="a7"/>
    <w:uiPriority w:val="11"/>
    <w:qFormat/>
    <w:pPr>
      <w:numPr>
        <w:ilvl w:val="1"/>
      </w:numPr>
    </w:pPr>
    <w:rPr>
      <w:color w:val="595959" w:themeColor="text1" w:themeTint="A6"/>
      <w:spacing w:val="15"/>
      <w:sz w:val="28"/>
      <w:szCs w:val="28"/>
    </w:rPr>
  </w:style>
  <w:style w:type="character" w:customStyle="1" w:styleId="a7">
    <w:name w:val="Подзаголовок Знак"/>
    <w:basedOn w:val="a0"/>
    <w:link w:val="a6"/>
    <w:uiPriority w:val="11"/>
    <w:rPr>
      <w:color w:val="595959" w:themeColor="text1" w:themeTint="A6"/>
      <w:spacing w:val="15"/>
      <w:sz w:val="28"/>
      <w:szCs w:val="28"/>
    </w:rPr>
  </w:style>
  <w:style w:type="paragraph" w:styleId="21">
    <w:name w:val="Quote"/>
    <w:basedOn w:val="a"/>
    <w:next w:val="a"/>
    <w:link w:val="22"/>
    <w:uiPriority w:val="29"/>
    <w:qFormat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22">
    <w:name w:val="Цитата 2 Знак"/>
    <w:basedOn w:val="a0"/>
    <w:link w:val="21"/>
    <w:uiPriority w:val="29"/>
    <w:rPr>
      <w:i/>
      <w:iCs/>
      <w:color w:val="404040" w:themeColor="text1" w:themeTint="BF"/>
    </w:rPr>
  </w:style>
  <w:style w:type="character" w:styleId="a8">
    <w:name w:val="Intense Emphasis"/>
    <w:basedOn w:val="a0"/>
    <w:uiPriority w:val="21"/>
    <w:qFormat/>
    <w:rPr>
      <w:i/>
      <w:iCs/>
      <w:color w:val="2E74B5" w:themeColor="accent1" w:themeShade="BF"/>
    </w:rPr>
  </w:style>
  <w:style w:type="paragraph" w:styleId="a9">
    <w:name w:val="Intense Quote"/>
    <w:basedOn w:val="a"/>
    <w:next w:val="a"/>
    <w:link w:val="aa"/>
    <w:uiPriority w:val="30"/>
    <w:qFormat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aa">
    <w:name w:val="Выделенная цитата Знак"/>
    <w:basedOn w:val="a0"/>
    <w:link w:val="a9"/>
    <w:uiPriority w:val="30"/>
    <w:rPr>
      <w:i/>
      <w:iCs/>
      <w:color w:val="2E74B5" w:themeColor="accent1" w:themeShade="BF"/>
    </w:rPr>
  </w:style>
  <w:style w:type="character" w:styleId="ab">
    <w:name w:val="Intense Reference"/>
    <w:basedOn w:val="a0"/>
    <w:uiPriority w:val="32"/>
    <w:qFormat/>
    <w:rPr>
      <w:b/>
      <w:bCs/>
      <w:smallCaps/>
      <w:color w:val="2E74B5" w:themeColor="accent1" w:themeShade="BF"/>
      <w:spacing w:val="5"/>
    </w:rPr>
  </w:style>
  <w:style w:type="character" w:styleId="ac">
    <w:name w:val="Subtle Emphasis"/>
    <w:basedOn w:val="a0"/>
    <w:uiPriority w:val="19"/>
    <w:qFormat/>
    <w:rPr>
      <w:i/>
      <w:iCs/>
      <w:color w:val="404040" w:themeColor="text1" w:themeTint="BF"/>
    </w:rPr>
  </w:style>
  <w:style w:type="character" w:styleId="ad">
    <w:name w:val="Emphasis"/>
    <w:basedOn w:val="a0"/>
    <w:uiPriority w:val="20"/>
    <w:qFormat/>
    <w:rPr>
      <w:i/>
      <w:iCs/>
    </w:rPr>
  </w:style>
  <w:style w:type="character" w:styleId="ae">
    <w:name w:val="Strong"/>
    <w:basedOn w:val="a0"/>
    <w:uiPriority w:val="22"/>
    <w:qFormat/>
    <w:rPr>
      <w:b/>
      <w:bCs/>
    </w:rPr>
  </w:style>
  <w:style w:type="character" w:styleId="af">
    <w:name w:val="Subtle Reference"/>
    <w:basedOn w:val="a0"/>
    <w:uiPriority w:val="31"/>
    <w:qFormat/>
    <w:rPr>
      <w:smallCaps/>
      <w:color w:val="5A5A5A" w:themeColor="text1" w:themeTint="A5"/>
    </w:rPr>
  </w:style>
  <w:style w:type="character" w:styleId="af0">
    <w:name w:val="Book Title"/>
    <w:basedOn w:val="a0"/>
    <w:uiPriority w:val="33"/>
    <w:qFormat/>
    <w:rPr>
      <w:b/>
      <w:bCs/>
      <w:i/>
      <w:iCs/>
      <w:spacing w:val="5"/>
    </w:rPr>
  </w:style>
  <w:style w:type="paragraph" w:styleId="af1">
    <w:name w:val="header"/>
    <w:basedOn w:val="a"/>
    <w:link w:val="af2"/>
    <w:uiPriority w:val="99"/>
    <w:unhideWhenUsed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af2">
    <w:name w:val="Верхний колонтитул Знак"/>
    <w:basedOn w:val="a0"/>
    <w:link w:val="af1"/>
    <w:uiPriority w:val="99"/>
  </w:style>
  <w:style w:type="paragraph" w:styleId="af3">
    <w:name w:val="footer"/>
    <w:basedOn w:val="a"/>
    <w:link w:val="af4"/>
    <w:uiPriority w:val="99"/>
    <w:unhideWhenUsed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af4">
    <w:name w:val="Нижний колонтитул Знак"/>
    <w:basedOn w:val="a0"/>
    <w:link w:val="af3"/>
    <w:uiPriority w:val="99"/>
  </w:style>
  <w:style w:type="paragraph" w:styleId="af5">
    <w:name w:val="caption"/>
    <w:basedOn w:val="a"/>
    <w:next w:val="a"/>
    <w:uiPriority w:val="35"/>
    <w:unhideWhenUsed/>
    <w:qFormat/>
    <w:pPr>
      <w:spacing w:line="240" w:lineRule="auto"/>
    </w:pPr>
    <w:rPr>
      <w:i/>
      <w:iCs/>
      <w:color w:val="44546A" w:themeColor="text2"/>
      <w:sz w:val="18"/>
      <w:szCs w:val="18"/>
    </w:rPr>
  </w:style>
  <w:style w:type="paragraph" w:styleId="af6">
    <w:name w:val="footnote text"/>
    <w:basedOn w:val="a"/>
    <w:link w:val="af7"/>
    <w:uiPriority w:val="99"/>
    <w:semiHidden/>
    <w:unhideWhenUsed/>
    <w:pPr>
      <w:spacing w:after="0" w:line="240" w:lineRule="auto"/>
    </w:pPr>
    <w:rPr>
      <w:sz w:val="20"/>
      <w:szCs w:val="20"/>
    </w:rPr>
  </w:style>
  <w:style w:type="character" w:customStyle="1" w:styleId="af7">
    <w:name w:val="Текст сноски Знак"/>
    <w:basedOn w:val="a0"/>
    <w:link w:val="af6"/>
    <w:uiPriority w:val="99"/>
    <w:semiHidden/>
    <w:rPr>
      <w:sz w:val="20"/>
      <w:szCs w:val="20"/>
    </w:rPr>
  </w:style>
  <w:style w:type="character" w:styleId="af8">
    <w:name w:val="footnote reference"/>
    <w:basedOn w:val="a0"/>
    <w:uiPriority w:val="99"/>
    <w:semiHidden/>
    <w:unhideWhenUsed/>
    <w:rPr>
      <w:vertAlign w:val="superscript"/>
    </w:rPr>
  </w:style>
  <w:style w:type="paragraph" w:styleId="af9">
    <w:name w:val="endnote text"/>
    <w:basedOn w:val="a"/>
    <w:link w:val="afa"/>
    <w:uiPriority w:val="99"/>
    <w:semiHidden/>
    <w:unhideWhenUsed/>
    <w:pPr>
      <w:spacing w:after="0" w:line="240" w:lineRule="auto"/>
    </w:pPr>
    <w:rPr>
      <w:sz w:val="20"/>
      <w:szCs w:val="20"/>
    </w:rPr>
  </w:style>
  <w:style w:type="character" w:customStyle="1" w:styleId="afa">
    <w:name w:val="Текст концевой сноски Знак"/>
    <w:basedOn w:val="a0"/>
    <w:link w:val="af9"/>
    <w:uiPriority w:val="99"/>
    <w:semiHidden/>
    <w:rPr>
      <w:sz w:val="20"/>
      <w:szCs w:val="20"/>
    </w:rPr>
  </w:style>
  <w:style w:type="character" w:styleId="afb">
    <w:name w:val="endnote reference"/>
    <w:basedOn w:val="a0"/>
    <w:uiPriority w:val="99"/>
    <w:semiHidden/>
    <w:unhideWhenUsed/>
    <w:rPr>
      <w:vertAlign w:val="superscript"/>
    </w:rPr>
  </w:style>
  <w:style w:type="character" w:styleId="afc">
    <w:name w:val="Hyperlink"/>
    <w:basedOn w:val="a0"/>
    <w:uiPriority w:val="99"/>
    <w:unhideWhenUsed/>
    <w:rPr>
      <w:color w:val="0563C1" w:themeColor="hyperlink"/>
      <w:u w:val="single"/>
    </w:rPr>
  </w:style>
  <w:style w:type="character" w:styleId="afd">
    <w:name w:val="FollowedHyperlink"/>
    <w:basedOn w:val="a0"/>
    <w:uiPriority w:val="99"/>
    <w:semiHidden/>
    <w:unhideWhenUsed/>
    <w:rPr>
      <w:color w:val="954F72" w:themeColor="followedHyperlink"/>
      <w:u w:val="single"/>
    </w:rPr>
  </w:style>
  <w:style w:type="paragraph" w:styleId="11">
    <w:name w:val="toc 1"/>
    <w:basedOn w:val="a"/>
    <w:next w:val="a"/>
    <w:uiPriority w:val="39"/>
    <w:unhideWhenUsed/>
    <w:pPr>
      <w:spacing w:after="100"/>
    </w:pPr>
  </w:style>
  <w:style w:type="paragraph" w:styleId="23">
    <w:name w:val="toc 2"/>
    <w:basedOn w:val="a"/>
    <w:next w:val="a"/>
    <w:uiPriority w:val="39"/>
    <w:unhideWhenUsed/>
    <w:pPr>
      <w:spacing w:after="100"/>
      <w:ind w:left="220"/>
    </w:pPr>
  </w:style>
  <w:style w:type="paragraph" w:styleId="31">
    <w:name w:val="toc 3"/>
    <w:basedOn w:val="a"/>
    <w:next w:val="a"/>
    <w:uiPriority w:val="39"/>
    <w:unhideWhenUsed/>
    <w:pPr>
      <w:spacing w:after="100"/>
      <w:ind w:left="440"/>
    </w:pPr>
  </w:style>
  <w:style w:type="paragraph" w:styleId="41">
    <w:name w:val="toc 4"/>
    <w:basedOn w:val="a"/>
    <w:next w:val="a"/>
    <w:uiPriority w:val="39"/>
    <w:unhideWhenUsed/>
    <w:pPr>
      <w:spacing w:after="100"/>
      <w:ind w:left="660"/>
    </w:pPr>
  </w:style>
  <w:style w:type="paragraph" w:styleId="51">
    <w:name w:val="toc 5"/>
    <w:basedOn w:val="a"/>
    <w:next w:val="a"/>
    <w:uiPriority w:val="39"/>
    <w:unhideWhenUsed/>
    <w:pPr>
      <w:spacing w:after="100"/>
      <w:ind w:left="880"/>
    </w:pPr>
  </w:style>
  <w:style w:type="paragraph" w:styleId="61">
    <w:name w:val="toc 6"/>
    <w:basedOn w:val="a"/>
    <w:next w:val="a"/>
    <w:uiPriority w:val="39"/>
    <w:unhideWhenUsed/>
    <w:pPr>
      <w:spacing w:after="100"/>
      <w:ind w:left="1100"/>
    </w:pPr>
  </w:style>
  <w:style w:type="paragraph" w:styleId="71">
    <w:name w:val="toc 7"/>
    <w:basedOn w:val="a"/>
    <w:next w:val="a"/>
    <w:uiPriority w:val="39"/>
    <w:unhideWhenUsed/>
    <w:pPr>
      <w:spacing w:after="100"/>
      <w:ind w:left="1320"/>
    </w:pPr>
  </w:style>
  <w:style w:type="paragraph" w:styleId="81">
    <w:name w:val="toc 8"/>
    <w:basedOn w:val="a"/>
    <w:next w:val="a"/>
    <w:uiPriority w:val="39"/>
    <w:unhideWhenUsed/>
    <w:pPr>
      <w:spacing w:after="100"/>
      <w:ind w:left="1540"/>
    </w:pPr>
  </w:style>
  <w:style w:type="paragraph" w:styleId="91">
    <w:name w:val="toc 9"/>
    <w:basedOn w:val="a"/>
    <w:next w:val="a"/>
    <w:uiPriority w:val="39"/>
    <w:unhideWhenUsed/>
    <w:pPr>
      <w:spacing w:after="100"/>
      <w:ind w:left="1760"/>
    </w:pPr>
  </w:style>
  <w:style w:type="character" w:styleId="afe">
    <w:name w:val="Placeholder Text"/>
    <w:basedOn w:val="a0"/>
    <w:uiPriority w:val="99"/>
    <w:semiHidden/>
    <w:rPr>
      <w:color w:val="666666"/>
    </w:rPr>
  </w:style>
  <w:style w:type="paragraph" w:styleId="aff">
    <w:name w:val="TOC Heading"/>
    <w:uiPriority w:val="39"/>
    <w:unhideWhenUsed/>
  </w:style>
  <w:style w:type="paragraph" w:styleId="aff0">
    <w:name w:val="table of figures"/>
    <w:basedOn w:val="a"/>
    <w:next w:val="a"/>
    <w:uiPriority w:val="99"/>
    <w:unhideWhenUsed/>
    <w:pPr>
      <w:spacing w:after="0"/>
    </w:pPr>
  </w:style>
  <w:style w:type="paragraph" w:styleId="aff1">
    <w:name w:val="No Spacing"/>
    <w:basedOn w:val="a"/>
    <w:uiPriority w:val="1"/>
    <w:qFormat/>
    <w:pPr>
      <w:spacing w:after="0" w:line="240" w:lineRule="auto"/>
    </w:pPr>
  </w:style>
  <w:style w:type="paragraph" w:styleId="aff2">
    <w:name w:val="List Paragraph"/>
    <w:basedOn w:val="a"/>
    <w:uiPriority w:val="34"/>
    <w:qFormat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New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Classic 2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 cap="flat" cmpd="sng" algn="ctr">
          <a:solidFill>
            <a:schemeClr val="phClr">
              <a:shade val="95000"/>
              <a:satMod val="105000"/>
            </a:schemeClr>
          </a:solidFill>
        </a:ln>
        <a:ln w="12700" cap="flat" cmpd="sng" algn="ctr">
          <a:solidFill>
            <a:schemeClr val="phClr"/>
          </a:solidFill>
        </a:ln>
        <a:ln w="19050" cap="flat" cmpd="sng" algn="ctr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Pages>5</Pages>
  <Words>1594</Words>
  <Characters>8657</Characters>
  <Application>Microsoft Office Word</Application>
  <DocSecurity>0</DocSecurity>
  <Lines>149</Lines>
  <Paragraphs>67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>User</cp:lastModifiedBy>
  <cp:revision>12</cp:revision>
  <dcterms:created xsi:type="dcterms:W3CDTF">2026-04-28T06:07:00Z</dcterms:created>
  <dcterms:modified xsi:type="dcterms:W3CDTF">2026-04-28T06:52:00Z</dcterms:modified>
</cp:coreProperties>
</file>