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Fonts w:cs="Liberation Serif"/>
          <w:b/>
          <w:bCs/>
        </w:rPr>
        <w:t xml:space="preserve">Газета «Ар-Рая»: Судебное преследование членов </w:t>
      </w:r>
      <w:r>
        <w:rPr>
          <w:b/>
          <w:bCs/>
        </w:rPr>
        <w:t>Хизб ут-Тахрир</w:t>
      </w:r>
      <w:r>
        <w:rPr>
          <w:rFonts w:cs="Liberation Serif"/>
          <w:b/>
          <w:bCs/>
        </w:rPr>
        <w:t xml:space="preserve"> подтверждает враждебность суданского режима к Исламу и мусульманам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Кризисы, с которыми сталкивается народ Судана, продолжают стремительно усугубляться на фоне войны, продолжающейся уже четвёртый год. </w:t>
      </w:r>
      <w:r>
        <w:rPr/>
        <w:t>По данным</w:t>
      </w:r>
      <w:r>
        <w:rPr>
          <w:rFonts w:cs="Liberation Serif"/>
        </w:rPr>
        <w:t xml:space="preserve"> ООН, страна переживает один из самых тяжёлых кризисов в мире. Прогнозируется откат суданской экономики на 30 лет назад. Около 34 миллионов человек — почти две трети населения — остро нуждаются в помощи. Примерно 19 миллионов страдают от острой нехватки продовольствия, а число вынужденных переселенцев уже превысило 13 миллионов человек. ООН охарактеризовала происходящее как </w:t>
      </w:r>
      <w:r>
        <w:rPr>
          <w:rFonts w:cs="Liberation Serif"/>
          <w:i/>
          <w:iCs/>
        </w:rPr>
        <w:t>«крупнейший гуманитарный кризис в мире, а также крупнейший кризис голода и массового перемещения населения».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Боевые действия тем временем сместились в регионы Кордофан и Голубой Нил. Поступают сообщения о продолжающихся столкновениях, особенно в окрестностях города Эль-Обейд, который сам принимает всё больше количество людей, бегущих из зон конфликта.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И на фоне всего этого, вместо того чтобы положить конец этой разрушительной войне, предотвратить отделение региона Дарфур и остановить кровопролитие в Судане, государственные структуры прибегли к репрессивным мерам. 16 января 2026 года сотрудники сил безопасности, прямо на территории исторической мечети в городе Эль-Обейд арестовали четырёх членов </w:t>
      </w:r>
      <w:r>
        <w:rPr/>
        <w:t>Хизб ут-Тахрир</w:t>
      </w:r>
      <w:r>
        <w:rPr>
          <w:rFonts w:cs="Liberation Serif"/>
        </w:rPr>
        <w:t>: Назира Мухаммада Хусейна, Амина Абдулькарима, Абдульазиза Ибрахима и Ахмада Мусу.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Причиной ареста стала их участие в мирной акции, приуроченной к 105-й годовщине упразднения Халифата, на которой выступал Назир Мухаммад. Против них было возбуждено дело по статье 69 — «нарушение общественного порядка и спокойствия», которая не имеет отношения к сути предъявленных обвинений. Прокуратура, а затем и суд отказались освободить шабабов под залог.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Более того, власти пошли ещё дальше в своём притеснении. Судебные, правоохранительные и силовые структуры усилили давление: 5 февраля 2026 года прокуратура добавила ещё три уголовных обвинения, оставив </w:t>
      </w:r>
      <w:r>
        <w:rPr>
          <w:rFonts w:cs="Liberation Serif"/>
        </w:rPr>
        <w:t>шабабов</w:t>
      </w:r>
      <w:r>
        <w:rPr>
          <w:rFonts w:cs="Liberation Serif"/>
        </w:rPr>
        <w:t xml:space="preserve"> под стражей. Им было отказано в праве на освобождение под залог — без каких-либо законных оснований, кроме стремления унизить и наказать тех, кто призывает к Исламу.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22 февраля 2026 года, в день первого судебного заседания, в присутствии большого числа адвокатов-добровольцев, после выступления истца, который по сути, сам не осознавал, с чем столкнулся, глава команды защитников носителей призыва, опытный юрист и адвокат Факир Хадж, подал ходатайство об освобождении обвиняемых под залог. Однако, упорствуя в несправедливости и произволе, судья отложил рассмотрение этого ходатайства до следующего заседания и оставил </w:t>
      </w:r>
      <w:r>
        <w:rPr>
          <w:rFonts w:cs="Liberation Serif"/>
        </w:rPr>
        <w:t>шабабов</w:t>
      </w:r>
      <w:r>
        <w:rPr>
          <w:rFonts w:cs="Liberation Serif"/>
        </w:rPr>
        <w:t xml:space="preserve"> под стражей, полностью игнорируя как собственные законы, так и базовый принцип: </w:t>
      </w:r>
      <w:r>
        <w:rPr>
          <w:rFonts w:cs="Liberation Serif"/>
          <w:i/>
          <w:iCs/>
        </w:rPr>
        <w:t>«обвиняемый считается невиновным, пока его вина не доказана».</w:t>
      </w:r>
      <w:r>
        <w:rPr>
          <w:rFonts w:cs="Liberation Serif"/>
        </w:rPr>
        <w:t xml:space="preserve"> Более того, он пренебрёг и нормами своей религии, что ясно указывает на решимость властей препятствовать призыву к Исламу.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Затем  12 апреля, в суде по уголовным делам Южного и Западного Эль-Обейда собрались главные преступники, и будучи ослеплёнными своим заблуждением, присудили каждому из четырёх носителей призыва штраф в размере трёх миллионов суданских фунтов (примерно 750 долларов США), а в случае неуплаты — один месяц тюремного заключения, без учёта срока, более месяца, уже проведённого ими под стражей. Этот приговор был вынесен и подписан самим судьёй — тем кто и является главным преступником.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Разве можно объявлять преступлением то, что человек обращается к людям в мечетях и на общественных площадях, призывая их к восстановлению единства Исламской Уммы, тело которой было разорвано проклятыми неверными-колонизаторами? Теми самыми колонизаторами, которые и поныне продолжают дробить наши земли «кровавыми границами», в добавок к злополучному соглашению Сайкса–Пико, поставив над нами правителей, исполняющих волю Запада, дабы удерживать Исламскую Умму слабой, униженной и расчленённой.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Разве допустимо, чтобы преследовали носителей призыва в стране, большинство населения которой — мусульмане, в стране, куда Ислам пришёл ещё во времена правления Усмана ибн Аффана, да будет доволен им Аллах, в стране, где была построена первая мечеть во всей Африке к югу от Сахары, где засиял свет Корана в мечети Донгола? Это поистине поразительно!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Эти </w:t>
      </w:r>
      <w:r>
        <w:rPr>
          <w:rFonts w:cs="Liberation Serif"/>
        </w:rPr>
        <w:t>люди</w:t>
      </w:r>
      <w:r>
        <w:rPr>
          <w:rFonts w:cs="Liberation Serif"/>
        </w:rPr>
        <w:t xml:space="preserve">, несправедливо и жестоко осужденные, не говорили ничего, кроме того, что повелевает Аллах и Его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призывая  мусульман к правлению в соответствии с их религией в тени праведного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Они открыто провозглашали истину в одном из домов Аллаха, и мусульмане откликнулись на их призыв, возвеличивая Аллаха и поддерживая своих братьев, работающих над установлением Халифата. Это вызвало ярость у прислужников и лицемеров, которые объединились против них, однако, тот, кто возвышается посредством лжи, обязательно потерпит неудачу.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Поистине, эти осужденные </w:t>
      </w:r>
      <w:r>
        <w:rPr>
          <w:rFonts w:cs="Liberation Serif"/>
        </w:rPr>
        <w:t>шабабы</w:t>
      </w:r>
      <w:r>
        <w:rPr>
          <w:rFonts w:cs="Liberation Serif"/>
        </w:rPr>
        <w:t xml:space="preserve"> лишь исполнили обязанность, возложенную Аллахом на всех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Пусть же этот судья и его окружение знают: Ислам не наказывает мусульман за исполнение своих обязанностей и долга. Напротив, наказанию подлежит тот, кто оставляет обязательное, совершает запретное или нарушает решения Халифа, изданные в интересах Ислама и мусульман. Помимо этих трёх случаев, подданные Исламского государства не подлежат наказанию ни за какие действия.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Поэтому справедливее было бы вознаградить и оказать почёт этим осуждённым, а не унижать их тюремным заключением, </w:t>
      </w:r>
      <w:r>
        <w:rPr>
          <w:lang w:val="ru-RU"/>
        </w:rPr>
        <w:t>в то время как преступники, взявшие в руки оружие, убивавшие,</w:t>
      </w:r>
      <w:r>
        <w:rPr>
          <w:rFonts w:cs="Liberation Serif"/>
        </w:rPr>
        <w:t xml:space="preserve"> изгонявшие людей, грабители и насильники женщин, напротив, вознаграждаются высокими должностями и делят власть. Хотя в Исламе именно такие люди подлежат наказанию. Что с вами, как же вы судите?!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Судебная система в Халифате предназначена для разрешения споров между людьми, предотвращения того, что наносит ущерб общественным интересам и устранения конфликтов между гражданами и власть имущими, как правителями, так и чиновниками. Именно в этих рамках действует судья в Исламе. Ему не дозволено препятствовать той деятельности, ради которой были созданы люди, — призыву к Исламу, несению его послания, повелению одобряемого и запрету порицаемого. Не допускается, чтобы судьи становились из числа тех, о ком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  <w:sz w:val="32"/>
          <w:szCs w:val="32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الَّذِينَ يَسْتَحِبُّونَ الْحَيَاةَ الدُّنْيَا عَلَى الْآخِرَةِ وَيَصُدُّونَ عَن سَبِيلِ اللَّهِ وَيَبْغُونَهَا عِوَجاً أُولَٰئِكَ فِي ضَلَالٍ بَعِيدٍ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«Те, которые предпочитают мирскую жизнь Последней жизни, сбивают других с пути Аллаха и искажают его. Они пребывают в глубоком заблуждении»</w:t>
      </w:r>
      <w:r>
        <w:rPr>
          <w:rFonts w:cs="Liberation Serif"/>
        </w:rPr>
        <w:t xml:space="preserve"> (14:3).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Также недопустимо, чтобы судебные и силовые структуры в Халифате относились к тем, о ком сказал Аллах: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  <w:sz w:val="32"/>
          <w:szCs w:val="32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وَالَّذِينَ سَعَوْا فِي آيَاتِنَا مُعَاجِزِينَ أُولَئِكَ لَهُمْ عَذَابٌ مِنْ رِجْزٍ أَلِيمٌ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«А тем, которые старались ослабить Наши знамения, уготованы страдания от мучительного наказания» </w:t>
      </w:r>
      <w:r>
        <w:rPr>
          <w:rFonts w:cs="Liberation Serif"/>
        </w:rPr>
        <w:t>(34:5).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Любая попытка подавить призыв к истине не найдёт ни отклика, ни поддержки. Аллах непременно дарует победу Своей религии, даже если это ненавистно преступникам.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 пусть знают те, кто творит несправедливость: </w:t>
      </w:r>
      <w:r>
        <w:rPr>
          <w:rFonts w:cs="Liberation Serif"/>
        </w:rPr>
        <w:t>шабабов</w:t>
      </w:r>
      <w:r>
        <w:rPr>
          <w:rFonts w:cs="Liberation Serif"/>
        </w:rPr>
        <w:t xml:space="preserve"> из Хизб ут-Тахрир не устрашат ни аресты, ни суды, ни штрафы. Они останутся стойкими в своём призыве, подобно незыблемым скалам, пока Аллах не возвысит Свою религию и не дарует ей победоносную власть. И это для Аллаха несложно!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Якуб Ибрахим — Судан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22.04.2026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141</TotalTime>
  <Application>LibreOffice/7.6.7.2$Linux_X86_64 LibreOffice_project/60$Build-2</Application>
  <AppVersion>15.0000</AppVersion>
  <Pages>4</Pages>
  <Words>991</Words>
  <Characters>6160</Characters>
  <CharactersWithSpaces>7136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2026-04-22T12:33:38Z</dcterms:created>
  <dc:creator/>
  <dc:description/>
  <dc:language>ru-RU</dc:language>
  <cp:lastModifiedBy/>
  <dcterms:modified xsi:type="dcterms:W3CDTF">2026-04-24T19:58:29Z</dcterms:modified>
  <cp:revision>34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