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11D8" w:rsidRPr="00C711D8" w:rsidRDefault="00C711D8" w:rsidP="00C711D8">
      <w:pPr>
        <w:spacing w:after="120" w:line="360" w:lineRule="auto"/>
        <w:jc w:val="center"/>
        <w:rPr>
          <w:rFonts w:asciiTheme="majorBidi" w:hAnsiTheme="majorBidi" w:cstheme="majorBidi"/>
          <w:b/>
          <w:bCs/>
          <w:sz w:val="24"/>
          <w:szCs w:val="24"/>
        </w:rPr>
      </w:pPr>
      <w:r w:rsidRPr="00C711D8">
        <w:rPr>
          <w:rFonts w:asciiTheme="majorBidi" w:hAnsiTheme="majorBidi" w:cstheme="majorBidi"/>
          <w:b/>
          <w:bCs/>
          <w:sz w:val="24"/>
          <w:szCs w:val="24"/>
        </w:rPr>
        <w:t>Во имя Аллаха</w:t>
      </w:r>
      <w:r w:rsidR="00191E42">
        <w:rPr>
          <w:rFonts w:asciiTheme="majorBidi" w:hAnsiTheme="majorBidi" w:cstheme="majorBidi"/>
          <w:b/>
          <w:bCs/>
          <w:sz w:val="24"/>
          <w:szCs w:val="24"/>
        </w:rPr>
        <w:t>,</w:t>
      </w:r>
      <w:r w:rsidRPr="00C711D8">
        <w:rPr>
          <w:rFonts w:asciiTheme="majorBidi" w:hAnsiTheme="majorBidi" w:cstheme="majorBidi"/>
          <w:b/>
          <w:bCs/>
          <w:sz w:val="24"/>
          <w:szCs w:val="24"/>
        </w:rPr>
        <w:t xml:space="preserve"> Милостивого и Милосердного</w:t>
      </w:r>
    </w:p>
    <w:p w:rsidR="00C711D8" w:rsidRPr="00C711D8" w:rsidRDefault="00C711D8" w:rsidP="00C711D8">
      <w:pPr>
        <w:spacing w:after="120" w:line="360" w:lineRule="auto"/>
        <w:jc w:val="center"/>
        <w:rPr>
          <w:rFonts w:asciiTheme="majorBidi" w:hAnsiTheme="majorBidi" w:cstheme="majorBidi"/>
          <w:b/>
          <w:bCs/>
          <w:sz w:val="24"/>
          <w:szCs w:val="24"/>
        </w:rPr>
      </w:pPr>
      <w:r w:rsidRPr="00C711D8">
        <w:rPr>
          <w:rFonts w:asciiTheme="majorBidi" w:hAnsiTheme="majorBidi" w:cstheme="majorBidi"/>
          <w:b/>
          <w:bCs/>
          <w:sz w:val="24"/>
          <w:szCs w:val="24"/>
        </w:rPr>
        <w:t>Цикл «Халифат и Имамат в исламской традиции»</w:t>
      </w:r>
    </w:p>
    <w:p w:rsidR="00C711D8" w:rsidRPr="00C711D8" w:rsidRDefault="00C711D8" w:rsidP="00C711D8">
      <w:pPr>
        <w:spacing w:after="120" w:line="360" w:lineRule="auto"/>
        <w:jc w:val="center"/>
        <w:rPr>
          <w:rFonts w:asciiTheme="majorBidi" w:hAnsiTheme="majorBidi" w:cstheme="majorBidi"/>
          <w:b/>
          <w:bCs/>
          <w:sz w:val="24"/>
          <w:szCs w:val="24"/>
        </w:rPr>
      </w:pPr>
      <w:r w:rsidRPr="00C711D8">
        <w:rPr>
          <w:rFonts w:asciiTheme="majorBidi" w:hAnsiTheme="majorBidi" w:cstheme="majorBidi"/>
          <w:b/>
          <w:bCs/>
          <w:sz w:val="24"/>
          <w:szCs w:val="24"/>
        </w:rPr>
        <w:t xml:space="preserve">Автор: писатель и мыслитель </w:t>
      </w:r>
      <w:proofErr w:type="spellStart"/>
      <w:r w:rsidRPr="00C711D8">
        <w:rPr>
          <w:rFonts w:asciiTheme="majorBidi" w:hAnsiTheme="majorBidi" w:cstheme="majorBidi"/>
          <w:b/>
          <w:bCs/>
          <w:sz w:val="24"/>
          <w:szCs w:val="24"/>
        </w:rPr>
        <w:t>Саир</w:t>
      </w:r>
      <w:proofErr w:type="spellEnd"/>
      <w:r w:rsidRPr="00C711D8">
        <w:rPr>
          <w:rFonts w:asciiTheme="majorBidi" w:hAnsiTheme="majorBidi" w:cstheme="majorBidi"/>
          <w:b/>
          <w:bCs/>
          <w:sz w:val="24"/>
          <w:szCs w:val="24"/>
        </w:rPr>
        <w:t xml:space="preserve"> </w:t>
      </w:r>
      <w:proofErr w:type="spellStart"/>
      <w:r w:rsidRPr="00C711D8">
        <w:rPr>
          <w:rFonts w:asciiTheme="majorBidi" w:hAnsiTheme="majorBidi" w:cstheme="majorBidi"/>
          <w:b/>
          <w:bCs/>
          <w:sz w:val="24"/>
          <w:szCs w:val="24"/>
        </w:rPr>
        <w:t>Саляма</w:t>
      </w:r>
      <w:proofErr w:type="spellEnd"/>
      <w:r w:rsidRPr="00C711D8">
        <w:rPr>
          <w:rFonts w:asciiTheme="majorBidi" w:hAnsiTheme="majorBidi" w:cstheme="majorBidi"/>
          <w:b/>
          <w:bCs/>
          <w:sz w:val="24"/>
          <w:szCs w:val="24"/>
        </w:rPr>
        <w:t xml:space="preserve"> (Абу Малик)</w:t>
      </w:r>
    </w:p>
    <w:p w:rsidR="00111CE8" w:rsidRPr="00C711D8" w:rsidRDefault="00C711D8" w:rsidP="00191E42">
      <w:pPr>
        <w:spacing w:after="120" w:line="360" w:lineRule="auto"/>
        <w:jc w:val="center"/>
        <w:rPr>
          <w:rFonts w:asciiTheme="majorBidi" w:hAnsiTheme="majorBidi" w:cstheme="majorBidi"/>
          <w:b/>
          <w:bCs/>
          <w:sz w:val="24"/>
          <w:szCs w:val="24"/>
        </w:rPr>
      </w:pPr>
      <w:r w:rsidRPr="00C711D8">
        <w:rPr>
          <w:rFonts w:asciiTheme="majorBidi" w:hAnsiTheme="majorBidi" w:cstheme="majorBidi"/>
          <w:b/>
          <w:bCs/>
          <w:sz w:val="24"/>
          <w:szCs w:val="24"/>
        </w:rPr>
        <w:t xml:space="preserve">Серия </w:t>
      </w:r>
      <w:r>
        <w:rPr>
          <w:rFonts w:asciiTheme="majorBidi" w:hAnsiTheme="majorBidi" w:cstheme="majorBidi"/>
          <w:b/>
          <w:bCs/>
          <w:sz w:val="24"/>
          <w:szCs w:val="24"/>
        </w:rPr>
        <w:t>19</w:t>
      </w:r>
      <w:r w:rsidRPr="00C711D8">
        <w:rPr>
          <w:rFonts w:asciiTheme="majorBidi" w:hAnsiTheme="majorBidi" w:cstheme="majorBidi"/>
          <w:b/>
          <w:bCs/>
          <w:sz w:val="24"/>
          <w:szCs w:val="24"/>
        </w:rPr>
        <w:t xml:space="preserve">: </w:t>
      </w:r>
      <w:r w:rsidR="00191E42">
        <w:rPr>
          <w:rFonts w:asciiTheme="majorBidi" w:hAnsiTheme="majorBidi" w:cstheme="majorBidi"/>
          <w:b/>
          <w:bCs/>
          <w:sz w:val="24"/>
          <w:szCs w:val="24"/>
        </w:rPr>
        <w:t>о</w:t>
      </w:r>
      <w:r w:rsidRPr="00C711D8">
        <w:rPr>
          <w:rFonts w:asciiTheme="majorBidi" w:hAnsiTheme="majorBidi" w:cstheme="majorBidi"/>
          <w:b/>
          <w:bCs/>
          <w:sz w:val="24"/>
          <w:szCs w:val="24"/>
        </w:rPr>
        <w:t>бязательность обращения к Шариату, ниспосланному в Книгах и принесённому посланниками</w:t>
      </w:r>
    </w:p>
    <w:p w:rsidR="00C711D8" w:rsidRDefault="00C711D8" w:rsidP="005102A0">
      <w:pPr>
        <w:spacing w:after="120" w:line="360" w:lineRule="auto"/>
        <w:ind w:firstLine="709"/>
        <w:jc w:val="both"/>
        <w:rPr>
          <w:rFonts w:asciiTheme="majorBidi" w:hAnsiTheme="majorBidi" w:cstheme="majorBidi"/>
          <w:sz w:val="24"/>
          <w:szCs w:val="24"/>
        </w:rPr>
      </w:pPr>
      <w:r>
        <w:rPr>
          <w:rFonts w:asciiTheme="majorBidi" w:hAnsiTheme="majorBidi" w:cstheme="majorBidi"/>
          <w:sz w:val="24"/>
          <w:szCs w:val="24"/>
        </w:rPr>
        <w:t>Всевышний Аллах говорит:</w:t>
      </w:r>
    </w:p>
    <w:p w:rsidR="00C711D8" w:rsidRPr="00C711D8" w:rsidRDefault="00C711D8" w:rsidP="00BE761C">
      <w:pPr>
        <w:bidi/>
        <w:spacing w:after="120" w:line="360" w:lineRule="auto"/>
        <w:jc w:val="center"/>
        <w:rPr>
          <w:rFonts w:ascii="KFGQPC Uthmanic Script HAFS" w:hAnsi="KFGQPC Uthmanic Script HAFS" w:cs="KFGQPC Uthmanic Script HAFS"/>
          <w:sz w:val="32"/>
          <w:szCs w:val="32"/>
        </w:rPr>
      </w:pPr>
      <w:r w:rsidRPr="00C711D8">
        <w:rPr>
          <w:rFonts w:ascii="KFGQPC Uthmanic Script HAFS" w:hAnsi="KFGQPC Uthmanic Script HAFS" w:cs="KFGQPC Uthmanic Script HAFS" w:hint="eastAsia"/>
          <w:sz w:val="32"/>
          <w:szCs w:val="32"/>
          <w:rtl/>
        </w:rPr>
        <w:t>كَانَ</w:t>
      </w:r>
      <w:r w:rsidRPr="00C711D8">
        <w:rPr>
          <w:rFonts w:ascii="KFGQPC Uthmanic Script HAFS" w:hAnsi="KFGQPC Uthmanic Script HAFS" w:cs="KFGQPC Uthmanic Script HAFS"/>
          <w:sz w:val="32"/>
          <w:szCs w:val="32"/>
          <w:rtl/>
        </w:rPr>
        <w:t xml:space="preserve">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لنَّاسُ</w:t>
      </w:r>
      <w:r w:rsidRPr="00C711D8">
        <w:rPr>
          <w:rFonts w:ascii="KFGQPC Uthmanic Script HAFS" w:hAnsi="KFGQPC Uthmanic Script HAFS" w:cs="KFGQPC Uthmanic Script HAFS"/>
          <w:sz w:val="32"/>
          <w:szCs w:val="32"/>
          <w:rtl/>
        </w:rPr>
        <w:t xml:space="preserve"> أُمَّةٗ وَٰحِدَةٗ فَبَعَثَ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لنَّبِيِّ‍ۧنَ</w:t>
      </w:r>
      <w:r w:rsidRPr="00C711D8">
        <w:rPr>
          <w:rFonts w:ascii="KFGQPC Uthmanic Script HAFS" w:hAnsi="KFGQPC Uthmanic Script HAFS" w:cs="KFGQPC Uthmanic Script HAFS"/>
          <w:sz w:val="32"/>
          <w:szCs w:val="32"/>
          <w:rtl/>
        </w:rPr>
        <w:t xml:space="preserve"> مُبَشِّرِينَ وَمُنذِرِينَ وَأَنزَلَ مَعَهُمُ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لۡكِتَٰبَ</w:t>
      </w:r>
      <w:r w:rsidRPr="00C711D8">
        <w:rPr>
          <w:rFonts w:ascii="KFGQPC Uthmanic Script HAFS" w:hAnsi="KFGQPC Uthmanic Script HAFS" w:cs="KFGQPC Uthmanic Script HAFS"/>
          <w:sz w:val="32"/>
          <w:szCs w:val="32"/>
          <w:rtl/>
        </w:rPr>
        <w:t xml:space="preserve"> بِ</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لۡحَقِّ</w:t>
      </w:r>
      <w:r w:rsidRPr="00C711D8">
        <w:rPr>
          <w:rFonts w:ascii="KFGQPC Uthmanic Script HAFS" w:hAnsi="KFGQPC Uthmanic Script HAFS" w:cs="KFGQPC Uthmanic Script HAFS"/>
          <w:sz w:val="32"/>
          <w:szCs w:val="32"/>
          <w:rtl/>
        </w:rPr>
        <w:t xml:space="preserve"> لِيَحۡكُمَ بَيۡنَ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لنَّاسِ</w:t>
      </w:r>
      <w:r w:rsidRPr="00C711D8">
        <w:rPr>
          <w:rFonts w:ascii="KFGQPC Uthmanic Script HAFS" w:hAnsi="KFGQPC Uthmanic Script HAFS" w:cs="KFGQPC Uthmanic Script HAFS"/>
          <w:sz w:val="32"/>
          <w:szCs w:val="32"/>
          <w:rtl/>
        </w:rPr>
        <w:t xml:space="preserve"> فِيمَا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خۡتَلَفُواْ</w:t>
      </w:r>
      <w:r w:rsidRPr="00C711D8">
        <w:rPr>
          <w:rFonts w:ascii="KFGQPC Uthmanic Script HAFS" w:hAnsi="KFGQPC Uthmanic Script HAFS" w:cs="KFGQPC Uthmanic Script HAFS"/>
          <w:sz w:val="32"/>
          <w:szCs w:val="32"/>
          <w:rtl/>
        </w:rPr>
        <w:t xml:space="preserve"> فِيهِۚ وَمَا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خۡتَلَفَ</w:t>
      </w:r>
      <w:r w:rsidRPr="00C711D8">
        <w:rPr>
          <w:rFonts w:ascii="KFGQPC Uthmanic Script HAFS" w:hAnsi="KFGQPC Uthmanic Script HAFS" w:cs="KFGQPC Uthmanic Script HAFS"/>
          <w:sz w:val="32"/>
          <w:szCs w:val="32"/>
          <w:rtl/>
        </w:rPr>
        <w:t xml:space="preserve"> فِيهِ إِلَّا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لَّذِينَ</w:t>
      </w:r>
      <w:r w:rsidRPr="00C711D8">
        <w:rPr>
          <w:rFonts w:ascii="KFGQPC Uthmanic Script HAFS" w:hAnsi="KFGQPC Uthmanic Script HAFS" w:cs="KFGQPC Uthmanic Script HAFS"/>
          <w:sz w:val="32"/>
          <w:szCs w:val="32"/>
          <w:rtl/>
        </w:rPr>
        <w:t xml:space="preserve"> أُوتُوهُ مِنۢ بَعۡدِ مَا جَآء</w:t>
      </w:r>
      <w:r w:rsidRPr="00C711D8">
        <w:rPr>
          <w:rFonts w:ascii="KFGQPC Uthmanic Script HAFS" w:hAnsi="KFGQPC Uthmanic Script HAFS" w:cs="KFGQPC Uthmanic Script HAFS" w:hint="eastAsia"/>
          <w:sz w:val="32"/>
          <w:szCs w:val="32"/>
          <w:rtl/>
        </w:rPr>
        <w:t>َتۡهُمُ</w:t>
      </w:r>
      <w:r w:rsidRPr="00C711D8">
        <w:rPr>
          <w:rFonts w:ascii="KFGQPC Uthmanic Script HAFS" w:hAnsi="KFGQPC Uthmanic Script HAFS" w:cs="KFGQPC Uthmanic Script HAFS"/>
          <w:sz w:val="32"/>
          <w:szCs w:val="32"/>
          <w:rtl/>
        </w:rPr>
        <w:t xml:space="preserve">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لۡبَيِّنَٰتُ</w:t>
      </w:r>
      <w:r w:rsidRPr="00C711D8">
        <w:rPr>
          <w:rFonts w:ascii="KFGQPC Uthmanic Script HAFS" w:hAnsi="KFGQPC Uthmanic Script HAFS" w:cs="KFGQPC Uthmanic Script HAFS"/>
          <w:sz w:val="32"/>
          <w:szCs w:val="32"/>
          <w:rtl/>
        </w:rPr>
        <w:t xml:space="preserve"> بَغۡيَۢا بَيۡنَهُمۡۖ فَهَدَى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لَّذِينَ</w:t>
      </w:r>
      <w:r w:rsidRPr="00C711D8">
        <w:rPr>
          <w:rFonts w:ascii="KFGQPC Uthmanic Script HAFS" w:hAnsi="KFGQPC Uthmanic Script HAFS" w:cs="KFGQPC Uthmanic Script HAFS"/>
          <w:sz w:val="32"/>
          <w:szCs w:val="32"/>
          <w:rtl/>
        </w:rPr>
        <w:t xml:space="preserve"> ءَامَنُواْ لِمَا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خۡتَلَفُواْ</w:t>
      </w:r>
      <w:r w:rsidRPr="00C711D8">
        <w:rPr>
          <w:rFonts w:ascii="KFGQPC Uthmanic Script HAFS" w:hAnsi="KFGQPC Uthmanic Script HAFS" w:cs="KFGQPC Uthmanic Script HAFS"/>
          <w:sz w:val="32"/>
          <w:szCs w:val="32"/>
          <w:rtl/>
        </w:rPr>
        <w:t xml:space="preserve"> فِيهِ مِنَ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لۡحَقِّ</w:t>
      </w:r>
      <w:r w:rsidRPr="00C711D8">
        <w:rPr>
          <w:rFonts w:ascii="KFGQPC Uthmanic Script HAFS" w:hAnsi="KFGQPC Uthmanic Script HAFS" w:cs="KFGQPC Uthmanic Script HAFS"/>
          <w:sz w:val="32"/>
          <w:szCs w:val="32"/>
          <w:rtl/>
        </w:rPr>
        <w:t xml:space="preserve"> بِإِذۡنِهِ</w:t>
      </w:r>
      <w:r w:rsidRPr="00C711D8">
        <w:rPr>
          <w:rFonts w:ascii="KFGQPC Uthmanic Script HAFS" w:hAnsi="KFGQPC Uthmanic Script HAFS" w:cs="KFGQPC Uthmanic Script HAFS" w:hint="cs"/>
          <w:sz w:val="32"/>
          <w:szCs w:val="32"/>
          <w:rtl/>
        </w:rPr>
        <w:t>ۦۗ</w:t>
      </w:r>
      <w:r w:rsidRPr="00C711D8">
        <w:rPr>
          <w:rFonts w:ascii="KFGQPC Uthmanic Script HAFS" w:hAnsi="KFGQPC Uthmanic Script HAFS" w:cs="KFGQPC Uthmanic Script HAFS"/>
          <w:sz w:val="32"/>
          <w:szCs w:val="32"/>
          <w:rtl/>
        </w:rPr>
        <w:t xml:space="preserve"> وَ</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يَهۡدِي مَن يَشَآءُ إِلَىٰ صِرَٰطٖ مُّسۡتَقِيمٍ ٢١٣</w:t>
      </w:r>
    </w:p>
    <w:p w:rsidR="00C711D8" w:rsidRPr="00C711D8" w:rsidRDefault="00C711D8" w:rsidP="00C711D8">
      <w:pPr>
        <w:spacing w:after="120" w:line="360" w:lineRule="auto"/>
        <w:jc w:val="both"/>
        <w:rPr>
          <w:rFonts w:asciiTheme="majorBidi" w:hAnsiTheme="majorBidi" w:cstheme="majorBidi"/>
          <w:sz w:val="24"/>
          <w:szCs w:val="24"/>
        </w:rPr>
      </w:pPr>
      <w:r w:rsidRPr="00C711D8">
        <w:rPr>
          <w:rFonts w:asciiTheme="majorBidi" w:hAnsiTheme="majorBidi" w:cstheme="majorBidi"/>
          <w:b/>
          <w:bCs/>
          <w:sz w:val="24"/>
          <w:szCs w:val="24"/>
        </w:rPr>
        <w:t>«Люди были одной общиной, и Аллах отправил пророков добрыми вестниками и предостерегающими увещевателями, ниспослал вместе с ними Писание с истиной, чтобы рассудить людей в том, в ч</w:t>
      </w:r>
      <w:r>
        <w:rPr>
          <w:rFonts w:asciiTheme="majorBidi" w:hAnsiTheme="majorBidi" w:cstheme="majorBidi"/>
          <w:b/>
          <w:bCs/>
          <w:sz w:val="24"/>
          <w:szCs w:val="24"/>
        </w:rPr>
        <w:t>ё</w:t>
      </w:r>
      <w:r w:rsidRPr="00C711D8">
        <w:rPr>
          <w:rFonts w:asciiTheme="majorBidi" w:hAnsiTheme="majorBidi" w:cstheme="majorBidi"/>
          <w:b/>
          <w:bCs/>
          <w:sz w:val="24"/>
          <w:szCs w:val="24"/>
        </w:rPr>
        <w:t xml:space="preserve">м они разошлись во мнениях. Но разошлись во мнениях относительно этого только те, кому было даровано Писание, после того, как к ним явились ясные знамения, по причине зависти и несправедливого отношения друг к другу. Аллах по Своей воле направил тех, которые уверовали, к истине, относительно которой они разошлись во мнениях. </w:t>
      </w:r>
      <w:r w:rsidR="00EB3E2F">
        <w:rPr>
          <w:rFonts w:asciiTheme="majorBidi" w:hAnsiTheme="majorBidi" w:cstheme="majorBidi"/>
          <w:b/>
          <w:bCs/>
          <w:sz w:val="24"/>
          <w:szCs w:val="24"/>
        </w:rPr>
        <w:t>Аллах наставляет на прямой путь</w:t>
      </w:r>
      <w:r w:rsidRPr="00C711D8">
        <w:rPr>
          <w:rFonts w:asciiTheme="majorBidi" w:hAnsiTheme="majorBidi" w:cstheme="majorBidi"/>
          <w:b/>
          <w:bCs/>
          <w:sz w:val="24"/>
          <w:szCs w:val="24"/>
        </w:rPr>
        <w:t xml:space="preserve"> кого пожелает»</w:t>
      </w:r>
      <w:r w:rsidR="00EB3E2F">
        <w:rPr>
          <w:rFonts w:asciiTheme="majorBidi" w:hAnsiTheme="majorBidi" w:cstheme="majorBidi"/>
          <w:sz w:val="24"/>
          <w:szCs w:val="24"/>
        </w:rPr>
        <w:t xml:space="preserve"> (2:213),</w:t>
      </w:r>
    </w:p>
    <w:p w:rsidR="00C711D8" w:rsidRPr="00C711D8" w:rsidRDefault="00C711D8" w:rsidP="00BE761C">
      <w:pPr>
        <w:bidi/>
        <w:spacing w:after="120" w:line="360" w:lineRule="auto"/>
        <w:jc w:val="center"/>
        <w:rPr>
          <w:rFonts w:ascii="KFGQPC Uthmanic Script HAFS" w:hAnsi="KFGQPC Uthmanic Script HAFS" w:cs="KFGQPC Uthmanic Script HAFS"/>
          <w:sz w:val="32"/>
          <w:szCs w:val="32"/>
        </w:rPr>
      </w:pPr>
      <w:r w:rsidRPr="00C711D8">
        <w:rPr>
          <w:rFonts w:ascii="KFGQPC Uthmanic Script HAFS" w:hAnsi="KFGQPC Uthmanic Script HAFS" w:cs="KFGQPC Uthmanic Script HAFS" w:hint="eastAsia"/>
          <w:sz w:val="32"/>
          <w:szCs w:val="32"/>
          <w:rtl/>
        </w:rPr>
        <w:t>أَلَمۡ</w:t>
      </w:r>
      <w:r w:rsidRPr="00C711D8">
        <w:rPr>
          <w:rFonts w:ascii="KFGQPC Uthmanic Script HAFS" w:hAnsi="KFGQPC Uthmanic Script HAFS" w:cs="KFGQPC Uthmanic Script HAFS"/>
          <w:sz w:val="32"/>
          <w:szCs w:val="32"/>
          <w:rtl/>
        </w:rPr>
        <w:t xml:space="preserve"> تَرَ إِلَى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لَّذِينَ</w:t>
      </w:r>
      <w:r w:rsidRPr="00C711D8">
        <w:rPr>
          <w:rFonts w:ascii="KFGQPC Uthmanic Script HAFS" w:hAnsi="KFGQPC Uthmanic Script HAFS" w:cs="KFGQPC Uthmanic Script HAFS"/>
          <w:sz w:val="32"/>
          <w:szCs w:val="32"/>
          <w:rtl/>
        </w:rPr>
        <w:t xml:space="preserve"> أُوتُواْ نَصِيبٗا مِّنَ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لۡكِتَٰبِ</w:t>
      </w:r>
      <w:r w:rsidRPr="00C711D8">
        <w:rPr>
          <w:rFonts w:ascii="KFGQPC Uthmanic Script HAFS" w:hAnsi="KFGQPC Uthmanic Script HAFS" w:cs="KFGQPC Uthmanic Script HAFS"/>
          <w:sz w:val="32"/>
          <w:szCs w:val="32"/>
          <w:rtl/>
        </w:rPr>
        <w:t xml:space="preserve"> يُدۡعَوۡنَ إِلَىٰ كِتَٰبِ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لِيَحۡكُمَ بَيۡنَهُمۡ ثُمَّ يَتَوَلَّىٰ فَرِيقٞ مِّنۡهُمۡ وَهُم مُّعۡرِضُونَ ٢٣</w:t>
      </w:r>
    </w:p>
    <w:p w:rsidR="00C711D8" w:rsidRPr="00C711D8" w:rsidRDefault="00C711D8" w:rsidP="00C711D8">
      <w:pPr>
        <w:spacing w:after="120" w:line="360" w:lineRule="auto"/>
        <w:jc w:val="both"/>
        <w:rPr>
          <w:rFonts w:asciiTheme="majorBidi" w:hAnsiTheme="majorBidi" w:cstheme="majorBidi"/>
          <w:sz w:val="24"/>
          <w:szCs w:val="24"/>
        </w:rPr>
      </w:pPr>
      <w:r w:rsidRPr="00C711D8">
        <w:rPr>
          <w:rFonts w:asciiTheme="majorBidi" w:hAnsiTheme="majorBidi" w:cstheme="majorBidi"/>
          <w:b/>
          <w:bCs/>
          <w:sz w:val="24"/>
          <w:szCs w:val="24"/>
        </w:rPr>
        <w:t>«Разве ты не видел, что тех, кому была дарована часть Писания, призывают к Писанию Аллаха, дабы оно рассудило между ними, но часть из них отворачивается с отвращением?»</w:t>
      </w:r>
      <w:r w:rsidR="00EB3E2F">
        <w:rPr>
          <w:rFonts w:asciiTheme="majorBidi" w:hAnsiTheme="majorBidi" w:cstheme="majorBidi"/>
          <w:sz w:val="24"/>
          <w:szCs w:val="24"/>
        </w:rPr>
        <w:t xml:space="preserve"> (3:23),</w:t>
      </w:r>
    </w:p>
    <w:p w:rsidR="00C711D8" w:rsidRPr="00C711D8" w:rsidRDefault="00C711D8" w:rsidP="00BE761C">
      <w:pPr>
        <w:bidi/>
        <w:spacing w:after="120" w:line="360" w:lineRule="auto"/>
        <w:jc w:val="center"/>
        <w:rPr>
          <w:rFonts w:ascii="KFGQPC Uthmanic Script HAFS" w:hAnsi="KFGQPC Uthmanic Script HAFS" w:cs="KFGQPC Uthmanic Script HAFS"/>
          <w:sz w:val="32"/>
          <w:szCs w:val="32"/>
        </w:rPr>
      </w:pPr>
      <w:r w:rsidRPr="00C711D8">
        <w:rPr>
          <w:rFonts w:ascii="KFGQPC Uthmanic Script HAFS" w:hAnsi="KFGQPC Uthmanic Script HAFS" w:cs="KFGQPC Uthmanic Script HAFS" w:hint="eastAsia"/>
          <w:sz w:val="32"/>
          <w:szCs w:val="32"/>
          <w:rtl/>
        </w:rPr>
        <w:t>فَلَا</w:t>
      </w:r>
      <w:r w:rsidRPr="00C711D8">
        <w:rPr>
          <w:rFonts w:ascii="KFGQPC Uthmanic Script HAFS" w:hAnsi="KFGQPC Uthmanic Script HAFS" w:cs="KFGQPC Uthmanic Script HAFS"/>
          <w:sz w:val="32"/>
          <w:szCs w:val="32"/>
          <w:rtl/>
        </w:rPr>
        <w:t xml:space="preserve"> وَرَبِّكَ لَا يُؤۡمِنُونَ حَتَّىٰ يُحَكِّمُوكَ فِيمَا شَجَرَ بَيۡنَهُمۡ ثُمَّ لَا يَجِدُواْ فِيٓ أَنفُسِهِمۡ حَرَجٗا مِّمَّا قَضَيۡتَ وَيُسَلِّمُواْ تَسۡلِيمٗا ٦٥</w:t>
      </w:r>
    </w:p>
    <w:p w:rsidR="00C711D8" w:rsidRPr="00C711D8" w:rsidRDefault="00C711D8" w:rsidP="00C711D8">
      <w:pPr>
        <w:spacing w:after="120" w:line="360" w:lineRule="auto"/>
        <w:jc w:val="both"/>
        <w:rPr>
          <w:rFonts w:asciiTheme="majorBidi" w:hAnsiTheme="majorBidi" w:cstheme="majorBidi"/>
          <w:sz w:val="24"/>
          <w:szCs w:val="24"/>
        </w:rPr>
      </w:pPr>
      <w:r w:rsidRPr="00C711D8">
        <w:rPr>
          <w:rFonts w:asciiTheme="majorBidi" w:hAnsiTheme="majorBidi" w:cstheme="majorBidi"/>
          <w:b/>
          <w:bCs/>
          <w:sz w:val="24"/>
          <w:szCs w:val="24"/>
        </w:rPr>
        <w:lastRenderedPageBreak/>
        <w:t>«Но нет — клянусь твоим Господом! — они не уверуют, пока они не изберут тебя судь</w:t>
      </w:r>
      <w:r>
        <w:rPr>
          <w:rFonts w:asciiTheme="majorBidi" w:hAnsiTheme="majorBidi" w:cstheme="majorBidi"/>
          <w:b/>
          <w:bCs/>
          <w:sz w:val="24"/>
          <w:szCs w:val="24"/>
        </w:rPr>
        <w:t>ё</w:t>
      </w:r>
      <w:r w:rsidRPr="00C711D8">
        <w:rPr>
          <w:rFonts w:asciiTheme="majorBidi" w:hAnsiTheme="majorBidi" w:cstheme="majorBidi"/>
          <w:b/>
          <w:bCs/>
          <w:sz w:val="24"/>
          <w:szCs w:val="24"/>
        </w:rPr>
        <w:t>й во вс</w:t>
      </w:r>
      <w:r>
        <w:rPr>
          <w:rFonts w:asciiTheme="majorBidi" w:hAnsiTheme="majorBidi" w:cstheme="majorBidi"/>
          <w:b/>
          <w:bCs/>
          <w:sz w:val="24"/>
          <w:szCs w:val="24"/>
        </w:rPr>
        <w:t>ё</w:t>
      </w:r>
      <w:r w:rsidRPr="00C711D8">
        <w:rPr>
          <w:rFonts w:asciiTheme="majorBidi" w:hAnsiTheme="majorBidi" w:cstheme="majorBidi"/>
          <w:b/>
          <w:bCs/>
          <w:sz w:val="24"/>
          <w:szCs w:val="24"/>
        </w:rPr>
        <w:t xml:space="preserve">м том, что запутано между ними, не перестанут испытывать в душе стеснение от твоего </w:t>
      </w:r>
      <w:proofErr w:type="gramStart"/>
      <w:r w:rsidRPr="00C711D8">
        <w:rPr>
          <w:rFonts w:asciiTheme="majorBidi" w:hAnsiTheme="majorBidi" w:cstheme="majorBidi"/>
          <w:b/>
          <w:bCs/>
          <w:sz w:val="24"/>
          <w:szCs w:val="24"/>
        </w:rPr>
        <w:t>решения</w:t>
      </w:r>
      <w:proofErr w:type="gramEnd"/>
      <w:r w:rsidRPr="00C711D8">
        <w:rPr>
          <w:rFonts w:asciiTheme="majorBidi" w:hAnsiTheme="majorBidi" w:cstheme="majorBidi"/>
          <w:b/>
          <w:bCs/>
          <w:sz w:val="24"/>
          <w:szCs w:val="24"/>
        </w:rPr>
        <w:t xml:space="preserve"> и не подчинятся полностью»</w:t>
      </w:r>
      <w:r w:rsidR="00EB3E2F">
        <w:rPr>
          <w:rFonts w:asciiTheme="majorBidi" w:hAnsiTheme="majorBidi" w:cstheme="majorBidi"/>
          <w:sz w:val="24"/>
          <w:szCs w:val="24"/>
        </w:rPr>
        <w:t xml:space="preserve"> (4:65),</w:t>
      </w:r>
    </w:p>
    <w:p w:rsidR="00C711D8" w:rsidRPr="00C711D8" w:rsidRDefault="00C711D8" w:rsidP="00BE761C">
      <w:pPr>
        <w:bidi/>
        <w:spacing w:after="120" w:line="360" w:lineRule="auto"/>
        <w:jc w:val="center"/>
        <w:rPr>
          <w:rFonts w:ascii="KFGQPC Uthmanic Script HAFS" w:hAnsi="KFGQPC Uthmanic Script HAFS" w:cs="KFGQPC Uthmanic Script HAFS"/>
          <w:sz w:val="32"/>
          <w:szCs w:val="32"/>
        </w:rPr>
      </w:pPr>
      <w:r w:rsidRPr="00C711D8">
        <w:rPr>
          <w:rFonts w:ascii="KFGQPC Uthmanic Script HAFS" w:hAnsi="KFGQPC Uthmanic Script HAFS" w:cs="KFGQPC Uthmanic Script HAFS" w:hint="eastAsia"/>
          <w:sz w:val="32"/>
          <w:szCs w:val="32"/>
          <w:rtl/>
        </w:rPr>
        <w:t>سَمَّٰعُونَ</w:t>
      </w:r>
      <w:r w:rsidRPr="00C711D8">
        <w:rPr>
          <w:rFonts w:ascii="KFGQPC Uthmanic Script HAFS" w:hAnsi="KFGQPC Uthmanic Script HAFS" w:cs="KFGQPC Uthmanic Script HAFS"/>
          <w:sz w:val="32"/>
          <w:szCs w:val="32"/>
          <w:rtl/>
        </w:rPr>
        <w:t xml:space="preserve"> لِلۡكَذِبِ أَكَّٰلُونَ لِلسُّحۡتِۚ فَإِن جَآءُوكَ فَ</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حۡكُم</w:t>
      </w:r>
      <w:r w:rsidRPr="00C711D8">
        <w:rPr>
          <w:rFonts w:ascii="KFGQPC Uthmanic Script HAFS" w:hAnsi="KFGQPC Uthmanic Script HAFS" w:cs="KFGQPC Uthmanic Script HAFS"/>
          <w:sz w:val="32"/>
          <w:szCs w:val="32"/>
          <w:rtl/>
        </w:rPr>
        <w:t xml:space="preserve"> بَيۡنَهُمۡ أَوۡ أَعۡرِضۡ عَنۡهُمۡۖ وَإِن تُعۡرِضۡ عَنۡهُمۡ فَلَن يَضُرُّوكَ شَيۡ‍ٔٗاۖ وَإِنۡ حَكَمۡتَ فَ</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حۡكُم</w:t>
      </w:r>
      <w:r w:rsidRPr="00C711D8">
        <w:rPr>
          <w:rFonts w:ascii="KFGQPC Uthmanic Script HAFS" w:hAnsi="KFGQPC Uthmanic Script HAFS" w:cs="KFGQPC Uthmanic Script HAFS"/>
          <w:sz w:val="32"/>
          <w:szCs w:val="32"/>
          <w:rtl/>
        </w:rPr>
        <w:t xml:space="preserve"> بَيۡنَهُم بِ</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لۡقِسۡطِۚ</w:t>
      </w:r>
      <w:r w:rsidRPr="00C711D8">
        <w:rPr>
          <w:rFonts w:ascii="KFGQPC Uthmanic Script HAFS" w:hAnsi="KFGQPC Uthmanic Script HAFS" w:cs="KFGQPC Uthmanic Script HAFS"/>
          <w:sz w:val="32"/>
          <w:szCs w:val="32"/>
          <w:rtl/>
        </w:rPr>
        <w:t xml:space="preserve"> إِنَّ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يُحِبُّ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لۡمُقۡسِطِينَ</w:t>
      </w:r>
      <w:r w:rsidRPr="00C711D8">
        <w:rPr>
          <w:rFonts w:ascii="KFGQPC Uthmanic Script HAFS" w:hAnsi="KFGQPC Uthmanic Script HAFS" w:cs="KFGQPC Uthmanic Script HAFS"/>
          <w:sz w:val="32"/>
          <w:szCs w:val="32"/>
          <w:rtl/>
        </w:rPr>
        <w:t xml:space="preserve"> ٤٢</w:t>
      </w:r>
      <w:r w:rsidRPr="00C711D8">
        <w:rPr>
          <w:rFonts w:ascii="KFGQPC Uthmanic Script HAFS" w:hAnsi="KFGQPC Uthmanic Script HAFS" w:cs="KFGQPC Uthmanic Script HAFS"/>
          <w:sz w:val="32"/>
          <w:szCs w:val="32"/>
        </w:rPr>
        <w:t xml:space="preserve"> </w:t>
      </w:r>
      <w:r w:rsidRPr="00C711D8">
        <w:rPr>
          <w:rFonts w:ascii="KFGQPC Uthmanic Script HAFS" w:hAnsi="KFGQPC Uthmanic Script HAFS" w:cs="KFGQPC Uthmanic Script HAFS" w:hint="eastAsia"/>
          <w:sz w:val="32"/>
          <w:szCs w:val="32"/>
          <w:rtl/>
        </w:rPr>
        <w:t>وَكَيۡفَ</w:t>
      </w:r>
      <w:r w:rsidRPr="00C711D8">
        <w:rPr>
          <w:rFonts w:ascii="KFGQPC Uthmanic Script HAFS" w:hAnsi="KFGQPC Uthmanic Script HAFS" w:cs="KFGQPC Uthmanic Script HAFS"/>
          <w:sz w:val="32"/>
          <w:szCs w:val="32"/>
          <w:rtl/>
        </w:rPr>
        <w:t xml:space="preserve"> يُحَكِّمُونَكَ وَعِندَهُمُ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لتَّوۡرَىٰةُ</w:t>
      </w:r>
      <w:r w:rsidRPr="00C711D8">
        <w:rPr>
          <w:rFonts w:ascii="KFGQPC Uthmanic Script HAFS" w:hAnsi="KFGQPC Uthmanic Script HAFS" w:cs="KFGQPC Uthmanic Script HAFS"/>
          <w:sz w:val="32"/>
          <w:szCs w:val="32"/>
          <w:rtl/>
        </w:rPr>
        <w:t xml:space="preserve"> فِيهَا حُكۡمُ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ثُمَّ يَتَوَلَّوۡنَ مِنۢ بَعۡدِ ذَٰلِكَۚ وَمَآ أُوْلَٰٓئِكَ بِ</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لۡمُؤۡمِنِينَ</w:t>
      </w:r>
      <w:r w:rsidRPr="00C711D8">
        <w:rPr>
          <w:rFonts w:ascii="KFGQPC Uthmanic Script HAFS" w:hAnsi="KFGQPC Uthmanic Script HAFS" w:cs="KFGQPC Uthmanic Script HAFS"/>
          <w:sz w:val="32"/>
          <w:szCs w:val="32"/>
          <w:rtl/>
        </w:rPr>
        <w:t xml:space="preserve"> ٤٣</w:t>
      </w:r>
      <w:r w:rsidRPr="00C711D8">
        <w:rPr>
          <w:rFonts w:ascii="KFGQPC Uthmanic Script HAFS" w:hAnsi="KFGQPC Uthmanic Script HAFS" w:cs="KFGQPC Uthmanic Script HAFS"/>
          <w:sz w:val="32"/>
          <w:szCs w:val="32"/>
        </w:rPr>
        <w:t xml:space="preserve"> </w:t>
      </w:r>
      <w:r w:rsidRPr="00C711D8">
        <w:rPr>
          <w:rFonts w:ascii="KFGQPC Uthmanic Script HAFS" w:hAnsi="KFGQPC Uthmanic Script HAFS" w:cs="KFGQPC Uthmanic Script HAFS" w:hint="eastAsia"/>
          <w:sz w:val="32"/>
          <w:szCs w:val="32"/>
          <w:rtl/>
        </w:rPr>
        <w:t>إِنَّآ</w:t>
      </w:r>
      <w:r w:rsidRPr="00C711D8">
        <w:rPr>
          <w:rFonts w:ascii="KFGQPC Uthmanic Script HAFS" w:hAnsi="KFGQPC Uthmanic Script HAFS" w:cs="KFGQPC Uthmanic Script HAFS"/>
          <w:sz w:val="32"/>
          <w:szCs w:val="32"/>
          <w:rtl/>
        </w:rPr>
        <w:t xml:space="preserve"> أَنزَلۡنَا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لتَّوۡرَىٰةَ</w:t>
      </w:r>
      <w:r w:rsidRPr="00C711D8">
        <w:rPr>
          <w:rFonts w:ascii="KFGQPC Uthmanic Script HAFS" w:hAnsi="KFGQPC Uthmanic Script HAFS" w:cs="KFGQPC Uthmanic Script HAFS"/>
          <w:sz w:val="32"/>
          <w:szCs w:val="32"/>
          <w:rtl/>
        </w:rPr>
        <w:t xml:space="preserve"> فِيهَا هُدٗى وَنُورٞۚ يَحۡكُمُ بِهَا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لنَّبِيُّونَ</w:t>
      </w:r>
      <w:r w:rsidRPr="00C711D8">
        <w:rPr>
          <w:rFonts w:ascii="KFGQPC Uthmanic Script HAFS" w:hAnsi="KFGQPC Uthmanic Script HAFS" w:cs="KFGQPC Uthmanic Script HAFS"/>
          <w:sz w:val="32"/>
          <w:szCs w:val="32"/>
          <w:rtl/>
        </w:rPr>
        <w:t xml:space="preserve">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لَّذِينَ</w:t>
      </w:r>
      <w:r w:rsidRPr="00C711D8">
        <w:rPr>
          <w:rFonts w:ascii="KFGQPC Uthmanic Script HAFS" w:hAnsi="KFGQPC Uthmanic Script HAFS" w:cs="KFGQPC Uthmanic Script HAFS"/>
          <w:sz w:val="32"/>
          <w:szCs w:val="32"/>
          <w:rtl/>
        </w:rPr>
        <w:t xml:space="preserve"> أَسۡلَمُواْ لِلَّذِينَ هَادُواْ وَ</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لرَّبَّٰنِيُّونَ</w:t>
      </w:r>
      <w:r w:rsidRPr="00C711D8">
        <w:rPr>
          <w:rFonts w:ascii="KFGQPC Uthmanic Script HAFS" w:hAnsi="KFGQPC Uthmanic Script HAFS" w:cs="KFGQPC Uthmanic Script HAFS"/>
          <w:sz w:val="32"/>
          <w:szCs w:val="32"/>
          <w:rtl/>
        </w:rPr>
        <w:t xml:space="preserve"> وَ</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لۡأَحۡبَارُ</w:t>
      </w:r>
      <w:r w:rsidRPr="00C711D8">
        <w:rPr>
          <w:rFonts w:ascii="KFGQPC Uthmanic Script HAFS" w:hAnsi="KFGQPC Uthmanic Script HAFS" w:cs="KFGQPC Uthmanic Script HAFS"/>
          <w:sz w:val="32"/>
          <w:szCs w:val="32"/>
          <w:rtl/>
        </w:rPr>
        <w:t xml:space="preserve"> بِمَا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سۡتُحۡفِظُواْ</w:t>
      </w:r>
      <w:r w:rsidRPr="00C711D8">
        <w:rPr>
          <w:rFonts w:ascii="KFGQPC Uthmanic Script HAFS" w:hAnsi="KFGQPC Uthmanic Script HAFS" w:cs="KFGQPC Uthmanic Script HAFS"/>
          <w:sz w:val="32"/>
          <w:szCs w:val="32"/>
          <w:rtl/>
        </w:rPr>
        <w:t xml:space="preserve"> مِن كِتَٰبِ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وَكَانُواْ عَلَيۡهِ شُهَدَآءَۚ فَلَا تَخۡشَوُاْ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لنَّاسَ</w:t>
      </w:r>
      <w:r w:rsidRPr="00C711D8">
        <w:rPr>
          <w:rFonts w:ascii="KFGQPC Uthmanic Script HAFS" w:hAnsi="KFGQPC Uthmanic Script HAFS" w:cs="KFGQPC Uthmanic Script HAFS"/>
          <w:sz w:val="32"/>
          <w:szCs w:val="32"/>
          <w:rtl/>
        </w:rPr>
        <w:t xml:space="preserve"> وَ</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خۡشَوۡنِ</w:t>
      </w:r>
      <w:r w:rsidRPr="00C711D8">
        <w:rPr>
          <w:rFonts w:ascii="KFGQPC Uthmanic Script HAFS" w:hAnsi="KFGQPC Uthmanic Script HAFS" w:cs="KFGQPC Uthmanic Script HAFS"/>
          <w:sz w:val="32"/>
          <w:szCs w:val="32"/>
          <w:rtl/>
        </w:rPr>
        <w:t xml:space="preserve"> وَلَا تَشۡتَرُواْ بِ‍َٔايَٰتِي ثَمَنٗا قَلِيلٗاۚ وَمَن لَّمۡ يَحۡكُم بِمَآ أَنزَلَ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فَأُوْلَٰٓئِكَ هُمُ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لۡكَٰفِرُونَ</w:t>
      </w:r>
      <w:r w:rsidRPr="00C711D8">
        <w:rPr>
          <w:rFonts w:ascii="KFGQPC Uthmanic Script HAFS" w:hAnsi="KFGQPC Uthmanic Script HAFS" w:cs="KFGQPC Uthmanic Script HAFS"/>
          <w:sz w:val="32"/>
          <w:szCs w:val="32"/>
          <w:rtl/>
        </w:rPr>
        <w:t xml:space="preserve"> ٤٤</w:t>
      </w:r>
      <w:r w:rsidRPr="00C711D8">
        <w:rPr>
          <w:rFonts w:ascii="KFGQPC Uthmanic Script HAFS" w:hAnsi="KFGQPC Uthmanic Script HAFS" w:cs="KFGQPC Uthmanic Script HAFS"/>
          <w:sz w:val="32"/>
          <w:szCs w:val="32"/>
        </w:rPr>
        <w:t xml:space="preserve"> </w:t>
      </w:r>
      <w:r w:rsidRPr="00C711D8">
        <w:rPr>
          <w:rFonts w:ascii="KFGQPC Uthmanic Script HAFS" w:hAnsi="KFGQPC Uthmanic Script HAFS" w:cs="KFGQPC Uthmanic Script HAFS" w:hint="eastAsia"/>
          <w:sz w:val="32"/>
          <w:szCs w:val="32"/>
          <w:rtl/>
        </w:rPr>
        <w:t>وَكَتَبۡنَا</w:t>
      </w:r>
      <w:r w:rsidRPr="00C711D8">
        <w:rPr>
          <w:rFonts w:ascii="KFGQPC Uthmanic Script HAFS" w:hAnsi="KFGQPC Uthmanic Script HAFS" w:cs="KFGQPC Uthmanic Script HAFS"/>
          <w:sz w:val="32"/>
          <w:szCs w:val="32"/>
          <w:rtl/>
        </w:rPr>
        <w:t xml:space="preserve"> عَلَيۡهِمۡ فِيهَآ أَنَّ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لنَّفۡسَ</w:t>
      </w:r>
      <w:r w:rsidRPr="00C711D8">
        <w:rPr>
          <w:rFonts w:ascii="KFGQPC Uthmanic Script HAFS" w:hAnsi="KFGQPC Uthmanic Script HAFS" w:cs="KFGQPC Uthmanic Script HAFS"/>
          <w:sz w:val="32"/>
          <w:szCs w:val="32"/>
          <w:rtl/>
        </w:rPr>
        <w:t xml:space="preserve"> بِ</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لنَّفۡسِ</w:t>
      </w:r>
      <w:r w:rsidRPr="00C711D8">
        <w:rPr>
          <w:rFonts w:ascii="KFGQPC Uthmanic Script HAFS" w:hAnsi="KFGQPC Uthmanic Script HAFS" w:cs="KFGQPC Uthmanic Script HAFS"/>
          <w:sz w:val="32"/>
          <w:szCs w:val="32"/>
          <w:rtl/>
        </w:rPr>
        <w:t xml:space="preserve"> وَ</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لۡعَيۡنَ</w:t>
      </w:r>
      <w:r w:rsidRPr="00C711D8">
        <w:rPr>
          <w:rFonts w:ascii="KFGQPC Uthmanic Script HAFS" w:hAnsi="KFGQPC Uthmanic Script HAFS" w:cs="KFGQPC Uthmanic Script HAFS"/>
          <w:sz w:val="32"/>
          <w:szCs w:val="32"/>
          <w:rtl/>
        </w:rPr>
        <w:t xml:space="preserve"> بِ</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لۡعَيۡنِ</w:t>
      </w:r>
      <w:r w:rsidRPr="00C711D8">
        <w:rPr>
          <w:rFonts w:ascii="KFGQPC Uthmanic Script HAFS" w:hAnsi="KFGQPC Uthmanic Script HAFS" w:cs="KFGQPC Uthmanic Script HAFS"/>
          <w:sz w:val="32"/>
          <w:szCs w:val="32"/>
          <w:rtl/>
        </w:rPr>
        <w:t xml:space="preserve"> وَ</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لۡأَنفَ</w:t>
      </w:r>
      <w:r w:rsidRPr="00C711D8">
        <w:rPr>
          <w:rFonts w:ascii="KFGQPC Uthmanic Script HAFS" w:hAnsi="KFGQPC Uthmanic Script HAFS" w:cs="KFGQPC Uthmanic Script HAFS"/>
          <w:sz w:val="32"/>
          <w:szCs w:val="32"/>
          <w:rtl/>
        </w:rPr>
        <w:t xml:space="preserve"> بِ</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لۡأَنفِ</w:t>
      </w:r>
      <w:r w:rsidRPr="00C711D8">
        <w:rPr>
          <w:rFonts w:ascii="KFGQPC Uthmanic Script HAFS" w:hAnsi="KFGQPC Uthmanic Script HAFS" w:cs="KFGQPC Uthmanic Script HAFS"/>
          <w:sz w:val="32"/>
          <w:szCs w:val="32"/>
          <w:rtl/>
        </w:rPr>
        <w:t xml:space="preserve"> وَ</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لۡأُذُنَ</w:t>
      </w:r>
      <w:r w:rsidRPr="00C711D8">
        <w:rPr>
          <w:rFonts w:ascii="KFGQPC Uthmanic Script HAFS" w:hAnsi="KFGQPC Uthmanic Script HAFS" w:cs="KFGQPC Uthmanic Script HAFS"/>
          <w:sz w:val="32"/>
          <w:szCs w:val="32"/>
          <w:rtl/>
        </w:rPr>
        <w:t xml:space="preserve"> بِ</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لۡأُذُنِ</w:t>
      </w:r>
      <w:r w:rsidRPr="00C711D8">
        <w:rPr>
          <w:rFonts w:ascii="KFGQPC Uthmanic Script HAFS" w:hAnsi="KFGQPC Uthmanic Script HAFS" w:cs="KFGQPC Uthmanic Script HAFS"/>
          <w:sz w:val="32"/>
          <w:szCs w:val="32"/>
          <w:rtl/>
        </w:rPr>
        <w:t xml:space="preserve"> وَ</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لسِّنَّ</w:t>
      </w:r>
      <w:r w:rsidRPr="00C711D8">
        <w:rPr>
          <w:rFonts w:ascii="KFGQPC Uthmanic Script HAFS" w:hAnsi="KFGQPC Uthmanic Script HAFS" w:cs="KFGQPC Uthmanic Script HAFS"/>
          <w:sz w:val="32"/>
          <w:szCs w:val="32"/>
          <w:rtl/>
        </w:rPr>
        <w:t xml:space="preserve"> بِ</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لسِّنِّ</w:t>
      </w:r>
      <w:r w:rsidRPr="00C711D8">
        <w:rPr>
          <w:rFonts w:ascii="KFGQPC Uthmanic Script HAFS" w:hAnsi="KFGQPC Uthmanic Script HAFS" w:cs="KFGQPC Uthmanic Script HAFS"/>
          <w:sz w:val="32"/>
          <w:szCs w:val="32"/>
          <w:rtl/>
        </w:rPr>
        <w:t xml:space="preserve"> وَ</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لۡجُرُوحَ</w:t>
      </w:r>
      <w:r w:rsidRPr="00C711D8">
        <w:rPr>
          <w:rFonts w:ascii="KFGQPC Uthmanic Script HAFS" w:hAnsi="KFGQPC Uthmanic Script HAFS" w:cs="KFGQPC Uthmanic Script HAFS"/>
          <w:sz w:val="32"/>
          <w:szCs w:val="32"/>
          <w:rtl/>
        </w:rPr>
        <w:t xml:space="preserve"> قِصَاصٞۚ فَمَن تَصَدَّقَ بِهِ</w:t>
      </w:r>
      <w:r w:rsidRPr="00C711D8">
        <w:rPr>
          <w:rFonts w:ascii="KFGQPC Uthmanic Script HAFS" w:hAnsi="KFGQPC Uthmanic Script HAFS" w:cs="KFGQPC Uthmanic Script HAFS" w:hint="cs"/>
          <w:sz w:val="32"/>
          <w:szCs w:val="32"/>
          <w:rtl/>
        </w:rPr>
        <w:t>ۦ</w:t>
      </w:r>
      <w:r w:rsidRPr="00C711D8">
        <w:rPr>
          <w:rFonts w:ascii="KFGQPC Uthmanic Script HAFS" w:hAnsi="KFGQPC Uthmanic Script HAFS" w:cs="KFGQPC Uthmanic Script HAFS"/>
          <w:sz w:val="32"/>
          <w:szCs w:val="32"/>
          <w:rtl/>
        </w:rPr>
        <w:t xml:space="preserve"> فَهُوَ كَفَّارَةٞ لَّهُ</w:t>
      </w:r>
      <w:r w:rsidRPr="00C711D8">
        <w:rPr>
          <w:rFonts w:ascii="KFGQPC Uthmanic Script HAFS" w:hAnsi="KFGQPC Uthmanic Script HAFS" w:cs="KFGQPC Uthmanic Script HAFS" w:hint="cs"/>
          <w:sz w:val="32"/>
          <w:szCs w:val="32"/>
          <w:rtl/>
        </w:rPr>
        <w:t>ۥۚ</w:t>
      </w:r>
      <w:r w:rsidRPr="00C711D8">
        <w:rPr>
          <w:rFonts w:ascii="KFGQPC Uthmanic Script HAFS" w:hAnsi="KFGQPC Uthmanic Script HAFS" w:cs="KFGQPC Uthmanic Script HAFS"/>
          <w:sz w:val="32"/>
          <w:szCs w:val="32"/>
          <w:rtl/>
        </w:rPr>
        <w:t xml:space="preserve"> وَمَن لَّمۡ يَحۡكُم بِمَآ أَنزَلَ</w:t>
      </w:r>
      <w:r w:rsidRPr="00C711D8">
        <w:rPr>
          <w:rFonts w:ascii="KFGQPC Uthmanic Script HAFS" w:hAnsi="KFGQPC Uthmanic Script HAFS" w:cs="KFGQPC Uthmanic Script HAFS"/>
          <w:sz w:val="32"/>
          <w:szCs w:val="32"/>
        </w:rPr>
        <w:t xml:space="preserve">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فَأُوْلَٰٓئِكَ هُمُ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لظَّٰلِمُونَ</w:t>
      </w:r>
      <w:r w:rsidRPr="00C711D8">
        <w:rPr>
          <w:rFonts w:ascii="KFGQPC Uthmanic Script HAFS" w:hAnsi="KFGQPC Uthmanic Script HAFS" w:cs="KFGQPC Uthmanic Script HAFS"/>
          <w:sz w:val="32"/>
          <w:szCs w:val="32"/>
          <w:rtl/>
        </w:rPr>
        <w:t xml:space="preserve"> ٤٥</w:t>
      </w:r>
      <w:r w:rsidRPr="00C711D8">
        <w:rPr>
          <w:rFonts w:ascii="KFGQPC Uthmanic Script HAFS" w:hAnsi="KFGQPC Uthmanic Script HAFS" w:cs="KFGQPC Uthmanic Script HAFS"/>
          <w:sz w:val="32"/>
          <w:szCs w:val="32"/>
        </w:rPr>
        <w:t xml:space="preserve"> </w:t>
      </w:r>
      <w:r w:rsidRPr="00C711D8">
        <w:rPr>
          <w:rFonts w:ascii="KFGQPC Uthmanic Script HAFS" w:hAnsi="KFGQPC Uthmanic Script HAFS" w:cs="KFGQPC Uthmanic Script HAFS" w:hint="eastAsia"/>
          <w:sz w:val="32"/>
          <w:szCs w:val="32"/>
          <w:rtl/>
        </w:rPr>
        <w:t>وَقَفَّيۡنَا</w:t>
      </w:r>
      <w:r w:rsidRPr="00C711D8">
        <w:rPr>
          <w:rFonts w:ascii="KFGQPC Uthmanic Script HAFS" w:hAnsi="KFGQPC Uthmanic Script HAFS" w:cs="KFGQPC Uthmanic Script HAFS"/>
          <w:sz w:val="32"/>
          <w:szCs w:val="32"/>
          <w:rtl/>
        </w:rPr>
        <w:t xml:space="preserve"> عَلَىٰٓ ءَاثَٰرِهِم بِعِيسَى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بۡنِ</w:t>
      </w:r>
      <w:r w:rsidRPr="00C711D8">
        <w:rPr>
          <w:rFonts w:ascii="KFGQPC Uthmanic Script HAFS" w:hAnsi="KFGQPC Uthmanic Script HAFS" w:cs="KFGQPC Uthmanic Script HAFS"/>
          <w:sz w:val="32"/>
          <w:szCs w:val="32"/>
          <w:rtl/>
        </w:rPr>
        <w:t xml:space="preserve"> مَرۡيَمَ مُصَدِّقٗا لِّمَا بَيۡنَ يَدَيۡهِ مِنَ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لتَّوۡرَىٰةِۖ</w:t>
      </w:r>
      <w:r w:rsidRPr="00C711D8">
        <w:rPr>
          <w:rFonts w:ascii="KFGQPC Uthmanic Script HAFS" w:hAnsi="KFGQPC Uthmanic Script HAFS" w:cs="KFGQPC Uthmanic Script HAFS"/>
          <w:sz w:val="32"/>
          <w:szCs w:val="32"/>
          <w:rtl/>
        </w:rPr>
        <w:t xml:space="preserve"> وَءَاتَيۡنَٰهُ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لۡإِنجِيلَ</w:t>
      </w:r>
      <w:r w:rsidRPr="00C711D8">
        <w:rPr>
          <w:rFonts w:ascii="KFGQPC Uthmanic Script HAFS" w:hAnsi="KFGQPC Uthmanic Script HAFS" w:cs="KFGQPC Uthmanic Script HAFS"/>
          <w:sz w:val="32"/>
          <w:szCs w:val="32"/>
          <w:rtl/>
        </w:rPr>
        <w:t xml:space="preserve"> فِيهِ هُدٗى وَنُورٞ وَمُصَدِّقٗا لِّمَا بَيۡنَ يَدَيۡهِ مِنَ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لتَّوۡرَىٰةِ</w:t>
      </w:r>
      <w:r w:rsidRPr="00C711D8">
        <w:rPr>
          <w:rFonts w:ascii="KFGQPC Uthmanic Script HAFS" w:hAnsi="KFGQPC Uthmanic Script HAFS" w:cs="KFGQPC Uthmanic Script HAFS"/>
          <w:sz w:val="32"/>
          <w:szCs w:val="32"/>
          <w:rtl/>
        </w:rPr>
        <w:t xml:space="preserve"> وَهُدٗى وَمَوۡعِظَةٗ لِّلۡمُتَّقِينَ ٤٦</w:t>
      </w:r>
      <w:r w:rsidRPr="00C711D8">
        <w:rPr>
          <w:rFonts w:ascii="KFGQPC Uthmanic Script HAFS" w:hAnsi="KFGQPC Uthmanic Script HAFS" w:cs="KFGQPC Uthmanic Script HAFS"/>
          <w:sz w:val="32"/>
          <w:szCs w:val="32"/>
        </w:rPr>
        <w:t xml:space="preserve"> </w:t>
      </w:r>
      <w:r w:rsidRPr="00C711D8">
        <w:rPr>
          <w:rFonts w:ascii="KFGQPC Uthmanic Script HAFS" w:hAnsi="KFGQPC Uthmanic Script HAFS" w:cs="KFGQPC Uthmanic Script HAFS" w:hint="eastAsia"/>
          <w:sz w:val="32"/>
          <w:szCs w:val="32"/>
          <w:rtl/>
        </w:rPr>
        <w:t>وَلۡيَحۡكُمۡ</w:t>
      </w:r>
      <w:r w:rsidRPr="00C711D8">
        <w:rPr>
          <w:rFonts w:ascii="KFGQPC Uthmanic Script HAFS" w:hAnsi="KFGQPC Uthmanic Script HAFS" w:cs="KFGQPC Uthmanic Script HAFS"/>
          <w:sz w:val="32"/>
          <w:szCs w:val="32"/>
          <w:rtl/>
        </w:rPr>
        <w:t xml:space="preserve"> أَهۡلُ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لۡإِنجِيلِ</w:t>
      </w:r>
      <w:r w:rsidRPr="00C711D8">
        <w:rPr>
          <w:rFonts w:ascii="KFGQPC Uthmanic Script HAFS" w:hAnsi="KFGQPC Uthmanic Script HAFS" w:cs="KFGQPC Uthmanic Script HAFS"/>
          <w:sz w:val="32"/>
          <w:szCs w:val="32"/>
          <w:rtl/>
        </w:rPr>
        <w:t xml:space="preserve"> بِمَآ أَنزَلَ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فِيهِۚ وَمَن لَّمۡ يَحۡكُم بِمَآ أَنزَلَ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فَأُوْلَٰٓئِكَ هُمُ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لۡفَٰسِقُونَ</w:t>
      </w:r>
      <w:r w:rsidRPr="00C711D8">
        <w:rPr>
          <w:rFonts w:ascii="KFGQPC Uthmanic Script HAFS" w:hAnsi="KFGQPC Uthmanic Script HAFS" w:cs="KFGQPC Uthmanic Script HAFS"/>
          <w:sz w:val="32"/>
          <w:szCs w:val="32"/>
          <w:rtl/>
        </w:rPr>
        <w:t xml:space="preserve"> ٤٧</w:t>
      </w:r>
      <w:r w:rsidRPr="00C711D8">
        <w:rPr>
          <w:rFonts w:ascii="KFGQPC Uthmanic Script HAFS" w:hAnsi="KFGQPC Uthmanic Script HAFS" w:cs="KFGQPC Uthmanic Script HAFS"/>
          <w:sz w:val="32"/>
          <w:szCs w:val="32"/>
        </w:rPr>
        <w:t xml:space="preserve"> </w:t>
      </w:r>
      <w:r w:rsidRPr="00C711D8">
        <w:rPr>
          <w:rFonts w:ascii="KFGQPC Uthmanic Script HAFS" w:hAnsi="KFGQPC Uthmanic Script HAFS" w:cs="KFGQPC Uthmanic Script HAFS" w:hint="eastAsia"/>
          <w:sz w:val="32"/>
          <w:szCs w:val="32"/>
          <w:rtl/>
        </w:rPr>
        <w:t>وَأَنزَلۡنَآ</w:t>
      </w:r>
      <w:r w:rsidRPr="00C711D8">
        <w:rPr>
          <w:rFonts w:ascii="KFGQPC Uthmanic Script HAFS" w:hAnsi="KFGQPC Uthmanic Script HAFS" w:cs="KFGQPC Uthmanic Script HAFS"/>
          <w:sz w:val="32"/>
          <w:szCs w:val="32"/>
          <w:rtl/>
        </w:rPr>
        <w:t xml:space="preserve"> إِلَيۡكَ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لۡكِتَٰبَ</w:t>
      </w:r>
      <w:r w:rsidRPr="00C711D8">
        <w:rPr>
          <w:rFonts w:ascii="KFGQPC Uthmanic Script HAFS" w:hAnsi="KFGQPC Uthmanic Script HAFS" w:cs="KFGQPC Uthmanic Script HAFS"/>
          <w:sz w:val="32"/>
          <w:szCs w:val="32"/>
          <w:rtl/>
        </w:rPr>
        <w:t xml:space="preserve"> بِ</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لۡحَقِّ</w:t>
      </w:r>
      <w:r w:rsidRPr="00C711D8">
        <w:rPr>
          <w:rFonts w:ascii="KFGQPC Uthmanic Script HAFS" w:hAnsi="KFGQPC Uthmanic Script HAFS" w:cs="KFGQPC Uthmanic Script HAFS"/>
          <w:sz w:val="32"/>
          <w:szCs w:val="32"/>
          <w:rtl/>
        </w:rPr>
        <w:t xml:space="preserve"> مُصَدِّقٗا لِّمَا بَيۡنَ يَدَيۡهِ مِنَ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لۡكِتَٰبِ</w:t>
      </w:r>
      <w:r w:rsidRPr="00C711D8">
        <w:rPr>
          <w:rFonts w:ascii="KFGQPC Uthmanic Script HAFS" w:hAnsi="KFGQPC Uthmanic Script HAFS" w:cs="KFGQPC Uthmanic Script HAFS"/>
          <w:sz w:val="32"/>
          <w:szCs w:val="32"/>
          <w:rtl/>
        </w:rPr>
        <w:t xml:space="preserve"> وَمُهَيۡمِنًا عَلَيۡهِۖ فَ</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حۡكُم</w:t>
      </w:r>
      <w:r w:rsidRPr="00C711D8">
        <w:rPr>
          <w:rFonts w:ascii="KFGQPC Uthmanic Script HAFS" w:hAnsi="KFGQPC Uthmanic Script HAFS" w:cs="KFGQPC Uthmanic Script HAFS"/>
          <w:sz w:val="32"/>
          <w:szCs w:val="32"/>
          <w:rtl/>
        </w:rPr>
        <w:t xml:space="preserve"> بَيۡنَهُم بِمَآ أَنزَلَ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وَلَا تَتَّبِعۡ أَهۡوَآءَهُمۡ عَمَّا جَآءَكَ مِنَ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لۡحَقِّۚ</w:t>
      </w:r>
      <w:r w:rsidRPr="00C711D8">
        <w:rPr>
          <w:rFonts w:ascii="KFGQPC Uthmanic Script HAFS" w:hAnsi="KFGQPC Uthmanic Script HAFS" w:cs="KFGQPC Uthmanic Script HAFS"/>
          <w:sz w:val="32"/>
          <w:szCs w:val="32"/>
          <w:rtl/>
        </w:rPr>
        <w:t xml:space="preserve"> لِكُلّٖ جَعَلۡنَا مِنكُمۡ شِرۡع</w:t>
      </w:r>
      <w:r w:rsidRPr="00C711D8">
        <w:rPr>
          <w:rFonts w:ascii="KFGQPC Uthmanic Script HAFS" w:hAnsi="KFGQPC Uthmanic Script HAFS" w:cs="KFGQPC Uthmanic Script HAFS" w:hint="eastAsia"/>
          <w:sz w:val="32"/>
          <w:szCs w:val="32"/>
          <w:rtl/>
        </w:rPr>
        <w:t>َةٗ</w:t>
      </w:r>
      <w:r w:rsidRPr="00C711D8">
        <w:rPr>
          <w:rFonts w:ascii="KFGQPC Uthmanic Script HAFS" w:hAnsi="KFGQPC Uthmanic Script HAFS" w:cs="KFGQPC Uthmanic Script HAFS"/>
          <w:sz w:val="32"/>
          <w:szCs w:val="32"/>
          <w:rtl/>
        </w:rPr>
        <w:t xml:space="preserve"> وَمِنۡهَاجٗاۚ وَلَوۡ شَآءَ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لَجَعَلَكُمۡ أُمَّةٗ وَٰحِدَةٗ وَلَٰكِن لِّيَبۡلُوَكُمۡ فِي مَآ ءَاتَىٰكُمۡۖ فَ</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سۡتَبِقُواْ</w:t>
      </w:r>
      <w:r w:rsidRPr="00C711D8">
        <w:rPr>
          <w:rFonts w:ascii="KFGQPC Uthmanic Script HAFS" w:hAnsi="KFGQPC Uthmanic Script HAFS" w:cs="KFGQPC Uthmanic Script HAFS"/>
          <w:sz w:val="32"/>
          <w:szCs w:val="32"/>
          <w:rtl/>
        </w:rPr>
        <w:t xml:space="preserve">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لۡخَيۡرَٰتِۚ</w:t>
      </w:r>
      <w:r w:rsidRPr="00C711D8">
        <w:rPr>
          <w:rFonts w:ascii="KFGQPC Uthmanic Script HAFS" w:hAnsi="KFGQPC Uthmanic Script HAFS" w:cs="KFGQPC Uthmanic Script HAFS"/>
          <w:sz w:val="32"/>
          <w:szCs w:val="32"/>
          <w:rtl/>
        </w:rPr>
        <w:t xml:space="preserve"> إِلَى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مَرۡجِعُكُمۡ جَمِيعٗا فَيُنَبِّئُكُم بِمَا كُنتُمۡ فِيهِ تَخۡتَلِفُونَ ٤٨</w:t>
      </w:r>
      <w:r w:rsidRPr="00C711D8">
        <w:rPr>
          <w:rFonts w:ascii="KFGQPC Uthmanic Script HAFS" w:hAnsi="KFGQPC Uthmanic Script HAFS" w:cs="KFGQPC Uthmanic Script HAFS"/>
          <w:sz w:val="32"/>
          <w:szCs w:val="32"/>
        </w:rPr>
        <w:t xml:space="preserve"> </w:t>
      </w:r>
      <w:r w:rsidRPr="00C711D8">
        <w:rPr>
          <w:rFonts w:ascii="KFGQPC Uthmanic Script HAFS" w:hAnsi="KFGQPC Uthmanic Script HAFS" w:cs="KFGQPC Uthmanic Script HAFS" w:hint="eastAsia"/>
          <w:sz w:val="32"/>
          <w:szCs w:val="32"/>
          <w:rtl/>
        </w:rPr>
        <w:t>وَأَنِ</w:t>
      </w:r>
      <w:r w:rsidRPr="00C711D8">
        <w:rPr>
          <w:rFonts w:ascii="KFGQPC Uthmanic Script HAFS" w:hAnsi="KFGQPC Uthmanic Script HAFS" w:cs="KFGQPC Uthmanic Script HAFS"/>
          <w:sz w:val="32"/>
          <w:szCs w:val="32"/>
          <w:rtl/>
        </w:rPr>
        <w:t xml:space="preserve">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حۡكُم</w:t>
      </w:r>
      <w:r w:rsidRPr="00C711D8">
        <w:rPr>
          <w:rFonts w:ascii="KFGQPC Uthmanic Script HAFS" w:hAnsi="KFGQPC Uthmanic Script HAFS" w:cs="KFGQPC Uthmanic Script HAFS"/>
          <w:sz w:val="32"/>
          <w:szCs w:val="32"/>
          <w:rtl/>
        </w:rPr>
        <w:t xml:space="preserve"> بَيۡنَهُم بِمَآ أَنزَلَ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وَلَا تَتَّبِعۡ أَهۡوَآءَهُمۡ وَ</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حۡذَرۡهُمۡ</w:t>
      </w:r>
      <w:r w:rsidRPr="00C711D8">
        <w:rPr>
          <w:rFonts w:ascii="KFGQPC Uthmanic Script HAFS" w:hAnsi="KFGQPC Uthmanic Script HAFS" w:cs="KFGQPC Uthmanic Script HAFS"/>
          <w:sz w:val="32"/>
          <w:szCs w:val="32"/>
          <w:rtl/>
        </w:rPr>
        <w:t xml:space="preserve"> أَن يَفۡتِنُوكَ عَنۢ بَعۡضِ مَآ أَنزَلَ </w:t>
      </w:r>
      <w:r w:rsidRPr="00C711D8">
        <w:rPr>
          <w:rFonts w:ascii="KFGQPC Uthmanic Script HAFS" w:hAnsi="KFGQPC Uthmanic Script HAFS" w:cs="KFGQPC Uthmanic Script HAFS" w:hint="cs"/>
          <w:sz w:val="32"/>
          <w:szCs w:val="32"/>
          <w:rtl/>
        </w:rPr>
        <w:lastRenderedPageBreak/>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إِلَيۡكَۖ فَإِن تَوَلَّوۡاْ فَ</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عۡلَمۡ</w:t>
      </w:r>
      <w:r w:rsidRPr="00C711D8">
        <w:rPr>
          <w:rFonts w:ascii="KFGQPC Uthmanic Script HAFS" w:hAnsi="KFGQPC Uthmanic Script HAFS" w:cs="KFGQPC Uthmanic Script HAFS"/>
          <w:sz w:val="32"/>
          <w:szCs w:val="32"/>
          <w:rtl/>
        </w:rPr>
        <w:t xml:space="preserve"> أَنَّمَا يُرِيدُ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أَن يُصِيبَهُم بِبَعۡضِ ذُنُوبِهِمۡۗ وَإِنَّ كَثِيرٗا مِّنَ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لنَّاسِ</w:t>
      </w:r>
      <w:r w:rsidRPr="00C711D8">
        <w:rPr>
          <w:rFonts w:ascii="KFGQPC Uthmanic Script HAFS" w:hAnsi="KFGQPC Uthmanic Script HAFS" w:cs="KFGQPC Uthmanic Script HAFS"/>
          <w:sz w:val="32"/>
          <w:szCs w:val="32"/>
          <w:rtl/>
        </w:rPr>
        <w:t xml:space="preserve"> لَفَٰسِقُونَ ٤٩</w:t>
      </w:r>
      <w:r w:rsidRPr="00C711D8">
        <w:rPr>
          <w:rFonts w:ascii="KFGQPC Uthmanic Script HAFS" w:hAnsi="KFGQPC Uthmanic Script HAFS" w:cs="KFGQPC Uthmanic Script HAFS"/>
          <w:sz w:val="32"/>
          <w:szCs w:val="32"/>
        </w:rPr>
        <w:t xml:space="preserve"> </w:t>
      </w:r>
      <w:r w:rsidRPr="00C711D8">
        <w:rPr>
          <w:rFonts w:ascii="KFGQPC Uthmanic Script HAFS" w:hAnsi="KFGQPC Uthmanic Script HAFS" w:cs="KFGQPC Uthmanic Script HAFS" w:hint="eastAsia"/>
          <w:sz w:val="32"/>
          <w:szCs w:val="32"/>
          <w:rtl/>
        </w:rPr>
        <w:t>أَفَحُكۡمَ</w:t>
      </w:r>
      <w:r w:rsidRPr="00C711D8">
        <w:rPr>
          <w:rFonts w:ascii="KFGQPC Uthmanic Script HAFS" w:hAnsi="KFGQPC Uthmanic Script HAFS" w:cs="KFGQPC Uthmanic Script HAFS"/>
          <w:sz w:val="32"/>
          <w:szCs w:val="32"/>
          <w:rtl/>
        </w:rPr>
        <w:t xml:space="preserve">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لۡجَٰهِلِيَّةِ</w:t>
      </w:r>
      <w:r w:rsidRPr="00C711D8">
        <w:rPr>
          <w:rFonts w:ascii="KFGQPC Uthmanic Script HAFS" w:hAnsi="KFGQPC Uthmanic Script HAFS" w:cs="KFGQPC Uthmanic Script HAFS"/>
          <w:sz w:val="32"/>
          <w:szCs w:val="32"/>
          <w:rtl/>
        </w:rPr>
        <w:t xml:space="preserve"> يَبۡغُونَۚ وَمَنۡ أَحۡسَنُ مِنَ </w:t>
      </w:r>
      <w:r w:rsidRPr="00C711D8">
        <w:rPr>
          <w:rFonts w:ascii="KFGQPC Uthmanic Script HAFS" w:hAnsi="KFGQPC Uthmanic Script HAFS" w:cs="KFGQPC Uthmanic Script HAFS" w:hint="cs"/>
          <w:sz w:val="32"/>
          <w:szCs w:val="32"/>
          <w:rtl/>
        </w:rPr>
        <w:t>ٱ</w:t>
      </w:r>
      <w:r w:rsidRPr="00C711D8">
        <w:rPr>
          <w:rFonts w:ascii="KFGQPC Uthmanic Script HAFS" w:hAnsi="KFGQPC Uthmanic Script HAFS" w:cs="KFGQPC Uthmanic Script HAFS" w:hint="eastAsia"/>
          <w:sz w:val="32"/>
          <w:szCs w:val="32"/>
          <w:rtl/>
        </w:rPr>
        <w:t>للَّهِ</w:t>
      </w:r>
      <w:r w:rsidRPr="00C711D8">
        <w:rPr>
          <w:rFonts w:ascii="KFGQPC Uthmanic Script HAFS" w:hAnsi="KFGQPC Uthmanic Script HAFS" w:cs="KFGQPC Uthmanic Script HAFS"/>
          <w:sz w:val="32"/>
          <w:szCs w:val="32"/>
          <w:rtl/>
        </w:rPr>
        <w:t xml:space="preserve"> حُكۡمٗا لِّقَوۡمٖ يُوقِنُونَ ٥٠</w:t>
      </w:r>
    </w:p>
    <w:p w:rsidR="00C711D8" w:rsidRDefault="00C711D8" w:rsidP="00932969">
      <w:pPr>
        <w:spacing w:after="120" w:line="360" w:lineRule="auto"/>
        <w:jc w:val="both"/>
        <w:rPr>
          <w:rFonts w:asciiTheme="majorBidi" w:hAnsiTheme="majorBidi" w:cstheme="majorBidi"/>
          <w:sz w:val="24"/>
          <w:szCs w:val="24"/>
        </w:rPr>
      </w:pPr>
      <w:r w:rsidRPr="00C711D8">
        <w:rPr>
          <w:rFonts w:asciiTheme="majorBidi" w:hAnsiTheme="majorBidi" w:cstheme="majorBidi"/>
          <w:b/>
          <w:bCs/>
          <w:sz w:val="24"/>
          <w:szCs w:val="24"/>
        </w:rPr>
        <w:t>«Они охотно выслушивают ложь и пожирают запретное. Если они явятся к тебе, то рассуди их или же отвернись от них. Если ты отверн</w:t>
      </w:r>
      <w:r w:rsidR="00EA0D90">
        <w:rPr>
          <w:rFonts w:asciiTheme="majorBidi" w:hAnsiTheme="majorBidi" w:cstheme="majorBidi"/>
          <w:b/>
          <w:bCs/>
          <w:sz w:val="24"/>
          <w:szCs w:val="24"/>
        </w:rPr>
        <w:t>ё</w:t>
      </w:r>
      <w:r w:rsidRPr="00C711D8">
        <w:rPr>
          <w:rFonts w:asciiTheme="majorBidi" w:hAnsiTheme="majorBidi" w:cstheme="majorBidi"/>
          <w:b/>
          <w:bCs/>
          <w:sz w:val="24"/>
          <w:szCs w:val="24"/>
        </w:rPr>
        <w:t>шься от них, то они нисколько не навредят тебе. Но если ты вынесешь решение, то суди их беспристрастно. Воистину, Аллах любит беспристрастных.</w:t>
      </w:r>
      <w:r w:rsidR="00EA0D90">
        <w:rPr>
          <w:rStyle w:val="a5"/>
          <w:rFonts w:asciiTheme="majorBidi" w:hAnsiTheme="majorBidi" w:cstheme="majorBidi"/>
          <w:b/>
          <w:bCs/>
          <w:sz w:val="24"/>
          <w:szCs w:val="24"/>
        </w:rPr>
        <w:footnoteReference w:id="1"/>
      </w:r>
      <w:r w:rsidRPr="00C711D8">
        <w:rPr>
          <w:rFonts w:asciiTheme="majorBidi" w:hAnsiTheme="majorBidi" w:cstheme="majorBidi"/>
          <w:b/>
          <w:bCs/>
          <w:sz w:val="24"/>
          <w:szCs w:val="24"/>
        </w:rPr>
        <w:t xml:space="preserve"> Но как они выберут тебя судь</w:t>
      </w:r>
      <w:r w:rsidR="00EA0D90">
        <w:rPr>
          <w:rFonts w:asciiTheme="majorBidi" w:hAnsiTheme="majorBidi" w:cstheme="majorBidi"/>
          <w:b/>
          <w:bCs/>
          <w:sz w:val="24"/>
          <w:szCs w:val="24"/>
        </w:rPr>
        <w:t xml:space="preserve">ёй, если у них есть </w:t>
      </w:r>
      <w:proofErr w:type="spellStart"/>
      <w:r w:rsidR="00EA0D90">
        <w:rPr>
          <w:rFonts w:asciiTheme="majorBidi" w:hAnsiTheme="majorBidi" w:cstheme="majorBidi"/>
          <w:b/>
          <w:bCs/>
          <w:sz w:val="24"/>
          <w:szCs w:val="24"/>
        </w:rPr>
        <w:t>Таурат</w:t>
      </w:r>
      <w:proofErr w:type="spellEnd"/>
      <w:r w:rsidRPr="00C711D8">
        <w:rPr>
          <w:rFonts w:asciiTheme="majorBidi" w:hAnsiTheme="majorBidi" w:cstheme="majorBidi"/>
          <w:b/>
          <w:bCs/>
          <w:sz w:val="24"/>
          <w:szCs w:val="24"/>
        </w:rPr>
        <w:t xml:space="preserve">, содержащий закон Аллаха? Даже после этого они отворачиваются, ибо они не являются верующими. </w:t>
      </w:r>
      <w:r w:rsidR="00EA0D90">
        <w:rPr>
          <w:rFonts w:asciiTheme="majorBidi" w:hAnsiTheme="majorBidi" w:cstheme="majorBidi"/>
          <w:b/>
          <w:bCs/>
          <w:sz w:val="24"/>
          <w:szCs w:val="24"/>
        </w:rPr>
        <w:t xml:space="preserve">Мы ниспослали </w:t>
      </w:r>
      <w:proofErr w:type="spellStart"/>
      <w:r w:rsidR="00EA0D90">
        <w:rPr>
          <w:rFonts w:asciiTheme="majorBidi" w:hAnsiTheme="majorBidi" w:cstheme="majorBidi"/>
          <w:b/>
          <w:bCs/>
          <w:sz w:val="24"/>
          <w:szCs w:val="24"/>
        </w:rPr>
        <w:t>Таурат</w:t>
      </w:r>
      <w:proofErr w:type="spellEnd"/>
      <w:r w:rsidRPr="00C711D8">
        <w:rPr>
          <w:rFonts w:asciiTheme="majorBidi" w:hAnsiTheme="majorBidi" w:cstheme="majorBidi"/>
          <w:b/>
          <w:bCs/>
          <w:sz w:val="24"/>
          <w:szCs w:val="24"/>
        </w:rPr>
        <w:t>, в котором содержится верное руководство и свет. Покорившиеся пророки выносили по нему решения для исповедующих иудаизм. Раввины и первосвященники поступали таким же образом в соответствии с тем, что им было поручено сохранить из Писания Аллаха. Они свидетельствовали о н</w:t>
      </w:r>
      <w:r w:rsidR="00EA0D90">
        <w:rPr>
          <w:rFonts w:asciiTheme="majorBidi" w:hAnsiTheme="majorBidi" w:cstheme="majorBidi"/>
          <w:b/>
          <w:bCs/>
          <w:sz w:val="24"/>
          <w:szCs w:val="24"/>
        </w:rPr>
        <w:t>ё</w:t>
      </w:r>
      <w:r w:rsidRPr="00C711D8">
        <w:rPr>
          <w:rFonts w:asciiTheme="majorBidi" w:hAnsiTheme="majorBidi" w:cstheme="majorBidi"/>
          <w:b/>
          <w:bCs/>
          <w:sz w:val="24"/>
          <w:szCs w:val="24"/>
        </w:rPr>
        <w:t>м. Не бойтесь же людей, а бойтесь Меня, и не продавайте Мои знамения за ничтожную цену. Те же, которые не принимают решений в соответствии с тем, что ниспослал Аллах, являются неверующими. Мы предписали им в н</w:t>
      </w:r>
      <w:r w:rsidR="00EA0D90">
        <w:rPr>
          <w:rFonts w:asciiTheme="majorBidi" w:hAnsiTheme="majorBidi" w:cstheme="majorBidi"/>
          <w:b/>
          <w:bCs/>
          <w:sz w:val="24"/>
          <w:szCs w:val="24"/>
        </w:rPr>
        <w:t>ё</w:t>
      </w:r>
      <w:r w:rsidRPr="00C711D8">
        <w:rPr>
          <w:rFonts w:asciiTheme="majorBidi" w:hAnsiTheme="majorBidi" w:cstheme="majorBidi"/>
          <w:b/>
          <w:bCs/>
          <w:sz w:val="24"/>
          <w:szCs w:val="24"/>
        </w:rPr>
        <w:t xml:space="preserve">м: душа — за душу, око — за око, нос — за нос, ухо — за ухо, зуб — за зуб, а за раны — возмездие. Но если кто-нибудь пожертвует этим, то это станет для него искуплением. Те же, которые не принимают решений в соответствии с тем, что ниспослал Аллах, являются беззаконниками. </w:t>
      </w:r>
      <w:r w:rsidR="00EA0D90">
        <w:rPr>
          <w:rFonts w:asciiTheme="majorBidi" w:hAnsiTheme="majorBidi" w:cstheme="majorBidi"/>
          <w:b/>
          <w:bCs/>
          <w:sz w:val="24"/>
          <w:szCs w:val="24"/>
        </w:rPr>
        <w:t xml:space="preserve">Вслед за ними Мы отправили </w:t>
      </w:r>
      <w:proofErr w:type="spellStart"/>
      <w:r w:rsidR="00EA0D90">
        <w:rPr>
          <w:rFonts w:asciiTheme="majorBidi" w:hAnsiTheme="majorBidi" w:cstheme="majorBidi"/>
          <w:b/>
          <w:bCs/>
          <w:sz w:val="24"/>
          <w:szCs w:val="24"/>
        </w:rPr>
        <w:t>Ису</w:t>
      </w:r>
      <w:proofErr w:type="spellEnd"/>
      <w:r w:rsidR="00EA0D90">
        <w:rPr>
          <w:rFonts w:asciiTheme="majorBidi" w:hAnsiTheme="majorBidi" w:cstheme="majorBidi"/>
          <w:b/>
          <w:bCs/>
          <w:sz w:val="24"/>
          <w:szCs w:val="24"/>
        </w:rPr>
        <w:t>, сына Марьям</w:t>
      </w:r>
      <w:r w:rsidRPr="00C711D8">
        <w:rPr>
          <w:rFonts w:asciiTheme="majorBidi" w:hAnsiTheme="majorBidi" w:cstheme="majorBidi"/>
          <w:b/>
          <w:bCs/>
          <w:sz w:val="24"/>
          <w:szCs w:val="24"/>
        </w:rPr>
        <w:t>, с подтверждением истинности того, что бы</w:t>
      </w:r>
      <w:r w:rsidR="00EA0D90">
        <w:rPr>
          <w:rFonts w:asciiTheme="majorBidi" w:hAnsiTheme="majorBidi" w:cstheme="majorBidi"/>
          <w:b/>
          <w:bCs/>
          <w:sz w:val="24"/>
          <w:szCs w:val="24"/>
        </w:rPr>
        <w:t xml:space="preserve">ло прежде ниспослано в </w:t>
      </w:r>
      <w:proofErr w:type="spellStart"/>
      <w:r w:rsidR="00EA0D90">
        <w:rPr>
          <w:rFonts w:asciiTheme="majorBidi" w:hAnsiTheme="majorBidi" w:cstheme="majorBidi"/>
          <w:b/>
          <w:bCs/>
          <w:sz w:val="24"/>
          <w:szCs w:val="24"/>
        </w:rPr>
        <w:t>Таурате</w:t>
      </w:r>
      <w:proofErr w:type="spellEnd"/>
      <w:r w:rsidRPr="00C711D8">
        <w:rPr>
          <w:rFonts w:asciiTheme="majorBidi" w:hAnsiTheme="majorBidi" w:cstheme="majorBidi"/>
          <w:b/>
          <w:bCs/>
          <w:sz w:val="24"/>
          <w:szCs w:val="24"/>
        </w:rPr>
        <w:t xml:space="preserve">. Мы даровали ему </w:t>
      </w:r>
      <w:proofErr w:type="spellStart"/>
      <w:r w:rsidRPr="00C711D8">
        <w:rPr>
          <w:rFonts w:asciiTheme="majorBidi" w:hAnsiTheme="majorBidi" w:cstheme="majorBidi"/>
          <w:b/>
          <w:bCs/>
          <w:sz w:val="24"/>
          <w:szCs w:val="24"/>
        </w:rPr>
        <w:t>Индж</w:t>
      </w:r>
      <w:r w:rsidR="00EA0D90">
        <w:rPr>
          <w:rFonts w:asciiTheme="majorBidi" w:hAnsiTheme="majorBidi" w:cstheme="majorBidi"/>
          <w:b/>
          <w:bCs/>
          <w:sz w:val="24"/>
          <w:szCs w:val="24"/>
        </w:rPr>
        <w:t>ил</w:t>
      </w:r>
      <w:proofErr w:type="spellEnd"/>
      <w:r w:rsidRPr="00C711D8">
        <w:rPr>
          <w:rFonts w:asciiTheme="majorBidi" w:hAnsiTheme="majorBidi" w:cstheme="majorBidi"/>
          <w:b/>
          <w:bCs/>
          <w:sz w:val="24"/>
          <w:szCs w:val="24"/>
        </w:rPr>
        <w:t>, в котором было верное руководство и свет, которое подтверждало то, что пр</w:t>
      </w:r>
      <w:r w:rsidR="00EA0D90">
        <w:rPr>
          <w:rFonts w:asciiTheme="majorBidi" w:hAnsiTheme="majorBidi" w:cstheme="majorBidi"/>
          <w:b/>
          <w:bCs/>
          <w:sz w:val="24"/>
          <w:szCs w:val="24"/>
        </w:rPr>
        <w:t xml:space="preserve">ежде было ниспослано в </w:t>
      </w:r>
      <w:proofErr w:type="spellStart"/>
      <w:r w:rsidR="00EA0D90">
        <w:rPr>
          <w:rFonts w:asciiTheme="majorBidi" w:hAnsiTheme="majorBidi" w:cstheme="majorBidi"/>
          <w:b/>
          <w:bCs/>
          <w:sz w:val="24"/>
          <w:szCs w:val="24"/>
        </w:rPr>
        <w:t>Таурате</w:t>
      </w:r>
      <w:proofErr w:type="spellEnd"/>
      <w:r w:rsidRPr="00C711D8">
        <w:rPr>
          <w:rFonts w:asciiTheme="majorBidi" w:hAnsiTheme="majorBidi" w:cstheme="majorBidi"/>
          <w:b/>
          <w:bCs/>
          <w:sz w:val="24"/>
          <w:szCs w:val="24"/>
        </w:rPr>
        <w:t>. Он был верным руководством и увещеванием для богобоязненных.</w:t>
      </w:r>
      <w:r w:rsidR="00EA0D90">
        <w:rPr>
          <w:rFonts w:asciiTheme="majorBidi" w:hAnsiTheme="majorBidi" w:cstheme="majorBidi"/>
          <w:b/>
          <w:bCs/>
          <w:sz w:val="24"/>
          <w:szCs w:val="24"/>
        </w:rPr>
        <w:t xml:space="preserve"> Пусть люди </w:t>
      </w:r>
      <w:proofErr w:type="spellStart"/>
      <w:r w:rsidR="00EA0D90">
        <w:rPr>
          <w:rFonts w:asciiTheme="majorBidi" w:hAnsiTheme="majorBidi" w:cstheme="majorBidi"/>
          <w:b/>
          <w:bCs/>
          <w:sz w:val="24"/>
          <w:szCs w:val="24"/>
        </w:rPr>
        <w:t>Инджила</w:t>
      </w:r>
      <w:proofErr w:type="spellEnd"/>
      <w:r w:rsidR="00EA0D90">
        <w:rPr>
          <w:rFonts w:asciiTheme="majorBidi" w:hAnsiTheme="majorBidi" w:cstheme="majorBidi"/>
          <w:b/>
          <w:bCs/>
          <w:sz w:val="24"/>
          <w:szCs w:val="24"/>
        </w:rPr>
        <w:t xml:space="preserve"> </w:t>
      </w:r>
      <w:r w:rsidRPr="00C711D8">
        <w:rPr>
          <w:rFonts w:asciiTheme="majorBidi" w:hAnsiTheme="majorBidi" w:cstheme="majorBidi"/>
          <w:b/>
          <w:bCs/>
          <w:sz w:val="24"/>
          <w:szCs w:val="24"/>
        </w:rPr>
        <w:t>судят согласно тому, что Аллах ниспослал в н</w:t>
      </w:r>
      <w:r w:rsidR="00EA0D90">
        <w:rPr>
          <w:rFonts w:asciiTheme="majorBidi" w:hAnsiTheme="majorBidi" w:cstheme="majorBidi"/>
          <w:b/>
          <w:bCs/>
          <w:sz w:val="24"/>
          <w:szCs w:val="24"/>
        </w:rPr>
        <w:t>ё</w:t>
      </w:r>
      <w:r w:rsidRPr="00C711D8">
        <w:rPr>
          <w:rFonts w:asciiTheme="majorBidi" w:hAnsiTheme="majorBidi" w:cstheme="majorBidi"/>
          <w:b/>
          <w:bCs/>
          <w:sz w:val="24"/>
          <w:szCs w:val="24"/>
        </w:rPr>
        <w:t xml:space="preserve">м. Те же, которые не принимают решений в соответствии с тем, что ниспослал Аллах, являются нечестивцами. Мы ниспослали тебе Писание с истиной в подтверждение прежних Писаний, и для того, чтобы оно предохраняло их (или свидетельствовало о них; или возвысилось над ними). Суди же их согласно тому, что </w:t>
      </w:r>
      <w:r w:rsidRPr="00C711D8">
        <w:rPr>
          <w:rFonts w:asciiTheme="majorBidi" w:hAnsiTheme="majorBidi" w:cstheme="majorBidi"/>
          <w:b/>
          <w:bCs/>
          <w:sz w:val="24"/>
          <w:szCs w:val="24"/>
        </w:rPr>
        <w:lastRenderedPageBreak/>
        <w:t>ниспослал Аллах, и не потакай их желаниям, уклоняясь от явившейся к тебе истины. Каждому из вас Мы установили закон и путь. Если бы Аллах пожелал, то сделал бы вас одной общиной, однако Он разделил вас, чтобы испытать вас тем, что Он даровал вам. Состязайтесь же в добрых делах. Всем вам предстоит вернуться к Аллаху, и Он поведает вам о том, в ч</w:t>
      </w:r>
      <w:r w:rsidR="00932969">
        <w:rPr>
          <w:rFonts w:asciiTheme="majorBidi" w:hAnsiTheme="majorBidi" w:cstheme="majorBidi"/>
          <w:b/>
          <w:bCs/>
          <w:sz w:val="24"/>
          <w:szCs w:val="24"/>
        </w:rPr>
        <w:t>ё</w:t>
      </w:r>
      <w:r w:rsidRPr="00C711D8">
        <w:rPr>
          <w:rFonts w:asciiTheme="majorBidi" w:hAnsiTheme="majorBidi" w:cstheme="majorBidi"/>
          <w:b/>
          <w:bCs/>
          <w:sz w:val="24"/>
          <w:szCs w:val="24"/>
        </w:rPr>
        <w:t>м вы расходились во мнениях. Суди между ними согласно тому, что ниспослал Аллах, не потакай их желаниям и остерегайся их, дабы они не отвратили тебя от части того, что ниспослал тебе Аллах. Если же они отвернутся, то знай, что Аллах желает покарать их за некоторые из их грехов. Воистину, многие люди являются нечестивцами. Неужели они ищут суда врем</w:t>
      </w:r>
      <w:r w:rsidR="00EA0D90">
        <w:rPr>
          <w:rFonts w:asciiTheme="majorBidi" w:hAnsiTheme="majorBidi" w:cstheme="majorBidi"/>
          <w:b/>
          <w:bCs/>
          <w:sz w:val="24"/>
          <w:szCs w:val="24"/>
        </w:rPr>
        <w:t>ё</w:t>
      </w:r>
      <w:r w:rsidRPr="00C711D8">
        <w:rPr>
          <w:rFonts w:asciiTheme="majorBidi" w:hAnsiTheme="majorBidi" w:cstheme="majorBidi"/>
          <w:b/>
          <w:bCs/>
          <w:sz w:val="24"/>
          <w:szCs w:val="24"/>
        </w:rPr>
        <w:t>н невежества? Чьи решения могут быть лучше решений Аллаха для людей убежд</w:t>
      </w:r>
      <w:r w:rsidR="00EA0D90">
        <w:rPr>
          <w:rFonts w:asciiTheme="majorBidi" w:hAnsiTheme="majorBidi" w:cstheme="majorBidi"/>
          <w:b/>
          <w:bCs/>
          <w:sz w:val="24"/>
          <w:szCs w:val="24"/>
        </w:rPr>
        <w:t>ё</w:t>
      </w:r>
      <w:r w:rsidRPr="00C711D8">
        <w:rPr>
          <w:rFonts w:asciiTheme="majorBidi" w:hAnsiTheme="majorBidi" w:cstheme="majorBidi"/>
          <w:b/>
          <w:bCs/>
          <w:sz w:val="24"/>
          <w:szCs w:val="24"/>
        </w:rPr>
        <w:t>нных?»</w:t>
      </w:r>
      <w:r w:rsidR="00932969">
        <w:rPr>
          <w:rFonts w:asciiTheme="majorBidi" w:hAnsiTheme="majorBidi" w:cstheme="majorBidi"/>
          <w:sz w:val="24"/>
          <w:szCs w:val="24"/>
        </w:rPr>
        <w:t xml:space="preserve"> (5:42–50),</w:t>
      </w:r>
    </w:p>
    <w:p w:rsidR="00EA0D90" w:rsidRPr="00EA0D90" w:rsidRDefault="00EA0D90" w:rsidP="00BE761C">
      <w:pPr>
        <w:bidi/>
        <w:spacing w:after="120" w:line="360" w:lineRule="auto"/>
        <w:jc w:val="center"/>
        <w:rPr>
          <w:rFonts w:ascii="KFGQPC Uthmanic Script HAFS" w:hAnsi="KFGQPC Uthmanic Script HAFS" w:cs="KFGQPC Uthmanic Script HAFS"/>
          <w:sz w:val="32"/>
          <w:szCs w:val="32"/>
        </w:rPr>
      </w:pPr>
      <w:r w:rsidRPr="00EA0D90">
        <w:rPr>
          <w:rFonts w:ascii="KFGQPC Uthmanic Script HAFS" w:hAnsi="KFGQPC Uthmanic Script HAFS" w:cs="KFGQPC Uthmanic Script HAFS" w:hint="eastAsia"/>
          <w:sz w:val="32"/>
          <w:szCs w:val="32"/>
          <w:rtl/>
        </w:rPr>
        <w:t>أَلَمۡ</w:t>
      </w:r>
      <w:r w:rsidRPr="00EA0D90">
        <w:rPr>
          <w:rFonts w:ascii="KFGQPC Uthmanic Script HAFS" w:hAnsi="KFGQPC Uthmanic Script HAFS" w:cs="KFGQPC Uthmanic Script HAFS"/>
          <w:sz w:val="32"/>
          <w:szCs w:val="32"/>
          <w:rtl/>
        </w:rPr>
        <w:t xml:space="preserve"> تَرَ إِلَى </w:t>
      </w:r>
      <w:r w:rsidRPr="00EA0D90">
        <w:rPr>
          <w:rFonts w:ascii="KFGQPC Uthmanic Script HAFS" w:hAnsi="KFGQPC Uthmanic Script HAFS" w:cs="KFGQPC Uthmanic Script HAFS" w:hint="cs"/>
          <w:sz w:val="32"/>
          <w:szCs w:val="32"/>
          <w:rtl/>
        </w:rPr>
        <w:t>ٱ</w:t>
      </w:r>
      <w:r w:rsidRPr="00EA0D90">
        <w:rPr>
          <w:rFonts w:ascii="KFGQPC Uthmanic Script HAFS" w:hAnsi="KFGQPC Uthmanic Script HAFS" w:cs="KFGQPC Uthmanic Script HAFS" w:hint="eastAsia"/>
          <w:sz w:val="32"/>
          <w:szCs w:val="32"/>
          <w:rtl/>
        </w:rPr>
        <w:t>لَّذِينَ</w:t>
      </w:r>
      <w:r w:rsidRPr="00EA0D90">
        <w:rPr>
          <w:rFonts w:ascii="KFGQPC Uthmanic Script HAFS" w:hAnsi="KFGQPC Uthmanic Script HAFS" w:cs="KFGQPC Uthmanic Script HAFS"/>
          <w:sz w:val="32"/>
          <w:szCs w:val="32"/>
          <w:rtl/>
        </w:rPr>
        <w:t xml:space="preserve"> يَزۡعُمُونَ أَنَّهُمۡ ءَامَنُواْ بِمَآ أُنزِلَ إِلَيۡكَ وَمَآ أُنزِلَ مِن قَبۡلِكَ يُرِيدُونَ أَن يَتَحَاكَمُوٓاْ إِلَى </w:t>
      </w:r>
      <w:r w:rsidRPr="00EA0D90">
        <w:rPr>
          <w:rFonts w:ascii="KFGQPC Uthmanic Script HAFS" w:hAnsi="KFGQPC Uthmanic Script HAFS" w:cs="KFGQPC Uthmanic Script HAFS" w:hint="cs"/>
          <w:sz w:val="32"/>
          <w:szCs w:val="32"/>
          <w:rtl/>
        </w:rPr>
        <w:t>ٱ</w:t>
      </w:r>
      <w:r w:rsidRPr="00EA0D90">
        <w:rPr>
          <w:rFonts w:ascii="KFGQPC Uthmanic Script HAFS" w:hAnsi="KFGQPC Uthmanic Script HAFS" w:cs="KFGQPC Uthmanic Script HAFS" w:hint="eastAsia"/>
          <w:sz w:val="32"/>
          <w:szCs w:val="32"/>
          <w:rtl/>
        </w:rPr>
        <w:t>لطَّٰغُوتِ</w:t>
      </w:r>
      <w:r w:rsidRPr="00EA0D90">
        <w:rPr>
          <w:rFonts w:ascii="KFGQPC Uthmanic Script HAFS" w:hAnsi="KFGQPC Uthmanic Script HAFS" w:cs="KFGQPC Uthmanic Script HAFS"/>
          <w:sz w:val="32"/>
          <w:szCs w:val="32"/>
          <w:rtl/>
        </w:rPr>
        <w:t xml:space="preserve"> وَقَدۡ أُمِرُوٓاْ أَن يَكۡفُرُواْ بِهِ</w:t>
      </w:r>
      <w:r w:rsidRPr="00EA0D90">
        <w:rPr>
          <w:rFonts w:ascii="KFGQPC Uthmanic Script HAFS" w:hAnsi="KFGQPC Uthmanic Script HAFS" w:cs="KFGQPC Uthmanic Script HAFS" w:hint="cs"/>
          <w:sz w:val="32"/>
          <w:szCs w:val="32"/>
          <w:rtl/>
        </w:rPr>
        <w:t>ۦۖ</w:t>
      </w:r>
    </w:p>
    <w:p w:rsidR="00C711D8" w:rsidRPr="009E1A52" w:rsidRDefault="00EA0D90" w:rsidP="00BE761C">
      <w:pPr>
        <w:spacing w:after="120" w:line="360" w:lineRule="auto"/>
        <w:jc w:val="both"/>
        <w:rPr>
          <w:rFonts w:asciiTheme="majorBidi" w:hAnsiTheme="majorBidi" w:cstheme="majorBidi"/>
          <w:sz w:val="24"/>
          <w:szCs w:val="24"/>
        </w:rPr>
      </w:pPr>
      <w:r w:rsidRPr="00EA0D90">
        <w:rPr>
          <w:rFonts w:asciiTheme="majorBidi" w:hAnsiTheme="majorBidi" w:cstheme="majorBidi"/>
          <w:b/>
          <w:bCs/>
          <w:sz w:val="24"/>
          <w:szCs w:val="24"/>
        </w:rPr>
        <w:t xml:space="preserve">«Разве ты не видел тех, которые заявляют, что они уверовали в ниспосланное тебе и в ниспосланное до тебя, но хотят обращаться на суд к </w:t>
      </w:r>
      <w:proofErr w:type="spellStart"/>
      <w:r w:rsidRPr="00EA0D90">
        <w:rPr>
          <w:rFonts w:asciiTheme="majorBidi" w:hAnsiTheme="majorBidi" w:cstheme="majorBidi"/>
          <w:b/>
          <w:bCs/>
          <w:sz w:val="24"/>
          <w:szCs w:val="24"/>
        </w:rPr>
        <w:t>тагуту</w:t>
      </w:r>
      <w:proofErr w:type="spellEnd"/>
      <w:r w:rsidRPr="00EA0D90">
        <w:rPr>
          <w:rFonts w:asciiTheme="majorBidi" w:hAnsiTheme="majorBidi" w:cstheme="majorBidi"/>
          <w:b/>
          <w:bCs/>
          <w:sz w:val="24"/>
          <w:szCs w:val="24"/>
        </w:rPr>
        <w:t>, хотя им приказано не веровать в него?»</w:t>
      </w:r>
      <w:r w:rsidRPr="00EA0D90">
        <w:rPr>
          <w:rFonts w:asciiTheme="majorBidi" w:hAnsiTheme="majorBidi" w:cstheme="majorBidi"/>
          <w:sz w:val="24"/>
          <w:szCs w:val="24"/>
        </w:rPr>
        <w:t xml:space="preserve"> (4:60)</w:t>
      </w:r>
      <w:r>
        <w:rPr>
          <w:rFonts w:asciiTheme="majorBidi" w:hAnsiTheme="majorBidi" w:cstheme="majorBidi"/>
          <w:sz w:val="24"/>
          <w:szCs w:val="24"/>
        </w:rPr>
        <w:t>.</w:t>
      </w:r>
    </w:p>
    <w:sectPr w:rsidR="00C711D8" w:rsidRPr="009E1A52" w:rsidSect="00806B66">
      <w:pgSz w:w="11906" w:h="16838"/>
      <w:pgMar w:top="1134" w:right="849"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37B3" w:rsidRDefault="000037B3" w:rsidP="00EA0D90">
      <w:pPr>
        <w:spacing w:after="0" w:line="240" w:lineRule="auto"/>
      </w:pPr>
      <w:r>
        <w:separator/>
      </w:r>
    </w:p>
  </w:endnote>
  <w:endnote w:type="continuationSeparator" w:id="0">
    <w:p w:rsidR="000037B3" w:rsidRDefault="000037B3" w:rsidP="00EA0D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37B3" w:rsidRDefault="000037B3" w:rsidP="00EA0D90">
      <w:pPr>
        <w:spacing w:after="0" w:line="240" w:lineRule="auto"/>
      </w:pPr>
      <w:r>
        <w:separator/>
      </w:r>
    </w:p>
  </w:footnote>
  <w:footnote w:type="continuationSeparator" w:id="0">
    <w:p w:rsidR="000037B3" w:rsidRDefault="000037B3" w:rsidP="00EA0D90">
      <w:pPr>
        <w:spacing w:after="0" w:line="240" w:lineRule="auto"/>
      </w:pPr>
      <w:r>
        <w:continuationSeparator/>
      </w:r>
    </w:p>
  </w:footnote>
  <w:footnote w:id="1">
    <w:p w:rsidR="00EA0D90" w:rsidRPr="00BE761C" w:rsidRDefault="00EA0D90" w:rsidP="0092306B">
      <w:pPr>
        <w:pStyle w:val="a3"/>
        <w:jc w:val="both"/>
        <w:rPr>
          <w:rFonts w:asciiTheme="majorBidi" w:hAnsiTheme="majorBidi" w:cstheme="majorBidi"/>
          <w:sz w:val="22"/>
          <w:szCs w:val="22"/>
        </w:rPr>
      </w:pPr>
      <w:r w:rsidRPr="00BE761C">
        <w:rPr>
          <w:rStyle w:val="a5"/>
          <w:rFonts w:asciiTheme="majorBidi" w:hAnsiTheme="majorBidi" w:cstheme="majorBidi"/>
          <w:sz w:val="22"/>
          <w:szCs w:val="22"/>
        </w:rPr>
        <w:footnoteRef/>
      </w:r>
      <w:r w:rsidRPr="00BE761C">
        <w:rPr>
          <w:rFonts w:asciiTheme="majorBidi" w:hAnsiTheme="majorBidi" w:cstheme="majorBidi"/>
          <w:sz w:val="22"/>
          <w:szCs w:val="22"/>
        </w:rPr>
        <w:t xml:space="preserve"> Смысл этого аята и содержащегося в нём выбора — судить между ними или отвернуться от них, не вынося решения — касается только тех, кто приходит в Исламское </w:t>
      </w:r>
      <w:r w:rsidR="00EB3E2F">
        <w:rPr>
          <w:rFonts w:asciiTheme="majorBidi" w:hAnsiTheme="majorBidi" w:cstheme="majorBidi"/>
          <w:sz w:val="22"/>
          <w:szCs w:val="22"/>
        </w:rPr>
        <w:t>Г</w:t>
      </w:r>
      <w:r w:rsidRPr="00BE761C">
        <w:rPr>
          <w:rFonts w:asciiTheme="majorBidi" w:hAnsiTheme="majorBidi" w:cstheme="majorBidi"/>
          <w:sz w:val="22"/>
          <w:szCs w:val="22"/>
        </w:rPr>
        <w:t xml:space="preserve">осударство извне, чтобы мусульмане рассудили его спор с другим </w:t>
      </w:r>
      <w:r w:rsidR="0023442D" w:rsidRPr="00BE761C">
        <w:rPr>
          <w:rFonts w:asciiTheme="majorBidi" w:hAnsiTheme="majorBidi" w:cstheme="majorBidi"/>
          <w:sz w:val="22"/>
          <w:szCs w:val="22"/>
        </w:rPr>
        <w:t>неверным</w:t>
      </w:r>
      <w:r w:rsidRPr="00BE761C">
        <w:rPr>
          <w:rFonts w:asciiTheme="majorBidi" w:hAnsiTheme="majorBidi" w:cstheme="majorBidi"/>
          <w:sz w:val="22"/>
          <w:szCs w:val="22"/>
        </w:rPr>
        <w:t xml:space="preserve"> или с группой </w:t>
      </w:r>
      <w:r w:rsidR="0023442D" w:rsidRPr="00BE761C">
        <w:rPr>
          <w:rFonts w:asciiTheme="majorBidi" w:hAnsiTheme="majorBidi" w:cstheme="majorBidi"/>
          <w:sz w:val="22"/>
          <w:szCs w:val="22"/>
        </w:rPr>
        <w:t>неверных</w:t>
      </w:r>
      <w:r w:rsidRPr="00BE761C">
        <w:rPr>
          <w:rFonts w:asciiTheme="majorBidi" w:hAnsiTheme="majorBidi" w:cstheme="majorBidi"/>
          <w:sz w:val="22"/>
          <w:szCs w:val="22"/>
        </w:rPr>
        <w:t>. Мусульманам дано право выбора: рассудить их или отвернуться. Аят был ниспослан в отношении иудеев Медины, с которыми Посланник</w:t>
      </w:r>
      <w:r w:rsidR="00EB3E2F">
        <w:rPr>
          <w:rFonts w:asciiTheme="majorBidi" w:hAnsiTheme="majorBidi" w:cstheme="majorBidi"/>
          <w:sz w:val="22"/>
          <w:szCs w:val="22"/>
        </w:rPr>
        <w:t xml:space="preserve"> (</w:t>
      </w:r>
      <w:proofErr w:type="gramStart"/>
      <w:r w:rsidR="00EB3E2F">
        <w:rPr>
          <w:rFonts w:asciiTheme="majorBidi" w:hAnsiTheme="majorBidi" w:cstheme="majorBidi"/>
          <w:sz w:val="22"/>
          <w:szCs w:val="22"/>
        </w:rPr>
        <w:t>с</w:t>
      </w:r>
      <w:proofErr w:type="gramEnd"/>
      <w:r w:rsidR="00EB3E2F">
        <w:rPr>
          <w:rFonts w:asciiTheme="majorBidi" w:hAnsiTheme="majorBidi" w:cstheme="majorBidi"/>
          <w:sz w:val="22"/>
          <w:szCs w:val="22"/>
        </w:rPr>
        <w:t>.а.</w:t>
      </w:r>
      <w:proofErr w:type="gramStart"/>
      <w:r w:rsidR="00EB3E2F">
        <w:rPr>
          <w:rFonts w:asciiTheme="majorBidi" w:hAnsiTheme="majorBidi" w:cstheme="majorBidi"/>
          <w:sz w:val="22"/>
          <w:szCs w:val="22"/>
        </w:rPr>
        <w:t>с</w:t>
      </w:r>
      <w:proofErr w:type="gramEnd"/>
      <w:r w:rsidR="00EB3E2F">
        <w:rPr>
          <w:rFonts w:asciiTheme="majorBidi" w:hAnsiTheme="majorBidi" w:cstheme="majorBidi"/>
          <w:sz w:val="22"/>
          <w:szCs w:val="22"/>
        </w:rPr>
        <w:t>.)</w:t>
      </w:r>
      <w:r w:rsidRPr="00BE761C">
        <w:rPr>
          <w:rFonts w:asciiTheme="majorBidi" w:hAnsiTheme="majorBidi" w:cstheme="majorBidi"/>
          <w:sz w:val="22"/>
          <w:szCs w:val="22"/>
        </w:rPr>
        <w:t xml:space="preserve"> </w:t>
      </w:r>
      <w:r w:rsidR="00E073E4" w:rsidRPr="00BE761C">
        <w:rPr>
          <w:rFonts w:asciiTheme="majorBidi" w:hAnsiTheme="majorBidi" w:cstheme="majorBidi"/>
          <w:sz w:val="22"/>
          <w:szCs w:val="22"/>
        </w:rPr>
        <w:t>установил мир и заключил</w:t>
      </w:r>
      <w:r w:rsidRPr="00BE761C">
        <w:rPr>
          <w:rFonts w:asciiTheme="majorBidi" w:hAnsiTheme="majorBidi" w:cstheme="majorBidi"/>
          <w:sz w:val="22"/>
          <w:szCs w:val="22"/>
        </w:rPr>
        <w:t xml:space="preserve"> договоры. Они представляли собой племена, считавшиеся другими государствами, не подчинявшимися власти И</w:t>
      </w:r>
      <w:bookmarkStart w:id="0" w:name="_GoBack"/>
      <w:bookmarkEnd w:id="0"/>
      <w:r w:rsidRPr="00BE761C">
        <w:rPr>
          <w:rFonts w:asciiTheme="majorBidi" w:hAnsiTheme="majorBidi" w:cstheme="majorBidi"/>
          <w:sz w:val="22"/>
          <w:szCs w:val="22"/>
        </w:rPr>
        <w:t xml:space="preserve">слама, и потому между ними и мусульманами существовали договоры. А если же они находятся под властью Ислама — как </w:t>
      </w:r>
      <w:proofErr w:type="spellStart"/>
      <w:r w:rsidRPr="00BE761C">
        <w:rPr>
          <w:rFonts w:asciiTheme="majorBidi" w:hAnsiTheme="majorBidi" w:cstheme="majorBidi"/>
          <w:sz w:val="22"/>
          <w:szCs w:val="22"/>
        </w:rPr>
        <w:t>зиммии</w:t>
      </w:r>
      <w:proofErr w:type="spellEnd"/>
      <w:r w:rsidRPr="00BE761C">
        <w:rPr>
          <w:rFonts w:asciiTheme="majorBidi" w:hAnsiTheme="majorBidi" w:cstheme="majorBidi"/>
          <w:sz w:val="22"/>
          <w:szCs w:val="22"/>
        </w:rPr>
        <w:t xml:space="preserve"> или </w:t>
      </w:r>
      <w:proofErr w:type="spellStart"/>
      <w:r w:rsidR="00E073E4" w:rsidRPr="00BE761C">
        <w:rPr>
          <w:rFonts w:asciiTheme="majorBidi" w:hAnsiTheme="majorBidi" w:cstheme="majorBidi"/>
          <w:sz w:val="22"/>
          <w:szCs w:val="22"/>
        </w:rPr>
        <w:t>мустаъмины</w:t>
      </w:r>
      <w:proofErr w:type="spellEnd"/>
      <w:r w:rsidRPr="00BE761C">
        <w:rPr>
          <w:rFonts w:asciiTheme="majorBidi" w:hAnsiTheme="majorBidi" w:cstheme="majorBidi"/>
          <w:sz w:val="22"/>
          <w:szCs w:val="22"/>
        </w:rPr>
        <w:t xml:space="preserve">, — то между ними нельзя судить </w:t>
      </w:r>
      <w:r w:rsidR="00E073E4" w:rsidRPr="00BE761C">
        <w:rPr>
          <w:rFonts w:asciiTheme="majorBidi" w:hAnsiTheme="majorBidi" w:cstheme="majorBidi"/>
          <w:sz w:val="22"/>
          <w:szCs w:val="22"/>
        </w:rPr>
        <w:t>ничем, кроме Ислама</w:t>
      </w:r>
      <w:r w:rsidRPr="00BE761C">
        <w:rPr>
          <w:rFonts w:asciiTheme="majorBidi" w:hAnsiTheme="majorBidi" w:cstheme="majorBidi"/>
          <w:sz w:val="22"/>
          <w:szCs w:val="22"/>
        </w:rPr>
        <w:t xml:space="preserve">. И кто откажется от </w:t>
      </w:r>
      <w:r w:rsidR="00E073E4" w:rsidRPr="00BE761C">
        <w:rPr>
          <w:rFonts w:asciiTheme="majorBidi" w:hAnsiTheme="majorBidi" w:cstheme="majorBidi"/>
          <w:sz w:val="22"/>
          <w:szCs w:val="22"/>
        </w:rPr>
        <w:t>обращения</w:t>
      </w:r>
      <w:r w:rsidRPr="00BE761C">
        <w:rPr>
          <w:rFonts w:asciiTheme="majorBidi" w:hAnsiTheme="majorBidi" w:cstheme="majorBidi"/>
          <w:sz w:val="22"/>
          <w:szCs w:val="22"/>
        </w:rPr>
        <w:t xml:space="preserve"> к шариатскому суду, того правитель обязан принудить к этому. См.: «</w:t>
      </w:r>
      <w:r w:rsidR="00CD162E" w:rsidRPr="00BE761C">
        <w:rPr>
          <w:rFonts w:asciiTheme="majorBidi" w:hAnsiTheme="majorBidi" w:cstheme="majorBidi"/>
          <w:sz w:val="22"/>
          <w:szCs w:val="22"/>
        </w:rPr>
        <w:t>Проект Конституции</w:t>
      </w:r>
      <w:r w:rsidRPr="00BE761C">
        <w:rPr>
          <w:rFonts w:asciiTheme="majorBidi" w:hAnsiTheme="majorBidi" w:cstheme="majorBidi"/>
          <w:sz w:val="22"/>
          <w:szCs w:val="22"/>
        </w:rPr>
        <w:t>»</w:t>
      </w:r>
      <w:r w:rsidR="00E073E4" w:rsidRPr="00BE761C">
        <w:rPr>
          <w:rFonts w:asciiTheme="majorBidi" w:hAnsiTheme="majorBidi" w:cstheme="majorBidi"/>
          <w:sz w:val="22"/>
          <w:szCs w:val="22"/>
        </w:rPr>
        <w:t xml:space="preserve"> партии </w:t>
      </w:r>
      <w:r w:rsidR="00EB3E2F">
        <w:rPr>
          <w:rFonts w:asciiTheme="majorBidi" w:hAnsiTheme="majorBidi" w:cstheme="majorBidi"/>
          <w:sz w:val="22"/>
          <w:szCs w:val="22"/>
        </w:rPr>
        <w:t>«</w:t>
      </w:r>
      <w:r w:rsidR="00E073E4" w:rsidRPr="00BE761C">
        <w:rPr>
          <w:rFonts w:asciiTheme="majorBidi" w:hAnsiTheme="majorBidi" w:cstheme="majorBidi"/>
          <w:sz w:val="22"/>
          <w:szCs w:val="22"/>
        </w:rPr>
        <w:t>Хизб ут-Тахрир</w:t>
      </w:r>
      <w:r w:rsidR="00EB3E2F">
        <w:rPr>
          <w:rFonts w:asciiTheme="majorBidi" w:hAnsiTheme="majorBidi" w:cstheme="majorBidi"/>
          <w:sz w:val="22"/>
          <w:szCs w:val="22"/>
        </w:rPr>
        <w:t>»</w:t>
      </w:r>
      <w:r w:rsidRPr="00BE761C">
        <w:rPr>
          <w:rFonts w:asciiTheme="majorBidi" w:hAnsiTheme="majorBidi" w:cstheme="majorBidi"/>
          <w:sz w:val="22"/>
          <w:szCs w:val="22"/>
        </w:rPr>
        <w:t xml:space="preserve">, комментарий к третьей </w:t>
      </w:r>
      <w:r w:rsidR="00E073E4" w:rsidRPr="00BE761C">
        <w:rPr>
          <w:rFonts w:asciiTheme="majorBidi" w:hAnsiTheme="majorBidi" w:cstheme="majorBidi"/>
          <w:sz w:val="22"/>
          <w:szCs w:val="22"/>
        </w:rPr>
        <w:t>статье</w:t>
      </w:r>
      <w:r w:rsidRPr="00BE761C">
        <w:rPr>
          <w:rFonts w:asciiTheme="majorBidi" w:hAnsiTheme="majorBidi" w:cstheme="majorBidi"/>
          <w:sz w:val="22"/>
          <w:szCs w:val="22"/>
        </w:rPr>
        <w:t>.</w:t>
      </w:r>
      <w:r w:rsidR="00E073E4" w:rsidRPr="00BE761C">
        <w:rPr>
          <w:rFonts w:asciiTheme="majorBidi" w:hAnsiTheme="majorBidi" w:cstheme="majorBidi"/>
          <w:sz w:val="22"/>
          <w:szCs w:val="22"/>
        </w:rPr>
        <w:t xml:space="preserve"> </w:t>
      </w:r>
      <w:r w:rsidR="0023442D" w:rsidRPr="00BE761C">
        <w:rPr>
          <w:rFonts w:asciiTheme="majorBidi" w:hAnsiTheme="majorBidi" w:cstheme="majorBidi"/>
          <w:sz w:val="22"/>
          <w:szCs w:val="22"/>
        </w:rPr>
        <w:t>Поэтому в</w:t>
      </w:r>
      <w:r w:rsidR="009E0196" w:rsidRPr="00BE761C">
        <w:rPr>
          <w:rFonts w:asciiTheme="majorBidi" w:hAnsiTheme="majorBidi" w:cstheme="majorBidi"/>
          <w:sz w:val="22"/>
          <w:szCs w:val="22"/>
        </w:rPr>
        <w:t xml:space="preserve"> </w:t>
      </w:r>
      <w:r w:rsidR="00E073E4" w:rsidRPr="00BE761C">
        <w:rPr>
          <w:rFonts w:asciiTheme="majorBidi" w:hAnsiTheme="majorBidi" w:cstheme="majorBidi"/>
          <w:sz w:val="22"/>
          <w:szCs w:val="22"/>
        </w:rPr>
        <w:t>след</w:t>
      </w:r>
      <w:r w:rsidR="009E0196" w:rsidRPr="00BE761C">
        <w:rPr>
          <w:rFonts w:asciiTheme="majorBidi" w:hAnsiTheme="majorBidi" w:cstheme="majorBidi"/>
          <w:sz w:val="22"/>
          <w:szCs w:val="22"/>
        </w:rPr>
        <w:t>ующем аяте</w:t>
      </w:r>
      <w:r w:rsidR="00E073E4" w:rsidRPr="00BE761C">
        <w:rPr>
          <w:rFonts w:asciiTheme="majorBidi" w:hAnsiTheme="majorBidi" w:cstheme="majorBidi"/>
          <w:sz w:val="22"/>
          <w:szCs w:val="22"/>
        </w:rPr>
        <w:t xml:space="preserve"> сказ</w:t>
      </w:r>
      <w:r w:rsidR="0023442D" w:rsidRPr="00BE761C">
        <w:rPr>
          <w:rFonts w:asciiTheme="majorBidi" w:hAnsiTheme="majorBidi" w:cstheme="majorBidi"/>
          <w:sz w:val="22"/>
          <w:szCs w:val="22"/>
        </w:rPr>
        <w:t>ано:</w:t>
      </w:r>
      <w:r w:rsidR="0023442D" w:rsidRPr="00BE761C">
        <w:rPr>
          <w:rFonts w:ascii="Times New Roman" w:hAnsi="Times New Roman" w:cs="Times New Roman"/>
          <w:b/>
          <w:bCs/>
          <w:sz w:val="22"/>
          <w:szCs w:val="22"/>
        </w:rPr>
        <w:t xml:space="preserve"> </w:t>
      </w:r>
      <w:r w:rsidR="00E073E4" w:rsidRPr="00BE761C">
        <w:rPr>
          <w:rFonts w:ascii="Times New Roman" w:hAnsi="Times New Roman" w:cs="Times New Roman"/>
          <w:b/>
          <w:bCs/>
          <w:sz w:val="22"/>
          <w:szCs w:val="22"/>
        </w:rPr>
        <w:t>«Но как они выберут тебя судь</w:t>
      </w:r>
      <w:r w:rsidR="0092306B">
        <w:rPr>
          <w:rFonts w:ascii="Times New Roman" w:hAnsi="Times New Roman" w:cs="Times New Roman"/>
          <w:b/>
          <w:bCs/>
          <w:sz w:val="22"/>
          <w:szCs w:val="22"/>
        </w:rPr>
        <w:t>ё</w:t>
      </w:r>
      <w:r w:rsidR="00E073E4" w:rsidRPr="00BE761C">
        <w:rPr>
          <w:rFonts w:ascii="Times New Roman" w:hAnsi="Times New Roman" w:cs="Times New Roman"/>
          <w:b/>
          <w:bCs/>
          <w:sz w:val="22"/>
          <w:szCs w:val="22"/>
        </w:rPr>
        <w:t xml:space="preserve">й, если у них есть </w:t>
      </w:r>
      <w:proofErr w:type="spellStart"/>
      <w:r w:rsidR="00E073E4" w:rsidRPr="00BE761C">
        <w:rPr>
          <w:rFonts w:ascii="Times New Roman" w:hAnsi="Times New Roman" w:cs="Times New Roman"/>
          <w:b/>
          <w:bCs/>
          <w:sz w:val="22"/>
          <w:szCs w:val="22"/>
        </w:rPr>
        <w:t>Таурат</w:t>
      </w:r>
      <w:proofErr w:type="spellEnd"/>
      <w:r w:rsidR="00E073E4" w:rsidRPr="00BE761C">
        <w:rPr>
          <w:rFonts w:ascii="Times New Roman" w:hAnsi="Times New Roman" w:cs="Times New Roman"/>
          <w:b/>
          <w:bCs/>
          <w:sz w:val="22"/>
          <w:szCs w:val="22"/>
        </w:rPr>
        <w:t>, содержащий закон Аллаха? Даже после этого они отворачиваются, ибо они не являются верующими»</w:t>
      </w:r>
      <w:r w:rsidR="00E073E4" w:rsidRPr="00BE761C">
        <w:rPr>
          <w:rFonts w:ascii="Times New Roman" w:hAnsi="Times New Roman" w:cs="Times New Roman"/>
          <w:sz w:val="22"/>
          <w:szCs w:val="22"/>
        </w:rPr>
        <w:t xml:space="preserve"> (5:43).</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56E"/>
    <w:rsid w:val="000037B3"/>
    <w:rsid w:val="000173B1"/>
    <w:rsid w:val="00021D5F"/>
    <w:rsid w:val="00032724"/>
    <w:rsid w:val="000A56A9"/>
    <w:rsid w:val="000C3914"/>
    <w:rsid w:val="000C6088"/>
    <w:rsid w:val="000D6AE8"/>
    <w:rsid w:val="000F3368"/>
    <w:rsid w:val="00111CE8"/>
    <w:rsid w:val="00121BFA"/>
    <w:rsid w:val="0012262E"/>
    <w:rsid w:val="00146548"/>
    <w:rsid w:val="00166206"/>
    <w:rsid w:val="00191E42"/>
    <w:rsid w:val="00202C5B"/>
    <w:rsid w:val="00210970"/>
    <w:rsid w:val="002341D4"/>
    <w:rsid w:val="0023442D"/>
    <w:rsid w:val="002455B7"/>
    <w:rsid w:val="00326E5A"/>
    <w:rsid w:val="00330AC9"/>
    <w:rsid w:val="0035263D"/>
    <w:rsid w:val="00355F16"/>
    <w:rsid w:val="003C3458"/>
    <w:rsid w:val="003F3EA7"/>
    <w:rsid w:val="004715CF"/>
    <w:rsid w:val="0048084F"/>
    <w:rsid w:val="005102A0"/>
    <w:rsid w:val="0051426C"/>
    <w:rsid w:val="00547F78"/>
    <w:rsid w:val="005C67AD"/>
    <w:rsid w:val="00614B10"/>
    <w:rsid w:val="006356FE"/>
    <w:rsid w:val="00652D8F"/>
    <w:rsid w:val="00686F4F"/>
    <w:rsid w:val="006B1052"/>
    <w:rsid w:val="00741CE3"/>
    <w:rsid w:val="007866D0"/>
    <w:rsid w:val="00806B66"/>
    <w:rsid w:val="00823E92"/>
    <w:rsid w:val="00840D9A"/>
    <w:rsid w:val="008873A9"/>
    <w:rsid w:val="008C27F0"/>
    <w:rsid w:val="00910344"/>
    <w:rsid w:val="0092306B"/>
    <w:rsid w:val="00932969"/>
    <w:rsid w:val="0094485A"/>
    <w:rsid w:val="00951738"/>
    <w:rsid w:val="009864EA"/>
    <w:rsid w:val="009D3710"/>
    <w:rsid w:val="009E0196"/>
    <w:rsid w:val="009E1A52"/>
    <w:rsid w:val="00A43969"/>
    <w:rsid w:val="00AD7CEA"/>
    <w:rsid w:val="00AF419E"/>
    <w:rsid w:val="00BB5782"/>
    <w:rsid w:val="00BE0014"/>
    <w:rsid w:val="00BE761C"/>
    <w:rsid w:val="00C1699D"/>
    <w:rsid w:val="00C34238"/>
    <w:rsid w:val="00C524CB"/>
    <w:rsid w:val="00C711D8"/>
    <w:rsid w:val="00C738BC"/>
    <w:rsid w:val="00CA7EDD"/>
    <w:rsid w:val="00CC52C6"/>
    <w:rsid w:val="00CD162E"/>
    <w:rsid w:val="00CD4602"/>
    <w:rsid w:val="00D621D2"/>
    <w:rsid w:val="00D87026"/>
    <w:rsid w:val="00DD0B29"/>
    <w:rsid w:val="00DF256E"/>
    <w:rsid w:val="00E073E4"/>
    <w:rsid w:val="00E871BB"/>
    <w:rsid w:val="00EA0D90"/>
    <w:rsid w:val="00EB3E2F"/>
    <w:rsid w:val="00EF5B48"/>
    <w:rsid w:val="00F412F5"/>
    <w:rsid w:val="00F95175"/>
    <w:rsid w:val="00FB5976"/>
    <w:rsid w:val="00FD46B9"/>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EA0D90"/>
    <w:pPr>
      <w:spacing w:after="0" w:line="240" w:lineRule="auto"/>
    </w:pPr>
    <w:rPr>
      <w:sz w:val="20"/>
      <w:szCs w:val="20"/>
    </w:rPr>
  </w:style>
  <w:style w:type="character" w:customStyle="1" w:styleId="a4">
    <w:name w:val="Текст сноски Знак"/>
    <w:basedOn w:val="a0"/>
    <w:link w:val="a3"/>
    <w:uiPriority w:val="99"/>
    <w:semiHidden/>
    <w:rsid w:val="00EA0D90"/>
    <w:rPr>
      <w:sz w:val="20"/>
      <w:szCs w:val="20"/>
    </w:rPr>
  </w:style>
  <w:style w:type="character" w:styleId="a5">
    <w:name w:val="footnote reference"/>
    <w:basedOn w:val="a0"/>
    <w:uiPriority w:val="99"/>
    <w:semiHidden/>
    <w:unhideWhenUsed/>
    <w:rsid w:val="00EA0D90"/>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EA0D90"/>
    <w:pPr>
      <w:spacing w:after="0" w:line="240" w:lineRule="auto"/>
    </w:pPr>
    <w:rPr>
      <w:sz w:val="20"/>
      <w:szCs w:val="20"/>
    </w:rPr>
  </w:style>
  <w:style w:type="character" w:customStyle="1" w:styleId="a4">
    <w:name w:val="Текст сноски Знак"/>
    <w:basedOn w:val="a0"/>
    <w:link w:val="a3"/>
    <w:uiPriority w:val="99"/>
    <w:semiHidden/>
    <w:rsid w:val="00EA0D90"/>
    <w:rPr>
      <w:sz w:val="20"/>
      <w:szCs w:val="20"/>
    </w:rPr>
  </w:style>
  <w:style w:type="character" w:styleId="a5">
    <w:name w:val="footnote reference"/>
    <w:basedOn w:val="a0"/>
    <w:uiPriority w:val="99"/>
    <w:semiHidden/>
    <w:unhideWhenUsed/>
    <w:rsid w:val="00EA0D9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561A69-8CF5-4E31-AA64-522E81C6F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TotalTime>
  <Pages>4</Pages>
  <Words>1015</Words>
  <Characters>6428</Characters>
  <Application>Microsoft Office Word</Application>
  <DocSecurity>0</DocSecurity>
  <Lines>80</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bagu bag</dc:creator>
  <cp:keywords/>
  <dc:description/>
  <cp:lastModifiedBy>User</cp:lastModifiedBy>
  <cp:revision>16</cp:revision>
  <dcterms:created xsi:type="dcterms:W3CDTF">2025-09-20T08:43:00Z</dcterms:created>
  <dcterms:modified xsi:type="dcterms:W3CDTF">2025-09-26T18:23:00Z</dcterms:modified>
</cp:coreProperties>
</file>