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b w:val="false"/>
          <w:bCs w:val="false"/>
          <w:i/>
          <w:iCs/>
          <w:sz w:val="24"/>
          <w:szCs w:val="24"/>
        </w:rPr>
        <w:t>Газета «Ар-Рая»</w:t>
      </w:r>
      <w:r>
        <w:rPr>
          <w:rStyle w:val="Strong"/>
          <w:rFonts w:cs="Liberation Serif"/>
          <w:sz w:val="24"/>
          <w:szCs w:val="24"/>
        </w:rPr>
        <w:br/>
        <w:t>Возобновится ли мятеж, чтобы заполнить вакуум власти в Мали?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регионе, который кажется далёким от центра принятия международных решений, сегодня формируется одно из самых опасных и скрытых трансформаций в западной части Мали. Название «Азавад» вновь выходит на первый план — уже не как воспоминание о прошедшем восстании, а как проект, возрождающийся из самого сердца хаоса.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Появление Фронта освобождения Азавада в его новом формате — это не отдельное событие, а прямое отражение краха баланса сил, который годами определял ситуацию в регионе Сахеля, после ослабления международного влияния и эрозии власти центрального государства.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этой тревожной обстановке требования национальной идентичности переплетаются с расчётами силы, а политика смешивается с экономикой хаоса, формируя картину куда более сложную, чем обычный сепаратистский конфликт. Происходящее сегодня — это не просто борьба за территорию, это суровое испытание самой идеи государства в одном из самых уязвимых регионов мира.</w:t>
      </w:r>
    </w:p>
    <w:p>
      <w:pPr>
        <w:pStyle w:val="Heading3"/>
        <w:bidi w:val="0"/>
        <w:spacing w:lineRule="auto" w:line="360" w:before="0" w:after="113"/>
        <w:ind w:firstLine="567"/>
        <w:jc w:val="both"/>
        <w:rPr>
          <w:rFonts w:ascii="Liberation Serif" w:hAnsi="Liberation Serif" w:cs="Liberation Serif"/>
          <w:sz w:val="24"/>
          <w:szCs w:val="24"/>
        </w:rPr>
      </w:pPr>
      <w:r>
        <w:rPr>
          <w:rFonts w:cs="Liberation Serif" w:ascii="Liberation Serif" w:hAnsi="Liberation Serif"/>
          <w:sz w:val="24"/>
          <w:szCs w:val="24"/>
        </w:rPr>
        <w:t>От традиционного мятежа к политическому перераспределению сил</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Мятеж Азавада в Мали представляет собой затяжной структурный конфликт, продолжающийся с момента формальной независимости страны в 1960 году. В его основе лежат требования туарегов — населения северных районов — о предоставлении автономии или отделении региона Азавад. Этот мятеж рассматривается как замкнутый цикл восстаний и подавления, за которыми следуют переговоры и перемирия, повторяющиеся из десятилетия в десятилетие.</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После того как в 2012 году Национальное движение за освобождение Азавада на короткое время объявило независимость региона, казалось, что туарегский вопрос вступил в новый этап. Однако этот подъём был быстро подавлен внешним военным вмешательством, прежде всего операцией «Серваль» под руководством Франции.</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Сегодня та же идея возвращается, но уже в ином облике: риторика стала менее ориентированной на открытый сепаратизм и больше сосредоточена на вопросах автономии и политических прав. Однако это изменение является не столько проявлением умеренности, сколько тактическим шагом, продиктованным балансом сил.</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Если прежние туарегские восстания носили классический характер, то нынешний фронт представляет собой ярко выраженную гибридную структуру, отличающуюся рядом ключевых факторов:</w:t>
      </w:r>
    </w:p>
    <w:p>
      <w:pPr>
        <w:pStyle w:val="BodyText"/>
        <w:bidi w:val="0"/>
        <w:spacing w:lineRule="auto" w:line="360" w:before="0" w:after="113"/>
        <w:ind w:firstLine="567"/>
        <w:jc w:val="both"/>
        <w:rPr/>
      </w:pPr>
      <w:r>
        <w:rPr>
          <w:rFonts w:cs="Liberation Serif"/>
          <w:b/>
          <w:bCs/>
          <w:sz w:val="24"/>
          <w:szCs w:val="24"/>
        </w:rPr>
        <w:t xml:space="preserve">• </w:t>
      </w:r>
      <w:r>
        <w:rPr>
          <w:rFonts w:cs="Liberation Serif"/>
          <w:b/>
          <w:bCs/>
          <w:sz w:val="24"/>
          <w:szCs w:val="24"/>
        </w:rPr>
        <w:t>Двусторонняя тактика в партнерстве с «Аль-Каидой»</w:t>
      </w:r>
      <w:r>
        <w:rPr>
          <w:rStyle w:val="Strong"/>
          <w:rFonts w:cs="Liberation Serif"/>
          <w:b/>
          <w:bCs/>
          <w:sz w:val="24"/>
          <w:szCs w:val="24"/>
        </w:rPr>
        <w:t>».</w:t>
      </w:r>
      <w:r>
        <w:rPr>
          <w:rStyle w:val="Strong"/>
          <w:rFonts w:cs="Liberation Serif"/>
          <w:sz w:val="24"/>
          <w:szCs w:val="24"/>
        </w:rPr>
        <w:t xml:space="preserve"> </w:t>
      </w:r>
      <w:r>
        <w:rPr>
          <w:rFonts w:cs="Liberation Serif"/>
          <w:sz w:val="24"/>
          <w:szCs w:val="24"/>
        </w:rPr>
        <w:t>Впервые сепаратистский фронт столь тесно сотрудничает с группировкой «Джамаат Нусрат аль-Ислам валь-Муслимин», связанной с организацией «Аль-Каида», при чётком разделении ролей: туареги сосредотачиваются на расширении своего контроля на севере, тогда как джихадисты наносят удары по стратегической глубине государства, создавая крайне сложную ситуацию. Об этом сообщалось в материале Al Jazeera Net от 28.04.2026 под заголовком: «Союз «Нусрат аль-Ислам» и Фронта освобождения Азавада: брак по расчёту или стратегическая трансформация?».</w:t>
      </w:r>
    </w:p>
    <w:p>
      <w:pPr>
        <w:pStyle w:val="BodyText"/>
        <w:bidi w:val="0"/>
        <w:spacing w:lineRule="auto" w:line="360" w:before="0" w:after="113"/>
        <w:ind w:firstLine="567"/>
        <w:jc w:val="both"/>
        <w:rPr/>
      </w:pPr>
      <w:r>
        <w:rPr>
          <w:rFonts w:cs="Liberation Serif"/>
          <w:sz w:val="24"/>
          <w:szCs w:val="24"/>
        </w:rPr>
        <w:t xml:space="preserve">• </w:t>
      </w:r>
      <w:r>
        <w:rPr>
          <w:rStyle w:val="Strong"/>
          <w:rFonts w:cs="Liberation Serif"/>
          <w:sz w:val="24"/>
          <w:szCs w:val="24"/>
        </w:rPr>
        <w:t xml:space="preserve">Использование момента геополитического вакуума. </w:t>
      </w:r>
      <w:r>
        <w:rPr>
          <w:rFonts w:cs="Liberation Serif"/>
          <w:sz w:val="24"/>
          <w:szCs w:val="24"/>
        </w:rPr>
        <w:t>Вывод миссии ООН (MINUSMA) в конце 2023 года, а также завершение контракта российской ЧВК «Вагнер», которая официально объявила о завершении своей миссии в Мали 6 июня 2025 года, создали вакуум в регионе и открыли пространство для нового перераспределения влияния. Это заявление последовало после того, как ЧВК сообщила о выполнении официальной задачи, на которую была нанята правительством Мали, согласно сообщению Sahara 24 Live.</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Всё это поставило власти Мали перед двумя путями: либо продолжать курс на военное подавление, неэффективность которого уже проявилась перед лицом развившейся партизанской войны, либо согласиться на тяжёлые переговоры с вооружёнными и сепаратистскими группировками ради сохранения того что осталось от государства.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результате страна движется к этапу политической нестабильности, который может завершиться изменением структуры власти или введением режима чрезвычайного положения на длительный срок.</w:t>
      </w:r>
    </w:p>
    <w:p>
      <w:pPr>
        <w:pStyle w:val="BodyText"/>
        <w:bidi w:val="0"/>
        <w:spacing w:lineRule="auto" w:line="360" w:before="0" w:after="113"/>
        <w:ind w:firstLine="567"/>
        <w:jc w:val="both"/>
        <w:rPr/>
      </w:pPr>
      <w:r>
        <w:rPr>
          <w:rFonts w:cs="Liberation Serif"/>
          <w:sz w:val="24"/>
          <w:szCs w:val="24"/>
        </w:rPr>
        <w:t xml:space="preserve">• </w:t>
      </w:r>
      <w:r>
        <w:rPr>
          <w:rStyle w:val="Strong"/>
          <w:rFonts w:cs="Liberation Serif"/>
          <w:sz w:val="24"/>
          <w:szCs w:val="24"/>
        </w:rPr>
        <w:t xml:space="preserve">Моральная победа путём переписывания истории (возвращение Кидаля). </w:t>
      </w:r>
      <w:r>
        <w:rPr>
          <w:rFonts w:cs="Liberation Serif"/>
          <w:sz w:val="24"/>
          <w:szCs w:val="24"/>
        </w:rPr>
        <w:t>Согласно сообщениям, 25 апреля 2026 года страна подверглась атакам, нацеленным на районы и военные базы, в результате которых, наряду с другими жертвами, были убиты министр обороны Садио Камара и его супруга. Также были зафиксированы отдельные взрывы в районе международного аэропорта Модибо Кейта в столице Бамако. Одновременно пал город Кидаль на крайнем севере страны.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Повторное падение города менее чем через три года после его возвращения под контроль властей стало фактическим признанием провала военного курса Бамако, несмотря на поддержку российских наёмнических подразделений, которые были вынуждены отступить в соответствии с достигнутыми договорённостями (по данным Африканского центра исследований безопасности от 29.04.2026).</w:t>
      </w:r>
    </w:p>
    <w:p>
      <w:pPr>
        <w:pStyle w:val="BodyText"/>
        <w:bidi w:val="0"/>
        <w:spacing w:lineRule="auto" w:line="360" w:before="0" w:after="113"/>
        <w:ind w:firstLine="567"/>
        <w:jc w:val="both"/>
        <w:rPr/>
      </w:pPr>
      <w:r>
        <w:rPr>
          <w:rFonts w:cs="Liberation Serif"/>
          <w:b w:val="false"/>
          <w:bCs w:val="false"/>
          <w:i w:val="false"/>
          <w:iCs w:val="false"/>
          <w:sz w:val="24"/>
          <w:szCs w:val="24"/>
        </w:rPr>
        <w:t xml:space="preserve">И здесь возникает ключевой вопрос: </w:t>
      </w:r>
      <w:r>
        <w:rPr>
          <w:rStyle w:val="Strong"/>
          <w:rFonts w:cs="Liberation Serif"/>
          <w:b w:val="false"/>
          <w:bCs w:val="false"/>
          <w:i w:val="false"/>
          <w:iCs w:val="false"/>
          <w:sz w:val="24"/>
          <w:szCs w:val="24"/>
        </w:rPr>
        <w:t>почему именно сейчас?</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Решение о создании фронта стало результатом накопившегося недовольства, скрывающегося в структурных проблемах Мали. В политическом плане это связано с неоднократным провалом выполнения соглашений, главным из которых было Алжирское соглашение (январь 2024 года). Как отмечается: </w:t>
      </w:r>
      <w:r>
        <w:rPr>
          <w:rFonts w:cs="Liberation Serif"/>
          <w:i/>
          <w:iCs/>
          <w:sz w:val="24"/>
          <w:szCs w:val="24"/>
        </w:rPr>
        <w:t>«Отмена Алжирского соглашения, подписанного в 2015 году, стала переломным моментом, поскольку вновь открыла дрогу для боевых действий с вооружёнными группировками, включая туарегские фракции. На фоне этой эскалации некоторые азавадские движения увидели необходимость в перестройке своих рядов в рамках более эффективной единой структуры».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Таким образом, создание фронта стало прямым ответом на военную эскалацию, унаследованную от правящего военного совета.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Что касается стратегических мотивов, то они заключаются в стремлении фракций, входящих в состав фронта, заранее подготовиться к любым будущим угрозам посредством единой структуры, обладающей возможностью коллективного сдерживания.</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К сожалению, происходящее всё больше напоминает смертельное танго между двумя основными игроками:</w:t>
      </w:r>
    </w:p>
    <w:p>
      <w:pPr>
        <w:pStyle w:val="BodyText"/>
        <w:bidi w:val="0"/>
        <w:spacing w:lineRule="auto" w:line="360" w:before="0" w:after="113"/>
        <w:ind w:firstLine="567"/>
        <w:jc w:val="both"/>
        <w:rPr/>
      </w:pPr>
      <w:r>
        <w:rPr>
          <w:rStyle w:val="Strong"/>
          <w:rFonts w:cs="Liberation Serif"/>
          <w:sz w:val="24"/>
          <w:szCs w:val="24"/>
        </w:rPr>
        <w:t xml:space="preserve">Фронт освобождения Азавада (туарегские сепаратисты). </w:t>
      </w:r>
      <w:r>
        <w:rPr>
          <w:rFonts w:cs="Liberation Serif"/>
          <w:sz w:val="24"/>
          <w:szCs w:val="24"/>
        </w:rPr>
        <w:t>Объявление о создании Фронта освобождения Азавада в ноябре 2024 года стало прямым результатом накопившихся проблем в сфере безопасности и политики на севере Мали, что привело к перераспределению ролей среди вооружённых сил в регионе. Фронт стремится к самоопределению Азавада и широкой автономии, пытаясь придать своим требованиям сдержанную легитимность для привлечения внешней поддержки. Однако он сталкивается с внутренней слабостью коалиции и риском её возможного раскола в будущем.</w:t>
      </w:r>
    </w:p>
    <w:p>
      <w:pPr>
        <w:pStyle w:val="BodyText"/>
        <w:bidi w:val="0"/>
        <w:spacing w:lineRule="auto" w:line="360" w:before="0" w:after="113"/>
        <w:ind w:firstLine="567"/>
        <w:jc w:val="both"/>
        <w:rPr/>
      </w:pPr>
      <w:r>
        <w:rPr>
          <w:rStyle w:val="Strong"/>
          <w:rFonts w:cs="Liberation Serif"/>
          <w:b w:val="false"/>
          <w:bCs w:val="false"/>
          <w:sz w:val="24"/>
          <w:szCs w:val="24"/>
        </w:rPr>
        <w:t xml:space="preserve">И </w:t>
      </w:r>
      <w:r>
        <w:rPr>
          <w:rStyle w:val="Strong"/>
          <w:rFonts w:cs="Liberation Serif"/>
          <w:sz w:val="24"/>
          <w:szCs w:val="24"/>
        </w:rPr>
        <w:t xml:space="preserve">«Джамаат Нусрат аль-Ислам валь-Муслимин» (джихадисты). </w:t>
      </w:r>
      <w:r>
        <w:rPr>
          <w:rFonts w:cs="Liberation Serif"/>
          <w:sz w:val="24"/>
          <w:szCs w:val="24"/>
        </w:rPr>
        <w:t>В 2017 году группировка «Джамаат Нусрат аль-Ислам валь-Муслимин» стала доминирующей силой после объединения нескольких организаций, связанных с «Аль-Каидой». Это привело к росту числа атак и расширению зоны контроля на севере Мали. Группировка использует прагматичный подход, стремясь стать ключевым участником регионального уравнения, опираясь при этом на посредническую роль таких фигур, как Ияд Аг Гали, для сближения различных позиций (Al Jazeera Net, 28.04.2026).</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В условиях этой крайней хрупкости, ситуация в Мали может скатиться к полномасштабной гражданской войне — особенно если атаки на столицу продолжатся, а фронт расширит своё продвижение к крупным городам, таким как Гао и Тимбукту, что грозит погрузить страну в затяжной региональный конфликт.</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Не исключён и сценарий распада государства с образованием этнических анклавов по сомалийскому образцу, что может открыть путь для регионального вмешательства — со стороны Алжира и Мавритании — а также международного вмешательства, особенно в условиях борьбы за влияние и глубокого проникновения внешних сил в регион.</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Таким образом, происходящее сегодня — это не просто новый мятеж, а явный провал модели централизованного государства в Мали. Фронт Азавада уже не является лишь повстанческой группировкой, требующей автономии, он превратился в структурный кризис, с которым военный совет в Бамако вынужден иметь дело либо через переговоры, либо через продолжение политики подавления, неоднократно доказавшей свою несостоятельность.</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К сожалению, в то время, как у мусульман нет Халифа, который защищал бы их земли, они стали открыты для вмешательства всех желающих под самыми разными предлогами. Поэтому народам Африки в частности и всем мусульманам в целом необходимо вернуться к достойной жизни, основанной на претворении законов Аллаха, и стремиться к осуществлению благой вести Посланника Аллаха </w:t>
      </w:r>
      <w:r>
        <w:rPr>
          <w:rFonts w:ascii="Liberation Serif" w:hAnsi="Liberation Serif" w:cs="Liberation Serif"/>
          <w:sz w:val="24"/>
          <w:sz w:val="24"/>
          <w:szCs w:val="24"/>
          <w:rtl w:val="true"/>
        </w:rPr>
        <w:t>ﷺ</w:t>
      </w:r>
      <w:r>
        <w:rPr>
          <w:rFonts w:cs="Liberation Serif"/>
          <w:sz w:val="24"/>
          <w:szCs w:val="24"/>
        </w:rPr>
        <w:t>:</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ثُمَّ تَكُونُ خِلَافَةً عَلَى مِنْهَاجِ النُّبُوَّةِ</w:t>
      </w:r>
    </w:p>
    <w:p>
      <w:pPr>
        <w:pStyle w:val="BodyText"/>
        <w:bidi w:val="0"/>
        <w:spacing w:lineRule="auto" w:line="360" w:before="0" w:after="113"/>
        <w:ind w:hanging="0"/>
        <w:jc w:val="center"/>
        <w:rPr>
          <w:rFonts w:ascii="Liberation Serif" w:hAnsi="Liberation Serif" w:cs="Liberation Serif"/>
          <w:b/>
          <w:bCs/>
          <w:i/>
          <w:i/>
          <w:iCs/>
          <w:sz w:val="24"/>
          <w:szCs w:val="24"/>
        </w:rPr>
      </w:pPr>
      <w:r>
        <w:rPr>
          <w:rFonts w:cs="Liberation Serif"/>
          <w:b/>
          <w:bCs/>
          <w:i/>
          <w:iCs/>
          <w:sz w:val="24"/>
          <w:szCs w:val="24"/>
        </w:rPr>
        <w:t>«Затем будет Халифат по методу пророчества».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Тогда мы освободимся от оков этнической и сектантской розни и вновь сольёмся в единую Исламскую Умму, как это было прежде, под знаменем Халифа, который будет заботиться о делах мусульман и немусульман и будет распространять справедливость и свет по всему миру.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О Аллах, ускорь для нас установление Праведного Халифата по методу пророчества.</w:t>
      </w:r>
    </w:p>
    <w:p>
      <w:pPr>
        <w:pStyle w:val="BodyText"/>
        <w:bidi w:val="0"/>
        <w:spacing w:lineRule="auto" w:line="360" w:before="0" w:after="113"/>
        <w:ind w:firstLine="567"/>
        <w:jc w:val="both"/>
        <w:rPr/>
      </w:pPr>
      <w:r>
        <w:rPr>
          <w:rStyle w:val="Strong"/>
          <w:rFonts w:cs="Liberation Serif"/>
          <w:sz w:val="24"/>
          <w:szCs w:val="24"/>
        </w:rPr>
        <w:t>Набиль Абдулькарим</w:t>
      </w:r>
    </w:p>
    <w:p>
      <w:pPr>
        <w:pStyle w:val="BodyText"/>
        <w:bidi w:val="0"/>
        <w:spacing w:lineRule="auto" w:line="360" w:before="0" w:after="113"/>
        <w:ind w:firstLine="567"/>
        <w:jc w:val="both"/>
        <w:rPr/>
      </w:pPr>
      <w:r>
        <w:rPr>
          <w:rStyle w:val="Strong"/>
          <w:rFonts w:cs="Liberation Serif"/>
          <w:sz w:val="24"/>
          <w:szCs w:val="24"/>
        </w:rPr>
        <w:t>06.05.2026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81</TotalTime>
  <Application>LibreOffice/7.6.7.2$Linux_X86_64 LibreOffice_project/60$Build-2</Application>
  <AppVersion>15.0000</AppVersion>
  <Pages>4</Pages>
  <Words>1138</Words>
  <Characters>7542</Characters>
  <CharactersWithSpaces>8657</CharactersWithSpaces>
  <Paragraphs>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2026-05-06T11:39:36Z</dcterms:created>
  <dc:creator/>
  <dc:description/>
  <dc:language>ru-RU</dc:language>
  <cp:lastModifiedBy/>
  <dcterms:modified xsi:type="dcterms:W3CDTF">2026-05-15T02:49:37Z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