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Web"/>
        <w:spacing w:before="0" w:after="280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lang w:val="ru-RU"/>
        </w:rPr>
        <w:t>Будет ли Центральная А</w:t>
      </w:r>
      <w:bookmarkStart w:id="0" w:name="_GoBack"/>
      <w:bookmarkEnd w:id="0"/>
      <w:r>
        <w:rPr>
          <w:rFonts w:ascii="Times New Roman" w:hAnsi="Times New Roman"/>
          <w:b/>
          <w:bCs/>
          <w:lang w:val="ru-RU"/>
        </w:rPr>
        <w:t>зия ужалена из той же норы снова?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 xml:space="preserve">Центральная Азия сегодня приобретает беспрецедентное геополитическое и геоэкономическое значение, являясь стратегическим центром, соединяющим Азию с Европой, а Европу с Азией и южными странами. Кроме того, этот регион богат природными ресурсами и источниками энергии. Россия стремится напомнить о своей «старой дружбе», в то время как Китай, Америка и Европа предлагают новые формы «сотрудничества». В то же время некоторые соседние страны, такие как Афганистан, и в особенности исламские проповедники, изображаются как враги, с которыми следует проявлять крайнюю </w:t>
      </w:r>
      <w:r>
        <w:rPr>
          <w:rFonts w:ascii="Times New Roman" w:hAnsi="Times New Roman"/>
        </w:rPr>
        <w:t>осторожность.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Каждая из этих сил стремится пригласить лидеров пяти государств либо к себе, либо посетить их в Центральной Азии, чтобы побудить их к созданию союзов и партнёрств, то есть к новой «дружбе», подобной прежней дружбе с Россией в формате «5+1». Все эти силы преследуют цель установления контроля над стратегическим геополитическим и геоэкономическим положением региона и захвата его огромных, неисчерпаемых богатств. В условиях, когда Россия сегодня увязла в болоте украинской войны, наступил золотой момент для того, чтобы избавиться от старой дружбы и не поддаться на обман новых дружеских союзов.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Сегодня перед руководством Центральной Азии и её сознательными лидерами стоит реальный вызов, который заключается не просто в организации сотрудничества между пятью разрозненными и слабыми государствами, а в создании одного сильного и осознанного государства, которое объединит всех и будет ясно понимать, кто является другом, а кто — врагом.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ru-RU"/>
        </w:rPr>
        <w:t>В недавнем прошлом она выбрала одного союзника и получила болезненный удар, и сегодня с наступлением золотого момента остаётся вопрос: выберет ли она нового союзника и будет ужалена из той же норы снова или нет? Ведь разумный не бывает ужален из одной норы дважды.</w:t>
      </w:r>
    </w:p>
    <w:p>
      <w:pPr>
        <w:pStyle w:val="Normal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lang w:val="ru-RU"/>
        </w:rPr>
        <w:t>29 Рамадана 1447 г.х.</w:t>
      </w:r>
    </w:p>
    <w:p>
      <w:pPr>
        <w:pStyle w:val="Normal"/>
        <w:spacing w:before="0" w:after="12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lang w:val="ru-RU"/>
        </w:rPr>
        <w:t>18 марта 2026 г.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Times New Roman">
    <w:charset w:val="01"/>
    <w:family w:val="roman"/>
    <w:pitch w:val="default"/>
  </w:font>
</w:fonts>
</file>

<file path=word/settings.xml><?xml version="1.0" encoding="utf-8"?>
<w:settings xmlns:w="http://schemas.openxmlformats.org/wordprocessingml/2006/main">
  <w:zoom w:percent="15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NormalWeb">
    <w:name w:val="Normal (Web)"/>
    <w:basedOn w:val="Normal"/>
    <w:uiPriority w:val="99"/>
    <w:semiHidden/>
    <w:unhideWhenUsed/>
    <w:qFormat/>
    <w:rsid w:val="008a22c0"/>
    <w:pPr>
      <w:spacing w:lineRule="auto" w:line="240" w:beforeAutospacing="1" w:afterAutospacing="1"/>
      <w:ind w:hanging="0"/>
    </w:pPr>
    <w:rPr>
      <w:rFonts w:ascii="Times New Roman" w:hAnsi="Times New Roman" w:eastAsia="Times New Roman" w:cs="Times New Roman"/>
      <w:szCs w:val="24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Application>LibreOffice/7.6.7.2$Linux_X86_64 LibreOffice_project/60$Build-2</Application>
  <AppVersion>15.0000</AppVersion>
  <Pages>1</Pages>
  <Words>270</Words>
  <Characters>1606</Characters>
  <CharactersWithSpaces>1870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2026-04-01T11:49:00Z</dcterms:created>
  <dc:creator>User</dc:creator>
  <dc:description/>
  <dc:language>ru-RU</dc:language>
  <cp:lastModifiedBy/>
  <dcterms:modified xsi:type="dcterms:W3CDTF">2026-04-04T19:39:23Z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