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_rels/footer3.xml.rels" ContentType="application/vnd.openxmlformats-package.relationships+xml"/>
  <Override PartName="/word/_rels/footer2.xml.rels" ContentType="application/vnd.openxmlformats-package.relationships+xml"/>
  <Override PartName="/word/_rels/document.xml.rels" ContentType="application/vnd.openxmlformats-package.relationships+xml"/>
  <Override PartName="/word/media/image1.jpeg" ContentType="image/jpeg"/>
  <Override PartName="/word/media/image2.jpeg" ContentType="image/jpeg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Style33"/>
        <w:rPr>
          <w:rStyle w:val="Style20"/>
          <w:lang w:val="ru-RU"/>
        </w:rPr>
      </w:pPr>
      <w:r>
        <w:rPr>
          <w:lang w:val="ru-RU"/>
        </w:rPr>
        <mc:AlternateContent>
          <mc:Choice Requires="wps">
            <w:drawing>
              <wp:anchor behindDoc="1" distT="0" distB="0" distL="0" distR="0" simplePos="0" locked="0" layoutInCell="0" allowOverlap="1" relativeHeight="4">
                <wp:simplePos x="0" y="0"/>
                <wp:positionH relativeFrom="page">
                  <wp:align>left</wp:align>
                </wp:positionH>
                <wp:positionV relativeFrom="page">
                  <wp:align>top</wp:align>
                </wp:positionV>
                <wp:extent cx="7560310" cy="1732280"/>
                <wp:effectExtent l="0" t="0" r="0" b="0"/>
                <wp:wrapNone/>
                <wp:docPr id="1" name=""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" descr=""/>
                        <pic:cNvPicPr/>
                      </pic:nvPicPr>
                      <pic:blipFill>
                        <a:blip r:embed="rId2"/>
                        <a:stretch/>
                      </pic:blipFill>
                      <pic:spPr>
                        <a:xfrm>
                          <a:off x="0" y="0"/>
                          <a:ext cx="7560360" cy="1732320"/>
                        </a:xfrm>
                        <a:prstGeom prst="rect">
                          <a:avLst/>
                        </a:prstGeom>
                        <a:ln w="0">
                          <a:noFill/>
                        </a:ln>
                      </pic:spPr>
                    </pic:pic>
                  </a:graphicData>
                </a:graphic>
              </wp:anchor>
            </w:drawing>
          </mc:Choice>
          <mc:Fallback>
            <w:pi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shape_0" stroked="f" o:allowincell="f" style="position:absolute;margin-left:0pt;margin-top:0pt;width:595.25pt;height:136.35pt;mso-wrap-style:none;v-text-anchor:middle;mso-position-horizontal:left;mso-position-horizontal-relative:page;mso-position-vertical:top;mso-position-vertical-relative:page" type="_x0000_t75">
                <v:imagedata r:id="rId3" o:detectmouseclick="t"/>
                <v:stroke color="#3465a4" joinstyle="round" endcap="flat"/>
                <w10:wrap type="none"/>
              </v:shape>
            </w:pict>
          </mc:Fallback>
        </mc:AlternateContent>
        <mc:AlternateContent>
          <mc:Choice Requires="wps">
            <w:drawing>
              <wp:anchor behindDoc="0" distT="0" distB="0" distL="0" distR="0" simplePos="0" locked="0" layoutInCell="1" allowOverlap="1" relativeHeight="6" wp14:anchorId="28DE2B30">
                <wp:simplePos x="0" y="0"/>
                <wp:positionH relativeFrom="column">
                  <wp:posOffset>1470660</wp:posOffset>
                </wp:positionH>
                <wp:positionV relativeFrom="page">
                  <wp:posOffset>1440180</wp:posOffset>
                </wp:positionV>
                <wp:extent cx="2520315" cy="172085"/>
                <wp:effectExtent l="0" t="0" r="0" b="0"/>
                <wp:wrapNone/>
                <wp:docPr id="3" name="Надпись 5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20360" cy="17208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7"/>
                              <w:spacing w:lineRule="auto" w:line="240" w:before="0" w:after="0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Воскресенье, 30 Зуль-када 1447 г.х.</w:t>
                            </w:r>
                          </w:p>
                        </w:txbxContent>
                      </wps:txbx>
                      <wps:bodyPr lIns="0" rIns="0" tIns="0" bIns="0" anchor="ctr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5" path="m0,0l-2147483645,0l-2147483645,-2147483646l0,-2147483646xe" fillcolor="white" stroked="f" o:allowincell="f" style="position:absolute;margin-left:115.8pt;margin-top:113.4pt;width:198.4pt;height:13.5pt;mso-wrap-style:square;v-text-anchor:middle;mso-position-vertical-relative:page" wp14:anchorId="28DE2B30">
                <v:fill o:detectmouseclick="t" type="solid" color2="black" opacity="0"/>
                <v:stroke color="#3465a4" joinstyle="round" endcap="flat"/>
                <v:textbox>
                  <w:txbxContent>
                    <w:p>
                      <w:pPr>
                        <w:pStyle w:val="Style37"/>
                        <w:spacing w:lineRule="auto" w:line="240" w:before="0" w:after="0"/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b/>
                          <w:bCs/>
                          <w:sz w:val="20"/>
                          <w:szCs w:val="20"/>
                        </w:rPr>
                        <w:t>Воскресенье, 30 Зуль-када 1447 г.х.</w:t>
                      </w:r>
                    </w:p>
                  </w:txbxContent>
                </v:textbox>
                <w10:wrap type="none"/>
              </v:rect>
            </w:pict>
          </mc:Fallback>
        </mc:AlternateContent>
        <mc:AlternateContent>
          <mc:Choice Requires="wps">
            <w:drawing>
              <wp:anchor behindDoc="0" distT="0" distB="0" distL="0" distR="0" simplePos="0" locked="0" layoutInCell="1" allowOverlap="1" relativeHeight="8" wp14:anchorId="1A58CCAD">
                <wp:simplePos x="0" y="0"/>
                <wp:positionH relativeFrom="column">
                  <wp:posOffset>4178935</wp:posOffset>
                </wp:positionH>
                <wp:positionV relativeFrom="page">
                  <wp:posOffset>1440180</wp:posOffset>
                </wp:positionV>
                <wp:extent cx="939800" cy="172085"/>
                <wp:effectExtent l="0" t="0" r="0" b="0"/>
                <wp:wrapNone/>
                <wp:docPr id="4" name="Надпись 6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39960" cy="17208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7"/>
                              <w:spacing w:lineRule="auto" w:line="240" w:before="0" w:after="0"/>
                              <w:jc w:val="center"/>
                              <w:rPr>
                                <w:rFonts w:cs="Tahoma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cs="Tahoma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17.05.2026 </w:t>
                            </w:r>
                          </w:p>
                        </w:txbxContent>
                      </wps:txbx>
                      <wps:bodyPr lIns="0" rIns="0" tIns="0" bIns="0" anchor="ctr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6" path="m0,0l-2147483645,0l-2147483645,-2147483646l0,-2147483646xe" fillcolor="white" stroked="f" o:allowincell="f" style="position:absolute;margin-left:329.05pt;margin-top:113.4pt;width:73.95pt;height:13.5pt;mso-wrap-style:square;v-text-anchor:middle;mso-position-vertical-relative:page" wp14:anchorId="1A58CCAD">
                <v:fill o:detectmouseclick="t" type="solid" color2="black" opacity="0"/>
                <v:stroke color="#3465a4" joinstyle="round" endcap="flat"/>
                <v:textbox>
                  <w:txbxContent>
                    <w:p>
                      <w:pPr>
                        <w:pStyle w:val="Style37"/>
                        <w:spacing w:lineRule="auto" w:line="240" w:before="0" w:after="0"/>
                        <w:jc w:val="center"/>
                        <w:rPr>
                          <w:rFonts w:cs="Tahoma"/>
                          <w:b/>
                          <w:bCs/>
                          <w:sz w:val="20"/>
                          <w:szCs w:val="20"/>
                        </w:rPr>
                      </w:pPr>
                      <w:r>
                        <w:rPr>
                          <w:rFonts w:cs="Tahoma"/>
                          <w:b/>
                          <w:bCs/>
                          <w:sz w:val="20"/>
                          <w:szCs w:val="20"/>
                        </w:rPr>
                        <w:t xml:space="preserve">17.05.2026 </w:t>
                      </w:r>
                    </w:p>
                  </w:txbxContent>
                </v:textbox>
                <w10:wrap type="none"/>
              </v:rect>
            </w:pict>
          </mc:Fallback>
        </mc:AlternateContent>
        <mc:AlternateContent>
          <mc:Choice Requires="wps">
            <w:drawing>
              <wp:anchor behindDoc="0" distT="0" distB="0" distL="0" distR="0" simplePos="0" locked="0" layoutInCell="1" allowOverlap="1" relativeHeight="10" wp14:anchorId="0A1F0DE8">
                <wp:simplePos x="0" y="0"/>
                <wp:positionH relativeFrom="column">
                  <wp:posOffset>-243840</wp:posOffset>
                </wp:positionH>
                <wp:positionV relativeFrom="page">
                  <wp:posOffset>1440180</wp:posOffset>
                </wp:positionV>
                <wp:extent cx="1526540" cy="172085"/>
                <wp:effectExtent l="0" t="0" r="0" b="0"/>
                <wp:wrapNone/>
                <wp:docPr id="5" name="Надпись 7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26400" cy="17208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7"/>
                              <w:spacing w:lineRule="auto" w:line="240" w:before="0" w:after="0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eastAsia="Calibri" w:cs="Calibri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№ </w:t>
                            </w: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078 / 1447 г.х.</w:t>
                            </w:r>
                          </w:p>
                        </w:txbxContent>
                      </wps:txbx>
                      <wps:bodyPr lIns="0" rIns="0" tIns="0" bIns="0" anchor="ctr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7" path="m0,0l-2147483645,0l-2147483645,-2147483646l0,-2147483646xe" fillcolor="white" stroked="f" o:allowincell="f" style="position:absolute;margin-left:-19.2pt;margin-top:113.4pt;width:120.15pt;height:13.5pt;mso-wrap-style:square;v-text-anchor:middle;mso-position-vertical-relative:page" wp14:anchorId="0A1F0DE8">
                <v:fill o:detectmouseclick="t" type="solid" color2="black" opacity="0"/>
                <v:stroke color="#3465a4" joinstyle="round" endcap="flat"/>
                <v:textbox>
                  <w:txbxContent>
                    <w:p>
                      <w:pPr>
                        <w:pStyle w:val="Style37"/>
                        <w:spacing w:lineRule="auto" w:line="240" w:before="0" w:after="0"/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rFonts w:eastAsia="Calibri" w:cs="Calibri"/>
                          <w:b/>
                          <w:bCs/>
                          <w:sz w:val="20"/>
                          <w:szCs w:val="20"/>
                        </w:rPr>
                        <w:t xml:space="preserve">№ </w:t>
                      </w:r>
                      <w:r>
                        <w:rPr>
                          <w:b/>
                          <w:bCs/>
                          <w:sz w:val="20"/>
                          <w:szCs w:val="20"/>
                        </w:rPr>
                        <w:t>078 / 1447 г.х.</w:t>
                      </w:r>
                    </w:p>
                  </w:txbxContent>
                </v:textbox>
                <w10:wrap type="none"/>
              </v:rect>
            </w:pict>
          </mc:Fallback>
        </mc:AlternateContent>
        <mc:AlternateContent>
          <mc:Choice Requires="wps">
            <w:drawing>
              <wp:anchor behindDoc="0" distT="0" distB="0" distL="0" distR="0" simplePos="0" locked="0" layoutInCell="1" allowOverlap="1" relativeHeight="12" wp14:anchorId="068A186D">
                <wp:simplePos x="0" y="0"/>
                <wp:positionH relativeFrom="column">
                  <wp:posOffset>-376555</wp:posOffset>
                </wp:positionH>
                <wp:positionV relativeFrom="page">
                  <wp:posOffset>577850</wp:posOffset>
                </wp:positionV>
                <wp:extent cx="1336040" cy="506730"/>
                <wp:effectExtent l="0" t="0" r="0" b="0"/>
                <wp:wrapNone/>
                <wp:docPr id="6" name="Надпись 8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35960" cy="50688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7"/>
                              <w:spacing w:lineRule="exact" w:line="200" w:before="0" w:after="0"/>
                              <w:jc w:val="center"/>
                              <w:rPr>
                                <w:rFonts w:cs="Tahoma"/>
                                <w:b/>
                                <w:bCs/>
                                <w:color w:val="C00000"/>
                              </w:rPr>
                            </w:pPr>
                            <w:r>
                              <w:rPr>
                                <w:rFonts w:cs="Tahoma"/>
                                <w:b/>
                                <w:bCs/>
                                <w:color w:val="C00000"/>
                              </w:rPr>
                              <w:t>Центральный</w:t>
                              <w:br/>
                              <w:t xml:space="preserve">Информационный офис </w:t>
                            </w:r>
                          </w:p>
                          <w:p>
                            <w:pPr>
                              <w:pStyle w:val="Style37"/>
                              <w:spacing w:lineRule="exact" w:line="200" w:before="0" w:after="0"/>
                              <w:jc w:val="center"/>
                              <w:rPr>
                                <w:rFonts w:cs="Tahoma"/>
                                <w:b/>
                                <w:bCs/>
                                <w:color w:val="C00000"/>
                              </w:rPr>
                            </w:pPr>
                            <w:r>
                              <w:rPr>
                                <w:rFonts w:cs="Tahoma"/>
                                <w:b/>
                                <w:bCs/>
                                <w:color w:val="C00000"/>
                              </w:rPr>
                              <w:t>Хизб ут-Тахрир</w:t>
                            </w:r>
                          </w:p>
                        </w:txbxContent>
                      </wps:txbx>
                      <wps:bodyPr lIns="0" rIns="0" tIns="0" bIns="0" anchor="t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8" path="m0,0l-2147483645,0l-2147483645,-2147483646l0,-2147483646xe" fillcolor="white" stroked="f" o:allowincell="f" style="position:absolute;margin-left:-29.65pt;margin-top:45.5pt;width:105.15pt;height:39.85pt;mso-wrap-style:square;v-text-anchor:top;mso-position-vertical-relative:page" wp14:anchorId="068A186D">
                <v:fill o:detectmouseclick="t" type="solid" color2="black" opacity="0"/>
                <v:stroke color="#3465a4" joinstyle="round" endcap="flat"/>
                <v:textbox>
                  <w:txbxContent>
                    <w:p>
                      <w:pPr>
                        <w:pStyle w:val="Style37"/>
                        <w:spacing w:lineRule="exact" w:line="200" w:before="0" w:after="0"/>
                        <w:jc w:val="center"/>
                        <w:rPr>
                          <w:rFonts w:cs="Tahoma"/>
                          <w:b/>
                          <w:bCs/>
                          <w:color w:val="C00000"/>
                        </w:rPr>
                      </w:pPr>
                      <w:r>
                        <w:rPr>
                          <w:rFonts w:cs="Tahoma"/>
                          <w:b/>
                          <w:bCs/>
                          <w:color w:val="C00000"/>
                        </w:rPr>
                        <w:t>Центральный</w:t>
                        <w:br/>
                        <w:t xml:space="preserve">Информационный офис </w:t>
                      </w:r>
                    </w:p>
                    <w:p>
                      <w:pPr>
                        <w:pStyle w:val="Style37"/>
                        <w:spacing w:lineRule="exact" w:line="200" w:before="0" w:after="0"/>
                        <w:jc w:val="center"/>
                        <w:rPr>
                          <w:rFonts w:cs="Tahoma"/>
                          <w:b/>
                          <w:bCs/>
                          <w:color w:val="C00000"/>
                        </w:rPr>
                      </w:pPr>
                      <w:r>
                        <w:rPr>
                          <w:rFonts w:cs="Tahoma"/>
                          <w:b/>
                          <w:bCs/>
                          <w:color w:val="C00000"/>
                        </w:rPr>
                        <w:t>Хизб ут-Тахрир</w:t>
                      </w:r>
                    </w:p>
                  </w:txbxContent>
                </v:textbox>
                <w10:wrap type="none"/>
              </v:rect>
            </w:pict>
          </mc:Fallback>
        </mc:AlternateContent>
      </w:r>
    </w:p>
    <w:p>
      <w:pPr>
        <w:pStyle w:val="Style33"/>
        <w:rPr/>
      </w:pPr>
      <w:r>
        <w:rPr/>
      </w:r>
    </w:p>
    <w:p>
      <w:pPr>
        <w:pStyle w:val="Style33"/>
        <w:rPr/>
      </w:pPr>
      <w:r>
        <w:rPr/>
      </w:r>
    </w:p>
    <w:p>
      <w:pPr>
        <w:pStyle w:val="Style33"/>
        <w:rPr/>
      </w:pPr>
      <w:r>
        <w:rPr/>
      </w:r>
    </w:p>
    <w:p>
      <w:pPr>
        <w:pStyle w:val="Style33"/>
        <w:rPr/>
      </w:pPr>
      <w:r>
        <w:rPr/>
      </w:r>
    </w:p>
    <w:p>
      <w:pPr>
        <w:pStyle w:val="Style33"/>
        <w:spacing w:lineRule="auto" w:line="360"/>
        <w:rPr/>
      </w:pPr>
      <w:r>
        <w:rPr/>
      </w:r>
    </w:p>
    <w:p>
      <w:pPr>
        <w:pStyle w:val="Style33"/>
        <w:spacing w:lineRule="auto" w:line="360"/>
        <w:rPr>
          <w:u w:val="single"/>
          <w:lang w:val="en-US"/>
        </w:rPr>
      </w:pPr>
      <w:r>
        <w:rPr>
          <w:rStyle w:val="Style20"/>
        </w:rPr>
        <w:t>Пресс-релиз</w:t>
      </w:r>
    </w:p>
    <w:p>
      <w:pPr>
        <w:pStyle w:val="Style32"/>
        <w:spacing w:lineRule="auto" w:line="360" w:before="0" w:after="120"/>
        <w:ind w:hanging="0"/>
        <w:jc w:val="center"/>
        <w:rPr>
          <w:b/>
          <w:bCs/>
        </w:rPr>
      </w:pPr>
      <w:r>
        <w:rPr>
          <w:b/>
          <w:bCs/>
        </w:rPr>
        <w:t>Ормузский пролив, вокруг открытия которого мечется Трамп,</w:t>
      </w:r>
    </w:p>
    <w:p>
      <w:pPr>
        <w:pStyle w:val="Style32"/>
        <w:spacing w:lineRule="auto" w:line="360" w:before="0" w:after="120"/>
        <w:ind w:hanging="0"/>
        <w:jc w:val="center"/>
        <w:rPr>
          <w:b/>
          <w:bCs/>
        </w:rPr>
      </w:pPr>
      <w:r>
        <w:rPr>
          <w:b/>
          <w:bCs/>
        </w:rPr>
        <w:t>раскрывает геополитические возможности мусульманских стран</w:t>
      </w:r>
    </w:p>
    <w:p>
      <w:pPr>
        <w:pStyle w:val="Style32"/>
        <w:spacing w:lineRule="auto" w:line="360" w:before="0" w:after="120"/>
        <w:rPr/>
      </w:pPr>
      <w:r>
        <w:rPr/>
        <w:t>От президента Америки Трампа до сих пор исходят противоречивые заявления: то он хочет открыть Ормузский пролив, то заявляет, что ему безразлично, останется ли он закрытым, то он просит страны мира и Европу присоединиться к нему и помочь открыть пролив. Затем он объявляет о выдвижении военных эсминцев для открытия Ормузского пролива в рамках «Проекта свободы». А спустя день объявляет о прекращении «Проекта свободы», так как корабли столкнулись с сопротивлением со стороны иранского флота. Затем он заявляет о возможности запуска «Проекта свободы плюс», потом угрожает возможностью возобновления войны на две недели, затем возвращается из Китая и говорит о нанесении ударов по Ирану и так далее…</w:t>
      </w:r>
    </w:p>
    <w:p>
      <w:pPr>
        <w:pStyle w:val="Style32"/>
        <w:spacing w:lineRule="auto" w:line="360" w:before="0" w:after="120"/>
        <w:rPr/>
      </w:pPr>
      <w:r>
        <w:rPr/>
        <w:t>Перед нами очевидная растерянность американской администрации и неспособность подчинить Иран силой, несмотря на все скопления войск, возможности и военные силы, которыми Трамп неоднократно хвастался. В то же время интересы Америки и Запада оказались парализованы из-за закрытия Ормузского пролива, который напомнил всему миру, что жизненно важные экономические артерии западных и промышленных государств проходят по землям мусульман. Это придаёт Исламской Умме уникальное геополитическое положение. Через Ормузский пролив проходит более трети сырой нефти, перевозимой морским путём по всему миру; её доля достигает 38% мировых нефтяных поставок, не говоря уже о газе, удобрениях, химических веществах и многом другом, что влияет на мировую экономическую жизнь. Это привело к повсеместному росту инфляции из-за повышения цен и нарушения цепочек поставок.</w:t>
      </w:r>
    </w:p>
    <w:p>
      <w:pPr>
        <w:pStyle w:val="Style32"/>
        <w:spacing w:lineRule="auto" w:line="360" w:before="0" w:after="120"/>
        <w:rPr/>
      </w:pPr>
      <w:r>
        <w:rPr/>
        <w:t>И это лишь один пример возможностей Уммы и её стран, обладающих армиями, проливами, географическими позициями и природными богатствами, которые позволяют ей оказывать сильное влияние на государства мира.</w:t>
      </w:r>
    </w:p>
    <w:p>
      <w:pPr>
        <w:pStyle w:val="Style32"/>
        <w:spacing w:lineRule="auto" w:line="360" w:before="0" w:after="120"/>
        <w:rPr/>
      </w:pPr>
      <w:r>
        <w:rPr/>
        <w:t>Исламской Умме достаточно того, что она обладает стойкими народами и особым географическим положением, позволяющим ей контролировать мировые цепочки поставок, а также энергетическими ресурсами, такими как нефть и газ, которые являются жизненной артерией экономики, особенно в промышленных государствах. Всё это изначально делает её земли сильными, способными вернуть свою независимость, освободить свою волю и реализовать свои интересы. И если бы она решительно взялась за это дело, это дало бы ей превосходство над Западом, который колонизировал её и унижал на протяжении долгих десятилетий.</w:t>
      </w:r>
    </w:p>
    <w:p>
      <w:pPr>
        <w:pStyle w:val="Style32"/>
        <w:spacing w:lineRule="auto" w:line="360" w:before="0" w:after="120"/>
        <w:rPr/>
      </w:pPr>
      <w:r>
        <w:rPr/>
        <w:t>И если бы не группа трусливых правителей, которые пренебрегли интересами Уммы и её возможностями, распространили ложные иллюзии о том, что она якобы слабая Умма, неспособная противостоять Западу и его силе, то она смогла бы навязать свою независимость от колонизаторского Запада и пошла бы по пути возрождения и освобождения. Это усиливает убеждённость в необходимости того, чтобы Умма ускорила шаги к принесению присяги праведному халифу, который изменит баланс сил, вернув ей достойное положение и лидерство в мире</w:t>
      </w:r>
      <w:bookmarkStart w:id="0" w:name="_GoBack"/>
      <w:bookmarkEnd w:id="0"/>
      <w:r>
        <w:rPr/>
        <w:t>.</w:t>
      </w:r>
    </w:p>
    <w:p>
      <w:pPr>
        <w:pStyle w:val="Style32"/>
        <w:spacing w:lineRule="auto" w:line="360" w:before="0" w:after="120"/>
        <w:rPr/>
      </w:pPr>
      <w:r>
        <w:rPr/>
      </w:r>
    </w:p>
    <w:p>
      <w:pPr>
        <w:pStyle w:val="Style32"/>
        <w:spacing w:lineRule="auto" w:line="360" w:before="0" w:after="120"/>
        <w:rPr>
          <w:b/>
          <w:bCs/>
        </w:rPr>
      </w:pPr>
      <w:r>
        <w:rPr>
          <w:b/>
          <w:bCs/>
        </w:rPr>
        <w:t>д-р Салахуддин Адада</w:t>
      </w:r>
    </w:p>
    <w:p>
      <w:pPr>
        <w:pStyle w:val="Style32"/>
        <w:spacing w:lineRule="auto" w:line="360" w:before="0" w:after="120"/>
        <w:rPr>
          <w:b/>
          <w:bCs/>
        </w:rPr>
      </w:pPr>
      <w:r>
        <w:rPr>
          <w:b/>
          <w:bCs/>
        </w:rPr>
        <mc:AlternateContent>
          <mc:Choice Requires="wps">
            <w:drawing>
              <wp:anchor behindDoc="1" distT="0" distB="0" distL="0" distR="0" simplePos="0" locked="0" layoutInCell="1" allowOverlap="1" relativeHeight="5">
                <wp:simplePos x="0" y="0"/>
                <wp:positionH relativeFrom="column">
                  <wp:posOffset>4663440</wp:posOffset>
                </wp:positionH>
                <wp:positionV relativeFrom="page">
                  <wp:posOffset>8869680</wp:posOffset>
                </wp:positionV>
                <wp:extent cx="842645" cy="826770"/>
                <wp:effectExtent l="0" t="0" r="0" b="0"/>
                <wp:wrapNone/>
                <wp:docPr id="7" name=""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8" name="" descr=""/>
                        <pic:cNvPicPr/>
                      </pic:nvPicPr>
                      <pic:blipFill>
                        <a:blip r:embed="rId4"/>
                        <a:stretch/>
                      </pic:blipFill>
                      <pic:spPr>
                        <a:xfrm>
                          <a:off x="0" y="0"/>
                          <a:ext cx="842760" cy="826920"/>
                        </a:xfrm>
                        <a:prstGeom prst="rect">
                          <a:avLst/>
                        </a:prstGeom>
                        <a:ln w="0">
                          <a:noFill/>
                        </a:ln>
                      </pic:spPr>
                    </pic:pic>
                  </a:graphicData>
                </a:graphic>
              </wp:anchor>
            </w:drawing>
          </mc:Choice>
          <mc:Fallback>
            <w:pict>
              <v:shape id="shape_0" stroked="f" o:allowincell="f" style="position:absolute;margin-left:367.2pt;margin-top:698.4pt;width:66.3pt;height:65.05pt;mso-wrap-style:none;v-text-anchor:middle;mso-position-vertical-relative:page" type="_x0000_t75">
                <v:imagedata r:id="rId5" o:detectmouseclick="t"/>
                <v:stroke color="#3465a4" joinstyle="round" endcap="flat"/>
                <w10:wrap type="none"/>
              </v:shape>
            </w:pict>
          </mc:Fallback>
        </mc:AlternateContent>
      </w:r>
      <w:r>
        <w:rPr>
          <w:b/>
          <w:bCs/>
        </w:rPr>
        <w:t>Глава Центрального информационного офиса Хизб ут-Тахрир</w:t>
      </w:r>
    </w:p>
    <w:sectPr>
      <w:footerReference w:type="even" r:id="rId6"/>
      <w:footerReference w:type="default" r:id="rId7"/>
      <w:footerReference w:type="first" r:id="rId8"/>
      <w:type w:val="nextPage"/>
      <w:pgSz w:w="11906" w:h="16838"/>
      <w:pgMar w:left="1134" w:right="1134" w:gutter="0" w:header="0" w:top="1134" w:footer="709" w:bottom="156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Segoe UI">
    <w:charset w:val="01"/>
    <w:family w:val="roman"/>
    <w:pitch w:val="variable"/>
  </w:font>
  <w:font w:name="Liberation Sans">
    <w:altName w:val="Arial"/>
    <w:charset w:val="01"/>
    <w:family w:val="swiss"/>
    <w:pitch w:val="variable"/>
  </w:font>
  <w:font w:name="KFGQPC Uthmanic Script HAFS">
    <w:charset w:val="01"/>
    <w:family w:val="roman"/>
    <w:pitch w:val="variable"/>
  </w:font>
  <w:font w:name="Times New Roman">
    <w:charset w:val="01"/>
    <w:family w:val="roman"/>
    <w:pitch w:val="variable"/>
  </w:font>
  <w:font w:name="Scheherazade">
    <w:charset w:val="01"/>
    <w:family w:val="roman"/>
    <w:pitch w:val="variable"/>
  </w:font>
  <w:font w:name="Times New Roman">
    <w:charset w:val="01"/>
    <w:family w:val="roman"/>
    <w:pitch w:val="default"/>
  </w:font>
  <w:font w:name="Courier New">
    <w:charset w:val="01"/>
    <w:family w:val="modern"/>
    <w:pitch w:val="fixed"/>
  </w:font>
  <w:font w:name="Wingdings">
    <w:charset w:val="02"/>
    <w:family w:val="auto"/>
    <w:pitch w:val="default"/>
  </w:font>
  <w:font w:name="Symbol">
    <w:charset w:val="02"/>
    <w:family w:val="auto"/>
    <w:pitch w:val="default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widowControl/>
      <w:bidi w:val="0"/>
      <w:spacing w:lineRule="auto" w:line="259" w:before="0" w:after="160"/>
      <w:jc w:val="left"/>
      <w:rPr/>
    </w:pPr>
    <w:r>
      <w:rPr/>
      <mc:AlternateContent>
        <mc:Choice Requires="wps">
          <w:drawing>
            <wp:anchor behindDoc="1" distT="0" distB="8890" distL="0" distR="2540" simplePos="0" locked="0" layoutInCell="0" allowOverlap="1" relativeHeight="3" wp14:anchorId="32368A94">
              <wp:simplePos x="0" y="0"/>
              <wp:positionH relativeFrom="page">
                <wp:align>left</wp:align>
              </wp:positionH>
              <wp:positionV relativeFrom="page">
                <wp:posOffset>9882505</wp:posOffset>
              </wp:positionV>
              <wp:extent cx="7559675" cy="809625"/>
              <wp:effectExtent l="635" t="635" r="0" b="0"/>
              <wp:wrapNone/>
              <wp:docPr id="9" name="Прямоугольник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59640" cy="809640"/>
                      </a:xfrm>
                      <a:prstGeom prst="rect">
                        <a:avLst/>
                      </a:prstGeom>
                      <a:gradFill rotWithShape="0">
                        <a:gsLst>
                          <a:gs pos="0">
                            <a:schemeClr val="bg1"/>
                          </a:gs>
                          <a:gs pos="100000">
                            <a:srgbClr val="c1d2e7"/>
                          </a:gs>
                        </a:gsLst>
                        <a:lin ang="5400000"/>
                      </a:gra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rect id="shape_0" ID="Прямоугольник 1" path="m0,0l-2147483645,0l-2147483645,-2147483646l0,-2147483646xe" fillcolor="#c1d2e7" stroked="f" o:allowincell="f" style="position:absolute;margin-left:0pt;margin-top:778.15pt;width:595.2pt;height:63.7pt;mso-wrap-style:none;v-text-anchor:middle;mso-position-horizontal:left;mso-position-horizontal-relative:page;mso-position-vertical-relative:page" wp14:anchorId="32368A94">
              <v:fill o:detectmouseclick="t" color2="white"/>
              <v:stroke color="#3465a4" weight="12600" joinstyle="miter" endcap="flat"/>
              <w10:wrap type="none"/>
            </v:rect>
          </w:pict>
        </mc:Fallback>
      </mc:AlternateContent>
      <mc:AlternateContent>
        <mc:Choice Requires="wps">
          <w:drawing>
            <wp:anchor behindDoc="1" distT="0" distB="3810" distL="0" distR="11430" simplePos="0" locked="0" layoutInCell="0" allowOverlap="1" relativeHeight="16" wp14:anchorId="20843A67">
              <wp:simplePos x="0" y="0"/>
              <wp:positionH relativeFrom="page">
                <wp:posOffset>4779010</wp:posOffset>
              </wp:positionH>
              <wp:positionV relativeFrom="paragraph">
                <wp:posOffset>178435</wp:posOffset>
              </wp:positionV>
              <wp:extent cx="1892935" cy="328930"/>
              <wp:effectExtent l="635" t="0" r="0" b="0"/>
              <wp:wrapNone/>
              <wp:docPr id="10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92880" cy="32904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6"/>
                            <w:spacing w:before="0" w:after="40"/>
                            <w:rPr/>
                          </w:pPr>
                          <w:r>
                            <w:rPr/>
                            <w:t>Центральный информационный офис</w:t>
                          </w:r>
                        </w:p>
                        <w:p>
                          <w:pPr>
                            <w:pStyle w:val="Style36"/>
                            <w:spacing w:before="0" w:after="40"/>
                            <w:rPr/>
                          </w:pPr>
                          <w:r>
                            <w:rPr/>
                            <w:t>Хизб ут-Тахрир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376.3pt;margin-top:14.05pt;width:149pt;height:25.85pt;mso-wrap-style:square;v-text-anchor:top;mso-position-horizontal-relative:page" wp14:anchorId="20843A67">
              <v:fill o:detectmouseclick="t" on="false"/>
              <v:stroke color="#3465a4" weight="9360" joinstyle="miter" endcap="flat"/>
              <v:textbox>
                <w:txbxContent>
                  <w:p>
                    <w:pPr>
                      <w:pStyle w:val="Style36"/>
                      <w:spacing w:before="0" w:after="40"/>
                      <w:rPr/>
                    </w:pPr>
                    <w:r>
                      <w:rPr/>
                      <w:t>Центральный информационный офис</w:t>
                    </w:r>
                  </w:p>
                  <w:p>
                    <w:pPr>
                      <w:pStyle w:val="Style36"/>
                      <w:spacing w:before="0" w:after="40"/>
                      <w:rPr/>
                    </w:pPr>
                    <w:r>
                      <w:rPr/>
                      <w:t>Хизб ут-Тахрир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5080" simplePos="0" locked="0" layoutInCell="0" allowOverlap="1" relativeHeight="20" wp14:anchorId="11AEDD7B">
              <wp:simplePos x="0" y="0"/>
              <wp:positionH relativeFrom="margin">
                <wp:posOffset>0</wp:posOffset>
              </wp:positionH>
              <wp:positionV relativeFrom="paragraph">
                <wp:posOffset>173990</wp:posOffset>
              </wp:positionV>
              <wp:extent cx="1651635" cy="240030"/>
              <wp:effectExtent l="635" t="0" r="0" b="0"/>
              <wp:wrapNone/>
              <wp:docPr id="11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1680" cy="24012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6"/>
                            <w:rPr>
                              <w:lang w:val="de-DE"/>
                            </w:rPr>
                          </w:pPr>
                          <w:r>
                            <w:rPr/>
                            <w:t>Тел</w:t>
                          </w:r>
                          <w:r>
                            <w:rPr>
                              <w:lang w:val="de-DE"/>
                            </w:rPr>
                            <w:t>./</w:t>
                          </w:r>
                          <w:r>
                            <w:rPr/>
                            <w:t>Факс</w:t>
                          </w:r>
                          <w:r>
                            <w:rPr>
                              <w:lang w:val="de-DE"/>
                            </w:rPr>
                            <w:t>: 009611307594</w:t>
                          </w:r>
                        </w:p>
                        <w:p>
                          <w:pPr>
                            <w:pStyle w:val="Style36"/>
                            <w:spacing w:before="0" w:after="60"/>
                            <w:rPr>
                              <w:lang w:val="de-DE"/>
                            </w:rPr>
                          </w:pPr>
                          <w:r>
                            <w:rPr>
                              <w:lang w:val="de-DE"/>
                            </w:rPr>
                            <w:t xml:space="preserve">E-mail: </w:t>
                          </w:r>
                          <w:hyperlink r:id="rId1">
                            <w:r>
                              <w:rPr>
                                <w:rStyle w:val="Hyperlink"/>
                                <w:lang w:val="de-DE"/>
                              </w:rPr>
                              <w:t>media@hizb-ut-tahrir.info</w:t>
                            </w:r>
                          </w:hyperlink>
                          <w:r>
                            <w:rPr>
                              <w:lang w:val="de-DE"/>
                            </w:rPr>
                            <w:t xml:space="preserve"> 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0pt;margin-top:13.7pt;width:130pt;height:18.85pt;mso-wrap-style:square;v-text-anchor:top;mso-position-horizontal-relative:margin" wp14:anchorId="11AEDD7B">
              <v:fill o:detectmouseclick="t" on="false"/>
              <v:stroke color="#3465a4" weight="9360" joinstyle="miter" endcap="flat"/>
              <v:textbox>
                <w:txbxContent>
                  <w:p>
                    <w:pPr>
                      <w:pStyle w:val="Style36"/>
                      <w:rPr>
                        <w:lang w:val="de-DE"/>
                      </w:rPr>
                    </w:pPr>
                    <w:r>
                      <w:rPr/>
                      <w:t>Тел</w:t>
                    </w:r>
                    <w:r>
                      <w:rPr>
                        <w:lang w:val="de-DE"/>
                      </w:rPr>
                      <w:t>./</w:t>
                    </w:r>
                    <w:r>
                      <w:rPr/>
                      <w:t>Факс</w:t>
                    </w:r>
                    <w:r>
                      <w:rPr>
                        <w:lang w:val="de-DE"/>
                      </w:rPr>
                      <w:t>: 009611307594</w:t>
                    </w:r>
                  </w:p>
                  <w:p>
                    <w:pPr>
                      <w:pStyle w:val="Style36"/>
                      <w:spacing w:before="0" w:after="60"/>
                      <w:rPr>
                        <w:lang w:val="de-DE"/>
                      </w:rPr>
                    </w:pPr>
                    <w:r>
                      <w:rPr>
                        <w:lang w:val="de-DE"/>
                      </w:rPr>
                      <w:t xml:space="preserve">E-mail: </w:t>
                    </w:r>
                    <w:hyperlink r:id="rId2">
                      <w:r>
                        <w:rPr>
                          <w:rStyle w:val="Hyperlink"/>
                          <w:lang w:val="de-DE"/>
                        </w:rPr>
                        <w:t>media@hizb-ut-tahrir.info</w:t>
                      </w:r>
                    </w:hyperlink>
                    <w:r>
                      <w:rPr>
                        <w:lang w:val="de-DE"/>
                      </w:rPr>
                      <w:t xml:space="preserve"> 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5080" simplePos="0" locked="0" layoutInCell="0" allowOverlap="1" relativeHeight="24" wp14:anchorId="77A4E0B5">
              <wp:simplePos x="0" y="0"/>
              <wp:positionH relativeFrom="margin">
                <wp:posOffset>2039620</wp:posOffset>
              </wp:positionH>
              <wp:positionV relativeFrom="paragraph">
                <wp:posOffset>181610</wp:posOffset>
              </wp:positionV>
              <wp:extent cx="1651635" cy="240030"/>
              <wp:effectExtent l="635" t="0" r="0" b="0"/>
              <wp:wrapNone/>
              <wp:docPr id="12" name="Надпись 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1680" cy="24012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6"/>
                            <w:rPr/>
                          </w:pPr>
                          <w:r>
                            <w:rPr/>
                            <w:t>Моб.: 0096171724043</w:t>
                          </w:r>
                        </w:p>
                        <w:p>
                          <w:pPr>
                            <w:pStyle w:val="Style36"/>
                            <w:widowControl/>
                            <w:bidi w:val="0"/>
                            <w:spacing w:lineRule="exact" w:line="160" w:before="0" w:after="60"/>
                            <w:jc w:val="center"/>
                            <w:rPr/>
                          </w:pPr>
                          <w:hyperlink r:id="rId3">
                            <w:r>
                              <w:rPr>
                                <w:rStyle w:val="Hyperlink"/>
                              </w:rPr>
                              <w:t>www.hizb-ut-tahrir.info</w:t>
                            </w:r>
                          </w:hyperlink>
                          <w:r>
                            <w:rPr/>
                            <w:t xml:space="preserve">  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3" path="m0,0l-2147483645,0l-2147483645,-2147483646l0,-2147483646xe" stroked="f" o:allowincell="f" style="position:absolute;margin-left:160.6pt;margin-top:14.3pt;width:130pt;height:18.85pt;mso-wrap-style:square;v-text-anchor:top;mso-position-horizontal-relative:margin" wp14:anchorId="77A4E0B5">
              <v:fill o:detectmouseclick="t" on="false"/>
              <v:stroke color="#3465a4" weight="9360" joinstyle="miter" endcap="flat"/>
              <v:textbox>
                <w:txbxContent>
                  <w:p>
                    <w:pPr>
                      <w:pStyle w:val="Style36"/>
                      <w:rPr/>
                    </w:pPr>
                    <w:r>
                      <w:rPr/>
                      <w:t>Моб.: 0096171724043</w:t>
                    </w:r>
                  </w:p>
                  <w:p>
                    <w:pPr>
                      <w:pStyle w:val="Style36"/>
                      <w:widowControl/>
                      <w:bidi w:val="0"/>
                      <w:spacing w:lineRule="exact" w:line="160" w:before="0" w:after="60"/>
                      <w:jc w:val="center"/>
                      <w:rPr/>
                    </w:pPr>
                    <w:hyperlink r:id="rId4">
                      <w:r>
                        <w:rPr>
                          <w:rStyle w:val="Hyperlink"/>
                        </w:rPr>
                        <w:t>www.hizb-ut-tahrir.info</w:t>
                      </w:r>
                    </w:hyperlink>
                    <w:r>
                      <w:rPr/>
                      <w:t xml:space="preserve">  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widowControl/>
      <w:bidi w:val="0"/>
      <w:spacing w:lineRule="auto" w:line="259" w:before="0" w:after="160"/>
      <w:jc w:val="left"/>
      <w:rPr/>
    </w:pPr>
    <w:r>
      <w:rPr/>
      <mc:AlternateContent>
        <mc:Choice Requires="wps">
          <w:drawing>
            <wp:anchor behindDoc="1" distT="0" distB="8890" distL="0" distR="2540" simplePos="0" locked="0" layoutInCell="0" allowOverlap="1" relativeHeight="3" wp14:anchorId="32368A94">
              <wp:simplePos x="0" y="0"/>
              <wp:positionH relativeFrom="page">
                <wp:align>left</wp:align>
              </wp:positionH>
              <wp:positionV relativeFrom="page">
                <wp:posOffset>9882505</wp:posOffset>
              </wp:positionV>
              <wp:extent cx="7559675" cy="809625"/>
              <wp:effectExtent l="635" t="635" r="0" b="0"/>
              <wp:wrapNone/>
              <wp:docPr id="13" name="Прямоугольник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59640" cy="809640"/>
                      </a:xfrm>
                      <a:prstGeom prst="rect">
                        <a:avLst/>
                      </a:prstGeom>
                      <a:gradFill rotWithShape="0">
                        <a:gsLst>
                          <a:gs pos="0">
                            <a:schemeClr val="bg1"/>
                          </a:gs>
                          <a:gs pos="100000">
                            <a:srgbClr val="c1d2e7"/>
                          </a:gs>
                        </a:gsLst>
                        <a:lin ang="5400000"/>
                      </a:gra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rect id="shape_0" ID="Прямоугольник 1" path="m0,0l-2147483645,0l-2147483645,-2147483646l0,-2147483646xe" fillcolor="#c1d2e7" stroked="f" o:allowincell="f" style="position:absolute;margin-left:0pt;margin-top:778.15pt;width:595.2pt;height:63.7pt;mso-wrap-style:none;v-text-anchor:middle;mso-position-horizontal:left;mso-position-horizontal-relative:page;mso-position-vertical-relative:page" wp14:anchorId="32368A94">
              <v:fill o:detectmouseclick="t" color2="white"/>
              <v:stroke color="#3465a4" weight="12600" joinstyle="miter" endcap="flat"/>
              <w10:wrap type="none"/>
            </v:rect>
          </w:pict>
        </mc:Fallback>
      </mc:AlternateContent>
      <mc:AlternateContent>
        <mc:Choice Requires="wps">
          <w:drawing>
            <wp:anchor behindDoc="1" distT="0" distB="3810" distL="0" distR="11430" simplePos="0" locked="0" layoutInCell="0" allowOverlap="1" relativeHeight="16" wp14:anchorId="20843A67">
              <wp:simplePos x="0" y="0"/>
              <wp:positionH relativeFrom="page">
                <wp:posOffset>4779010</wp:posOffset>
              </wp:positionH>
              <wp:positionV relativeFrom="paragraph">
                <wp:posOffset>178435</wp:posOffset>
              </wp:positionV>
              <wp:extent cx="1892935" cy="328930"/>
              <wp:effectExtent l="635" t="0" r="0" b="0"/>
              <wp:wrapNone/>
              <wp:docPr id="14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92880" cy="32904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6"/>
                            <w:spacing w:before="0" w:after="40"/>
                            <w:rPr/>
                          </w:pPr>
                          <w:r>
                            <w:rPr/>
                            <w:t>Центральный информационный офис</w:t>
                          </w:r>
                        </w:p>
                        <w:p>
                          <w:pPr>
                            <w:pStyle w:val="Style36"/>
                            <w:spacing w:before="0" w:after="40"/>
                            <w:rPr/>
                          </w:pPr>
                          <w:r>
                            <w:rPr/>
                            <w:t>Хизб ут-Тахрир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376.3pt;margin-top:14.05pt;width:149pt;height:25.85pt;mso-wrap-style:square;v-text-anchor:top;mso-position-horizontal-relative:page" wp14:anchorId="20843A67">
              <v:fill o:detectmouseclick="t" on="false"/>
              <v:stroke color="#3465a4" weight="9360" joinstyle="miter" endcap="flat"/>
              <v:textbox>
                <w:txbxContent>
                  <w:p>
                    <w:pPr>
                      <w:pStyle w:val="Style36"/>
                      <w:spacing w:before="0" w:after="40"/>
                      <w:rPr/>
                    </w:pPr>
                    <w:r>
                      <w:rPr/>
                      <w:t>Центральный информационный офис</w:t>
                    </w:r>
                  </w:p>
                  <w:p>
                    <w:pPr>
                      <w:pStyle w:val="Style36"/>
                      <w:spacing w:before="0" w:after="40"/>
                      <w:rPr/>
                    </w:pPr>
                    <w:r>
                      <w:rPr/>
                      <w:t>Хизб ут-Тахрир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5080" simplePos="0" locked="0" layoutInCell="0" allowOverlap="1" relativeHeight="20" wp14:anchorId="11AEDD7B">
              <wp:simplePos x="0" y="0"/>
              <wp:positionH relativeFrom="margin">
                <wp:posOffset>0</wp:posOffset>
              </wp:positionH>
              <wp:positionV relativeFrom="paragraph">
                <wp:posOffset>173990</wp:posOffset>
              </wp:positionV>
              <wp:extent cx="1651635" cy="240030"/>
              <wp:effectExtent l="635" t="0" r="0" b="0"/>
              <wp:wrapNone/>
              <wp:docPr id="15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1680" cy="24012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6"/>
                            <w:rPr>
                              <w:lang w:val="de-DE"/>
                            </w:rPr>
                          </w:pPr>
                          <w:r>
                            <w:rPr/>
                            <w:t>Тел</w:t>
                          </w:r>
                          <w:r>
                            <w:rPr>
                              <w:lang w:val="de-DE"/>
                            </w:rPr>
                            <w:t>./</w:t>
                          </w:r>
                          <w:r>
                            <w:rPr/>
                            <w:t>Факс</w:t>
                          </w:r>
                          <w:r>
                            <w:rPr>
                              <w:lang w:val="de-DE"/>
                            </w:rPr>
                            <w:t>: 009611307594</w:t>
                          </w:r>
                        </w:p>
                        <w:p>
                          <w:pPr>
                            <w:pStyle w:val="Style36"/>
                            <w:spacing w:before="0" w:after="60"/>
                            <w:rPr>
                              <w:lang w:val="de-DE"/>
                            </w:rPr>
                          </w:pPr>
                          <w:r>
                            <w:rPr>
                              <w:lang w:val="de-DE"/>
                            </w:rPr>
                            <w:t xml:space="preserve">E-mail: </w:t>
                          </w:r>
                          <w:hyperlink r:id="rId1">
                            <w:r>
                              <w:rPr>
                                <w:rStyle w:val="Hyperlink"/>
                                <w:lang w:val="de-DE"/>
                              </w:rPr>
                              <w:t>media@hizb-ut-tahrir.info</w:t>
                            </w:r>
                          </w:hyperlink>
                          <w:r>
                            <w:rPr>
                              <w:lang w:val="de-DE"/>
                            </w:rPr>
                            <w:t xml:space="preserve"> 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0pt;margin-top:13.7pt;width:130pt;height:18.85pt;mso-wrap-style:square;v-text-anchor:top;mso-position-horizontal-relative:margin" wp14:anchorId="11AEDD7B">
              <v:fill o:detectmouseclick="t" on="false"/>
              <v:stroke color="#3465a4" weight="9360" joinstyle="miter" endcap="flat"/>
              <v:textbox>
                <w:txbxContent>
                  <w:p>
                    <w:pPr>
                      <w:pStyle w:val="Style36"/>
                      <w:rPr>
                        <w:lang w:val="de-DE"/>
                      </w:rPr>
                    </w:pPr>
                    <w:r>
                      <w:rPr/>
                      <w:t>Тел</w:t>
                    </w:r>
                    <w:r>
                      <w:rPr>
                        <w:lang w:val="de-DE"/>
                      </w:rPr>
                      <w:t>./</w:t>
                    </w:r>
                    <w:r>
                      <w:rPr/>
                      <w:t>Факс</w:t>
                    </w:r>
                    <w:r>
                      <w:rPr>
                        <w:lang w:val="de-DE"/>
                      </w:rPr>
                      <w:t>: 009611307594</w:t>
                    </w:r>
                  </w:p>
                  <w:p>
                    <w:pPr>
                      <w:pStyle w:val="Style36"/>
                      <w:spacing w:before="0" w:after="60"/>
                      <w:rPr>
                        <w:lang w:val="de-DE"/>
                      </w:rPr>
                    </w:pPr>
                    <w:r>
                      <w:rPr>
                        <w:lang w:val="de-DE"/>
                      </w:rPr>
                      <w:t xml:space="preserve">E-mail: </w:t>
                    </w:r>
                    <w:hyperlink r:id="rId2">
                      <w:r>
                        <w:rPr>
                          <w:rStyle w:val="Hyperlink"/>
                          <w:lang w:val="de-DE"/>
                        </w:rPr>
                        <w:t>media@hizb-ut-tahrir.info</w:t>
                      </w:r>
                    </w:hyperlink>
                    <w:r>
                      <w:rPr>
                        <w:lang w:val="de-DE"/>
                      </w:rPr>
                      <w:t xml:space="preserve"> 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5080" simplePos="0" locked="0" layoutInCell="0" allowOverlap="1" relativeHeight="24" wp14:anchorId="77A4E0B5">
              <wp:simplePos x="0" y="0"/>
              <wp:positionH relativeFrom="margin">
                <wp:posOffset>2039620</wp:posOffset>
              </wp:positionH>
              <wp:positionV relativeFrom="paragraph">
                <wp:posOffset>181610</wp:posOffset>
              </wp:positionV>
              <wp:extent cx="1651635" cy="240030"/>
              <wp:effectExtent l="635" t="0" r="0" b="0"/>
              <wp:wrapNone/>
              <wp:docPr id="16" name="Надпись 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1680" cy="24012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6"/>
                            <w:rPr/>
                          </w:pPr>
                          <w:r>
                            <w:rPr/>
                            <w:t>Моб.: 0096171724043</w:t>
                          </w:r>
                        </w:p>
                        <w:p>
                          <w:pPr>
                            <w:pStyle w:val="Style36"/>
                            <w:widowControl/>
                            <w:bidi w:val="0"/>
                            <w:spacing w:lineRule="exact" w:line="160" w:before="0" w:after="60"/>
                            <w:jc w:val="center"/>
                            <w:rPr/>
                          </w:pPr>
                          <w:hyperlink r:id="rId3">
                            <w:r>
                              <w:rPr>
                                <w:rStyle w:val="Hyperlink"/>
                              </w:rPr>
                              <w:t>www.hizb-ut-tahrir.info</w:t>
                            </w:r>
                          </w:hyperlink>
                          <w:r>
                            <w:rPr/>
                            <w:t xml:space="preserve">  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3" path="m0,0l-2147483645,0l-2147483645,-2147483646l0,-2147483646xe" stroked="f" o:allowincell="f" style="position:absolute;margin-left:160.6pt;margin-top:14.3pt;width:130pt;height:18.85pt;mso-wrap-style:square;v-text-anchor:top;mso-position-horizontal-relative:margin" wp14:anchorId="77A4E0B5">
              <v:fill o:detectmouseclick="t" on="false"/>
              <v:stroke color="#3465a4" weight="9360" joinstyle="miter" endcap="flat"/>
              <v:textbox>
                <w:txbxContent>
                  <w:p>
                    <w:pPr>
                      <w:pStyle w:val="Style36"/>
                      <w:rPr/>
                    </w:pPr>
                    <w:r>
                      <w:rPr/>
                      <w:t>Моб.: 0096171724043</w:t>
                    </w:r>
                  </w:p>
                  <w:p>
                    <w:pPr>
                      <w:pStyle w:val="Style36"/>
                      <w:widowControl/>
                      <w:bidi w:val="0"/>
                      <w:spacing w:lineRule="exact" w:line="160" w:before="0" w:after="60"/>
                      <w:jc w:val="center"/>
                      <w:rPr/>
                    </w:pPr>
                    <w:hyperlink r:id="rId4">
                      <w:r>
                        <w:rPr>
                          <w:rStyle w:val="Hyperlink"/>
                        </w:rPr>
                        <w:t>www.hizb-ut-tahrir.info</w:t>
                      </w:r>
                    </w:hyperlink>
                    <w:r>
                      <w:rPr/>
                      <w:t xml:space="preserve">  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2">
    <w:lvl w:ilvl="0">
      <w:start w:val="1"/>
      <w:numFmt w:val="russianLower"/>
      <w:lvlText w:val="%1)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3">
    <w:lvl w:ilvl="0">
      <w:start w:val="1"/>
      <w:numFmt w:val="bullet"/>
      <w:lvlText w:val="–"/>
      <w:lvlJc w:val="left"/>
      <w:pPr>
        <w:tabs>
          <w:tab w:val="num" w:pos="0"/>
        </w:tabs>
        <w:ind w:left="1429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149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869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589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309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029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749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469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189" w:hanging="360"/>
      </w:pPr>
      <w:rPr>
        <w:rFonts w:ascii="Wingdings" w:hAnsi="Wingdings" w:cs="Wingdings" w:hint="default"/>
      </w:rPr>
    </w:lvl>
  </w:abstractNum>
  <w:abstractNum w:abstractNumId="4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80"/>
  <w:defaultTabStop w:val="708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ru-RU" w:eastAsia="" w:bidi="ar-SA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Arial" w:asciiTheme="minorHAnsi" w:cstheme="minorBidi" w:eastAsiaTheme="minorHAnsi" w:hAnsiTheme="minorHAnsi"/>
        <w:sz w:val="22"/>
        <w:szCs w:val="22"/>
        <w:lang w:val="ru-RU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996844"/>
    <w:pPr>
      <w:widowControl/>
      <w:bidi w:val="0"/>
      <w:spacing w:lineRule="auto" w:line="259" w:before="0" w:after="160"/>
      <w:jc w:val="left"/>
    </w:pPr>
    <w:rPr>
      <w:rFonts w:ascii="Calibri" w:hAnsi="Calibri" w:eastAsia="Calibri" w:cs="Arial" w:asciiTheme="minorHAnsi" w:cstheme="minorBidi" w:eastAsiaTheme="minorHAnsi" w:hAnsiTheme="minorHAnsi"/>
      <w:color w:val="auto"/>
      <w:kern w:val="0"/>
      <w:sz w:val="22"/>
      <w:szCs w:val="22"/>
      <w:lang w:val="ru-RU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4" w:customStyle="1">
    <w:name w:val="Русск. (Аяты)"/>
    <w:qFormat/>
    <w:rsid w:val="0013711d"/>
    <w:rPr>
      <w:b/>
      <w:bCs/>
      <w:i w:val="false"/>
    </w:rPr>
  </w:style>
  <w:style w:type="character" w:styleId="Style15" w:customStyle="1">
    <w:name w:val="Жирный"/>
    <w:qFormat/>
    <w:rsid w:val="0010694d"/>
    <w:rPr>
      <w:b/>
      <w:bCs/>
      <w:i w:val="false"/>
    </w:rPr>
  </w:style>
  <w:style w:type="character" w:styleId="Style16" w:customStyle="1">
    <w:name w:val="Жирный курсив"/>
    <w:uiPriority w:val="1"/>
    <w:qFormat/>
    <w:rsid w:val="00e2727d"/>
    <w:rPr>
      <w:b/>
      <w:i/>
    </w:rPr>
  </w:style>
  <w:style w:type="character" w:styleId="Style17" w:customStyle="1">
    <w:name w:val="Русск. (Хадисы)"/>
    <w:qFormat/>
    <w:rsid w:val="0010694d"/>
    <w:rPr>
      <w:b/>
      <w:bCs/>
      <w:i/>
      <w:iCs/>
    </w:rPr>
  </w:style>
  <w:style w:type="character" w:styleId="Style18" w:customStyle="1">
    <w:name w:val="Курсив"/>
    <w:qFormat/>
    <w:rsid w:val="0010694d"/>
    <w:rPr>
      <w:b w:val="false"/>
      <w:i/>
      <w:lang w:val="x-none" w:eastAsia="en-US"/>
    </w:rPr>
  </w:style>
  <w:style w:type="character" w:styleId="Hyperlink">
    <w:name w:val="Hyperlink"/>
    <w:basedOn w:val="DefaultParagraphFont"/>
    <w:uiPriority w:val="99"/>
    <w:unhideWhenUsed/>
    <w:rsid w:val="00fd2c58"/>
    <w:rPr>
      <w:color w:themeColor="hyperlink" w:val="0563C1"/>
      <w:u w:val="none"/>
    </w:rPr>
  </w:style>
  <w:style w:type="character" w:styleId="Style19" w:customStyle="1">
    <w:name w:val="Текст выноски Знак"/>
    <w:basedOn w:val="DefaultParagraphFont"/>
    <w:link w:val="BalloonText"/>
    <w:uiPriority w:val="99"/>
    <w:semiHidden/>
    <w:qFormat/>
    <w:rsid w:val="00b97acf"/>
    <w:rPr>
      <w:rFonts w:ascii="Segoe UI" w:hAnsi="Segoe UI" w:cs="Segoe UI"/>
      <w:sz w:val="18"/>
      <w:szCs w:val="18"/>
    </w:rPr>
  </w:style>
  <w:style w:type="character" w:styleId="Style20" w:customStyle="1">
    <w:name w:val="Подчеркивание"/>
    <w:basedOn w:val="DefaultParagraphFont"/>
    <w:uiPriority w:val="1"/>
    <w:qFormat/>
    <w:rsid w:val="00d32621"/>
    <w:rPr>
      <w:u w:val="single"/>
      <w:lang w:val="en-US"/>
    </w:rPr>
  </w:style>
  <w:style w:type="character" w:styleId="Style21" w:customStyle="1">
    <w:name w:val="Верхний колонтитул Знак"/>
    <w:basedOn w:val="DefaultParagraphFont"/>
    <w:uiPriority w:val="99"/>
    <w:qFormat/>
    <w:rsid w:val="000c7723"/>
    <w:rPr/>
  </w:style>
  <w:style w:type="character" w:styleId="Style22" w:customStyle="1">
    <w:name w:val="Нижний колонтитул Знак"/>
    <w:basedOn w:val="DefaultParagraphFont"/>
    <w:uiPriority w:val="99"/>
    <w:qFormat/>
    <w:rsid w:val="000c7723"/>
    <w:rPr/>
  </w:style>
  <w:style w:type="paragraph" w:styleId="Style23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24">
    <w:name w:val="Указатель"/>
    <w:basedOn w:val="Normal"/>
    <w:qFormat/>
    <w:pPr>
      <w:suppressLineNumbers/>
    </w:pPr>
    <w:rPr>
      <w:rFonts w:cs="Noto Sans Devanagari"/>
    </w:rPr>
  </w:style>
  <w:style w:type="paragraph" w:styleId="Style25" w:customStyle="1">
    <w:name w:val="Список (Маркированный)"/>
    <w:basedOn w:val="Style32"/>
    <w:qFormat/>
    <w:rsid w:val="005d229a"/>
    <w:pPr>
      <w:numPr>
        <w:ilvl w:val="0"/>
        <w:numId w:val="3"/>
      </w:numPr>
      <w:ind w:hanging="357" w:left="714"/>
    </w:pPr>
    <w:rPr/>
  </w:style>
  <w:style w:type="paragraph" w:styleId="Style26" w:customStyle="1">
    <w:name w:val="Араб. (аяты)"/>
    <w:qFormat/>
    <w:rsid w:val="005a6d6d"/>
    <w:pPr>
      <w:widowControl/>
      <w:bidi w:val="1"/>
      <w:spacing w:lineRule="auto" w:line="240" w:before="0" w:after="0"/>
      <w:jc w:val="center"/>
    </w:pPr>
    <w:rPr>
      <w:rFonts w:ascii="KFGQPC Uthmanic Script HAFS" w:hAnsi="KFGQPC Uthmanic Script HAFS" w:eastAsia="Times New Roman" w:cs="KFGQPC Uthmanic Script HAFS"/>
      <w:color w:val="auto"/>
      <w:kern w:val="0"/>
      <w:sz w:val="26"/>
      <w:szCs w:val="26"/>
      <w:lang w:val="en-US" w:eastAsia="ru-RU" w:bidi="ar-SA"/>
    </w:rPr>
  </w:style>
  <w:style w:type="paragraph" w:styleId="Style27" w:customStyle="1">
    <w:name w:val="Басмаля"/>
    <w:basedOn w:val="Normal"/>
    <w:qFormat/>
    <w:rsid w:val="005f4a92"/>
    <w:pPr>
      <w:bidi w:val="1"/>
      <w:spacing w:lineRule="auto" w:line="360" w:before="0" w:after="0"/>
      <w:jc w:val="center"/>
    </w:pPr>
    <w:rPr>
      <w:rFonts w:ascii="KFGQPC Uthmanic Script HAFS" w:hAnsi="KFGQPC Uthmanic Script HAFS" w:cs="KFGQPC Uthmanic Script HAFS"/>
      <w:sz w:val="28"/>
      <w:szCs w:val="28"/>
    </w:rPr>
  </w:style>
  <w:style w:type="paragraph" w:styleId="Style28" w:customStyle="1">
    <w:name w:val="Список (Нумерованный)"/>
    <w:qFormat/>
    <w:rsid w:val="00d27012"/>
    <w:pPr>
      <w:widowControl/>
      <w:numPr>
        <w:ilvl w:val="0"/>
        <w:numId w:val="1"/>
      </w:numPr>
      <w:bidi w:val="0"/>
      <w:spacing w:lineRule="auto" w:line="300" w:before="0" w:after="0"/>
      <w:ind w:hanging="357" w:left="714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en-US" w:bidi="ar-SA"/>
    </w:rPr>
  </w:style>
  <w:style w:type="paragraph" w:styleId="Style29" w:customStyle="1">
    <w:name w:val="Араб. (хадисы)"/>
    <w:qFormat/>
    <w:rsid w:val="00a43ae0"/>
    <w:pPr>
      <w:widowControl/>
      <w:bidi w:val="1"/>
      <w:spacing w:lineRule="auto" w:line="240" w:before="0" w:after="0"/>
      <w:jc w:val="center"/>
    </w:pPr>
    <w:rPr>
      <w:rFonts w:ascii="Scheherazade" w:hAnsi="Scheherazade" w:eastAsia="Times New Roman" w:cs="Scheherazade"/>
      <w:color w:val="auto"/>
      <w:kern w:val="0"/>
      <w:sz w:val="32"/>
      <w:szCs w:val="32"/>
      <w:lang w:val="en-US" w:eastAsia="ru-RU" w:bidi="ar-SA"/>
    </w:rPr>
  </w:style>
  <w:style w:type="paragraph" w:styleId="Style30" w:customStyle="1">
    <w:name w:val="Основной заголовок"/>
    <w:next w:val="Style32"/>
    <w:qFormat/>
    <w:rsid w:val="00d27012"/>
    <w:pPr>
      <w:widowControl/>
      <w:bidi w:val="0"/>
      <w:spacing w:lineRule="auto" w:line="300" w:before="60" w:after="300"/>
      <w:jc w:val="center"/>
    </w:pPr>
    <w:rPr>
      <w:rFonts w:ascii="Times New Roman" w:hAnsi="Times New Roman" w:eastAsia="Times New Roman" w:cs="Times New Roman"/>
      <w:b/>
      <w:bCs/>
      <w:color w:val="auto"/>
      <w:kern w:val="0"/>
      <w:sz w:val="26"/>
      <w:szCs w:val="26"/>
      <w:lang w:val="ru-RU" w:eastAsia="en-US" w:bidi="ar-SA"/>
    </w:rPr>
  </w:style>
  <w:style w:type="paragraph" w:styleId="Style31" w:customStyle="1">
    <w:name w:val="Список (Буквенный)"/>
    <w:qFormat/>
    <w:rsid w:val="00d27012"/>
    <w:pPr>
      <w:widowControl w:val="false"/>
      <w:numPr>
        <w:ilvl w:val="0"/>
        <w:numId w:val="2"/>
      </w:numPr>
      <w:bidi w:val="0"/>
      <w:spacing w:lineRule="auto" w:line="300" w:before="0" w:after="0"/>
      <w:ind w:hanging="357" w:left="714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eastAsia="ru-RU" w:val="ru-RU" w:bidi="ar-SA"/>
    </w:rPr>
  </w:style>
  <w:style w:type="paragraph" w:styleId="Style32" w:customStyle="1">
    <w:name w:val="Текст (основной материал)"/>
    <w:qFormat/>
    <w:rsid w:val="00d27012"/>
    <w:pPr>
      <w:widowControl/>
      <w:bidi w:val="0"/>
      <w:spacing w:lineRule="auto" w:line="300" w:before="0" w:after="0"/>
      <w:ind w:firstLine="709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en-US" w:bidi="ar-SA"/>
    </w:rPr>
  </w:style>
  <w:style w:type="paragraph" w:styleId="Style33" w:customStyle="1">
    <w:name w:val="Текст по центру"/>
    <w:qFormat/>
    <w:rsid w:val="00d27012"/>
    <w:pPr>
      <w:widowControl/>
      <w:bidi w:val="0"/>
      <w:spacing w:lineRule="auto" w:line="300" w:before="0" w:after="0"/>
      <w:jc w:val="center"/>
    </w:pPr>
    <w:rPr>
      <w:rFonts w:ascii="Times New Roman" w:hAnsi="Times New Roman" w:eastAsia="Times New Roman" w:cs="Times New Roman"/>
      <w:color w:val="auto"/>
      <w:kern w:val="0"/>
      <w:sz w:val="24"/>
      <w:szCs w:val="24"/>
      <w:lang w:eastAsia="ru-RU" w:val="ru-RU" w:bidi="ar-SA"/>
    </w:rPr>
  </w:style>
  <w:style w:type="paragraph" w:styleId="Style34" w:customStyle="1">
    <w:name w:val="Текст без отступа"/>
    <w:qFormat/>
    <w:rsid w:val="00d27012"/>
    <w:pPr>
      <w:widowControl/>
      <w:bidi w:val="0"/>
      <w:spacing w:lineRule="auto" w:line="300" w:before="0" w:after="0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en-US" w:bidi="ar-SA"/>
    </w:rPr>
  </w:style>
  <w:style w:type="paragraph" w:styleId="Style35" w:customStyle="1">
    <w:name w:val="Подзаголовки"/>
    <w:basedOn w:val="Normal"/>
    <w:next w:val="Style32"/>
    <w:qFormat/>
    <w:rsid w:val="00d27012"/>
    <w:pPr>
      <w:spacing w:lineRule="auto" w:line="300" w:before="0" w:after="0"/>
      <w:jc w:val="center"/>
    </w:pPr>
    <w:rPr>
      <w:rFonts w:ascii="Times New Roman" w:hAnsi="Times New Roman" w:eastAsia="Times New Roman" w:cs="Times New Roman"/>
      <w:b/>
      <w:bCs/>
      <w:sz w:val="24"/>
      <w:szCs w:val="24"/>
    </w:rPr>
  </w:style>
  <w:style w:type="paragraph" w:styleId="Style36" w:customStyle="1">
    <w:name w:val="Адреса сайтов"/>
    <w:qFormat/>
    <w:rsid w:val="002a1337"/>
    <w:pPr>
      <w:widowControl/>
      <w:bidi w:val="0"/>
      <w:spacing w:lineRule="exact" w:line="160" w:before="0" w:after="60"/>
      <w:jc w:val="center"/>
    </w:pPr>
    <w:rPr>
      <w:rFonts w:eastAsia="" w:cs="Calibri" w:cstheme="minorHAnsi" w:eastAsiaTheme="minorEastAsia" w:ascii="Calibri" w:hAnsi="Calibri"/>
      <w:color w:val="auto"/>
      <w:kern w:val="0"/>
      <w:sz w:val="16"/>
      <w:szCs w:val="20"/>
      <w:lang w:eastAsia="ru-RU" w:val="ru-RU" w:bidi="ar-SA"/>
    </w:rPr>
  </w:style>
  <w:style w:type="paragraph" w:styleId="BalloonText">
    <w:name w:val="Balloon Text"/>
    <w:basedOn w:val="Normal"/>
    <w:link w:val="Style19"/>
    <w:uiPriority w:val="99"/>
    <w:semiHidden/>
    <w:unhideWhenUsed/>
    <w:qFormat/>
    <w:rsid w:val="00b97acf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paragraph" w:styleId="HeaderandFooter">
    <w:name w:val="Header and Footer"/>
    <w:basedOn w:val="Normal"/>
    <w:qFormat/>
    <w:pPr/>
    <w:rPr/>
  </w:style>
  <w:style w:type="paragraph" w:styleId="Header">
    <w:name w:val="Header"/>
    <w:basedOn w:val="Normal"/>
    <w:link w:val="Style21"/>
    <w:uiPriority w:val="99"/>
    <w:unhideWhenUsed/>
    <w:rsid w:val="000c7723"/>
    <w:pPr>
      <w:tabs>
        <w:tab w:val="clear" w:pos="708"/>
        <w:tab w:val="center" w:pos="4677" w:leader="none"/>
        <w:tab w:val="right" w:pos="9355" w:leader="none"/>
      </w:tabs>
      <w:spacing w:lineRule="auto" w:line="240" w:before="0" w:after="0"/>
    </w:pPr>
    <w:rPr/>
  </w:style>
  <w:style w:type="paragraph" w:styleId="Footer">
    <w:name w:val="Footer"/>
    <w:basedOn w:val="Normal"/>
    <w:link w:val="Style22"/>
    <w:uiPriority w:val="99"/>
    <w:unhideWhenUsed/>
    <w:rsid w:val="000c7723"/>
    <w:pPr>
      <w:tabs>
        <w:tab w:val="clear" w:pos="708"/>
        <w:tab w:val="center" w:pos="4677" w:leader="none"/>
        <w:tab w:val="right" w:pos="9355" w:leader="none"/>
      </w:tabs>
      <w:spacing w:lineRule="auto" w:line="240" w:before="0" w:after="0"/>
    </w:pPr>
    <w:rPr/>
  </w:style>
  <w:style w:type="paragraph" w:styleId="Style37">
    <w:name w:val="Содержимое врезки"/>
    <w:basedOn w:val="Normal"/>
    <w:qFormat/>
    <w:pPr/>
    <w:rPr/>
  </w:style>
  <w:style w:type="numbering" w:styleId="Style38" w:default="1">
    <w:name w:val="Без списка"/>
    <w:uiPriority w:val="99"/>
    <w:semiHidden/>
    <w:unhideWhenUsed/>
    <w:qFormat/>
  </w:style>
  <w:style w:type="table" w:default="1" w:styleId="a4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jpeg"/><Relationship Id="rId3" Type="http://schemas.openxmlformats.org/officeDocument/2006/relationships/image" Target="media/image1.jpeg"/><Relationship Id="rId4" Type="http://schemas.openxmlformats.org/officeDocument/2006/relationships/image" Target="media/image2.jpeg"/><Relationship Id="rId5" Type="http://schemas.openxmlformats.org/officeDocument/2006/relationships/image" Target="media/image2.jpeg"/><Relationship Id="rId6" Type="http://schemas.openxmlformats.org/officeDocument/2006/relationships/footer" Target="footer1.xml"/><Relationship Id="rId7" Type="http://schemas.openxmlformats.org/officeDocument/2006/relationships/footer" Target="footer2.xml"/><Relationship Id="rId8" Type="http://schemas.openxmlformats.org/officeDocument/2006/relationships/footer" Target="footer3.xml"/><Relationship Id="rId9" Type="http://schemas.openxmlformats.org/officeDocument/2006/relationships/numbering" Target="numbering.xml"/><Relationship Id="rId10" Type="http://schemas.openxmlformats.org/officeDocument/2006/relationships/fontTable" Target="fontTable.xml"/><Relationship Id="rId11" Type="http://schemas.openxmlformats.org/officeDocument/2006/relationships/settings" Target="settings.xml"/><Relationship Id="rId12" Type="http://schemas.openxmlformats.org/officeDocument/2006/relationships/theme" Target="theme/theme1.xml"/>
</Relationships>
</file>

<file path=word/_rels/footer2.xml.rels><?xml version="1.0" encoding="UTF-8"?>
<Relationships xmlns="http://schemas.openxmlformats.org/package/2006/relationships"><Relationship Id="rId1" Type="http://schemas.openxmlformats.org/officeDocument/2006/relationships/hyperlink" Target="mailto:media@hizb-ut-tahrir.info" TargetMode="External"/><Relationship Id="rId2" Type="http://schemas.openxmlformats.org/officeDocument/2006/relationships/hyperlink" Target="mailto:media@hizb-ut-tahrir.info" TargetMode="External"/><Relationship Id="rId3" Type="http://schemas.openxmlformats.org/officeDocument/2006/relationships/hyperlink" Target="http://www.hizb-ut-tahrir.info/" TargetMode="External"/><Relationship Id="rId4" Type="http://schemas.openxmlformats.org/officeDocument/2006/relationships/hyperlink" Target="http://www.hizb-ut-tahrir.info/" TargetMode="External"/>
</Relationships>
</file>

<file path=word/_rels/footer3.xml.rels><?xml version="1.0" encoding="UTF-8"?>
<Relationships xmlns="http://schemas.openxmlformats.org/package/2006/relationships"><Relationship Id="rId1" Type="http://schemas.openxmlformats.org/officeDocument/2006/relationships/hyperlink" Target="mailto:media@hizb-ut-tahrir.info" TargetMode="External"/><Relationship Id="rId2" Type="http://schemas.openxmlformats.org/officeDocument/2006/relationships/hyperlink" Target="mailto:media@hizb-ut-tahrir.info" TargetMode="External"/><Relationship Id="rId3" Type="http://schemas.openxmlformats.org/officeDocument/2006/relationships/hyperlink" Target="http://www.hizb-ut-tahrir.info/" TargetMode="External"/><Relationship Id="rId4" Type="http://schemas.openxmlformats.org/officeDocument/2006/relationships/hyperlink" Target="http://www.hizb-ut-tahrir.info/" TargetMode="External"/>
</Relationships>
</file>

<file path=word/theme/theme1.xml><?xml version="1.0" encoding="utf-8"?>
<a:theme xmlns:a="http://schemas.openxmlformats.org/drawingml/2006/main" xmlns:r="http://schemas.openxmlformats.org/officeDocument/2006/relationships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HTCMO_OM</Template>
  <TotalTime>198</TotalTime>
  <Application>LibreOffice/24.2.7.2$Linux_X86_64 LibreOffice_project/420$Build-2</Application>
  <AppVersion>15.0000</AppVersion>
  <Pages>2</Pages>
  <Words>448</Words>
  <Characters>2885</Characters>
  <CharactersWithSpaces>3317</CharactersWithSpaces>
  <Paragraphs>21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2026-05-19T09:03:00Z</dcterms:created>
  <dc:creator>bagu bag</dc:creator>
  <dc:description/>
  <dc:language>ru-RU</dc:language>
  <cp:lastModifiedBy/>
  <cp:lastPrinted>2016-10-19T12:17:00Z</cp:lastPrinted>
  <dcterms:modified xsi:type="dcterms:W3CDTF">2026-05-19T21:59:32Z</dcterms:modified>
  <cp:revision>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