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Волны чудовищного роста цен и бесплодность политики правительства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Судан переживает резкий рост цен на топливо, который вызвал новую волну чудовищной инфляции, затронувшей все основные товары, включая хлеб, транспортные услуги и электроэнергию.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Ситуацию ещё больше усугубило решение правительства повысить таможенный курс доллара на 14%, доведя его до 3222 суданских фунтов, что вновь привело к рекордному росту цен, полностью разрушив все прогнозы, вызвав хаос на рынках и практически парализовав коммерческую деятельность.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результате миллионы жителей Судана, которые уже потеряли свои дома и источники  к существованию из-за проклятой американской войны, оказались в невыносимом положении.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волна инфляции привела к катастрофической ситуации, о которой Международная организация по миграции заявила, что 86% семей испытывают трудности с покупкой предметов первой необходимости из-за падения доходов, роста инфляции и нестабильности на местных рынках.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Согласно докладу, опубликованному телеканалом Al Jazeera 29.12.2025, уровень бедности вырос с 21% в 2022 году до 71% в настоящее время — на фоне разрушения системы государственных услуг, снижения доходов домохозяйств и утраты большинством населения источников заработка и средств к существованию.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Глобальный доклад о продовольственных кризисах — главный международный источник мониторинга и оценки голода, выпускаемый Глобальной сетью по борьбе с продовольственными кризисами, в которую входят ООН, Европейский союз и крупнейшие международные организации, включая Продовольственную и сельскохозяйственную организацию ООН (ФАО), Всемирную продовольственную программу, Всемирный банк и ЮНИСЕФ, — предупредил, что в 2026 году ситуация не улучшится.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То, что переживает Судан сегодня, — это не временный и случайный кризис. Это часть хронической, накапливающейся катастрофы, которая лишила страну способности к восстановлению: каждый новый удар ложится поверх руин предыдущих потрясений.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Столкнувшись с этими нарастающими бедствиями, нынешнее правительство так же, как и правительства прежнего периода такие как «Аль-Инказ» (Спасение), переходное правительство и путчисты, обратилось к международным финансовым институтам, обсуждая кредиты, их реструктуризацию и устранение препятствий для их получения, прежде всего у Международного валютного фонда и Всемирного банка. При этом полностью игнорируется тот факт, что эти структуры являются колониальными институтами, навязывающими жёсткие условия, позволяющие им устанавливать контроль над богатствами зависимых стран.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Об этом прямо говорил американский экономист Джон Перкинс — один из так называемых «экономических киллеров» (Economic Hit Men) — в своей книге «Исповедь экономического киллера». Он писал: </w:t>
      </w:r>
      <w:r>
        <w:rPr>
          <w:rFonts w:cs="Liberation Serif"/>
          <w:i/>
          <w:iCs/>
          <w:sz w:val="24"/>
          <w:szCs w:val="24"/>
        </w:rPr>
        <w:t>«Мы выдаём кредиты, прекрасно зная, что эти страны никогда не смогут их вернуть… И на самом деле мы вовсе не хотим, чтобы они расплачивались по долгам, потому что именно невозможность выплаты даёт нам влияние».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Один из международных экономических экспертов также описал эти институты следующими словами: </w:t>
      </w:r>
      <w:r>
        <w:rPr>
          <w:rFonts w:cs="Liberation Serif"/>
          <w:i/>
          <w:iCs/>
          <w:sz w:val="24"/>
          <w:szCs w:val="24"/>
        </w:rPr>
        <w:t xml:space="preserve">«Внешне, выглядит как милосердие, а изнутри страдание». </w:t>
      </w:r>
      <w:r>
        <w:rPr>
          <w:rFonts w:cs="Liberation Serif"/>
          <w:sz w:val="24"/>
          <w:szCs w:val="24"/>
        </w:rPr>
        <w:t xml:space="preserve">Он добавил: </w:t>
      </w:r>
      <w:r>
        <w:rPr>
          <w:rFonts w:cs="Liberation Serif"/>
          <w:i/>
          <w:iCs/>
          <w:sz w:val="24"/>
          <w:szCs w:val="24"/>
        </w:rPr>
        <w:t>«Они всегда предстают в образе помощника, спонсора и донора, но в действительности разрушают экономики многих стран, в которые проникают через финансирование в иностранной валюте… Более того, во многих случаях именно они и создают эти кризисы, загоняя государства в долговую яму и навязывая им экономические рецепты, которые лишь усиливают страдания, а не лечат их».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Причины роста цен хорошо известны, как известны и те, кто стоит за этим. Это рецепты Международного валютного фонда и Всемирного банка, которые исполняют правители-марионетки и политики, ослеплённые капиталистической идеологией, представляющей опасность для жизни человечества.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Среди этих рецептов — девальвация национальной валюты по отношению к иностранным валютам, отмена государственных субсидий, унификация валютного курса через повышение таможенного курса доллара и настойчивое продвижение политики его либерализации.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Начавшим реализацию этой политики было правительство «Аль-Инказ» (Спасение), что стало тяжёлым ударом для людей. Затем последующие правительства продолжили двигаться в том же направлении ускоренными темпами.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Так, в марте 2021 года переходное правительство объявило о повышении таможенного курса доллара с 15 до 20 фунтов — на 33%. После этого реализация этой разрушительной политики продолжалась до тех пор, пока в первом квартале 2026 года таможенный курс доллара не достиг 3222 фунтов! Министр финансов Судана Джибриль Ибрахим заявил: </w:t>
      </w:r>
      <w:r>
        <w:rPr>
          <w:rFonts w:cs="Liberation Serif"/>
          <w:i/>
          <w:iCs/>
          <w:sz w:val="24"/>
          <w:szCs w:val="24"/>
        </w:rPr>
        <w:t>«Таможенный доллар — это изобретение суданской экономики и наследие прежнего режима».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Одной из наиболее разрушительных политик также является привязка национальной валюты к доллару — валюте государства, которое больше всех стремится установить господство над землями мусульман. Через политику девальвации местной валюты мировая держава получает возможность душить государства, разрушать их экономики и затягивать петлю зависимости на их шее.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Среди причин дороговизны — и политика приватизации, а также передача общественной собственности частным лицам и компаниям. План, подготовленный Суданом для вступления во Всемирную торговую организацию, прямо предусматривает поддержку политики стимулирования частного сектора после того, как государство практически отказалось от управления экономикой, передав около 75% её части в руки частного сектора.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 числу факторов, вызывающих рост цен, относится и уничтожение местного производства, а также расточительное отношение к огромным богатствам Судана. Например, производство пшеницы в Судане в сезоне 2025 года сократилось до 400 тысяч тонн, тогда как потребности страны составляют 1,6 миллиона тонн. То есть внутреннее производство покрывает лишь четверть потребностей страны — и это настоящая катастрофа.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полная зависимость от мировых ростовщических и колониальных финансовых институтов привела Судан к нынешнему состоянию — нищете, страданиям и тяжёлой жизни. Эксперты считают, что наиболее опасным последствием этой политики стал резкий рост цен как на местные, так и на импортные товары, достигший рекордных уровней. Это означает дальнейшее расширение бедности как количественно, так и качественно, а огромные слои населения окажутся за чертой бедности.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Подчинение правительств этим рецептам и их добросовестное выполнение лишь усилили страдания бедных и порадовали врагов. Президент Всемирного банка Дэвид Малпасс заявил: </w:t>
      </w:r>
      <w:r>
        <w:rPr>
          <w:rFonts w:cs="Liberation Serif"/>
          <w:i/>
          <w:iCs/>
          <w:sz w:val="24"/>
          <w:szCs w:val="24"/>
        </w:rPr>
        <w:t>«Я поздравляю правительство Судана с его приверженностью реформам и надеюсь на расширение возможностей для Всемирного банка поддерживать суданский народ».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Американское посольство также приветствовало решение правительства Судана о свободном курсе фунта, назвав его </w:t>
      </w:r>
      <w:r>
        <w:rPr>
          <w:rFonts w:cs="Liberation Serif"/>
          <w:i/>
          <w:iCs/>
          <w:sz w:val="24"/>
          <w:szCs w:val="24"/>
        </w:rPr>
        <w:t>«смелым решением».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После этого правительство пошло ещё дальше, окончательно подтвердив бесплодность своей экономической политики и полную потерю ориентиров. Так, премьер-министр Камиль Идрис необдуманно объявил запрет на импорт широкого перечня продовольственных товаров, потребительской продукции и промышленных компонентов — всего 46 различных наименований. Это вызвало волну критики. Глава Национальной палаты суданских импортёров назвал данное решение: </w:t>
      </w:r>
      <w:r>
        <w:rPr>
          <w:rFonts w:cs="Liberation Serif"/>
          <w:i/>
          <w:iCs/>
          <w:sz w:val="24"/>
          <w:szCs w:val="24"/>
        </w:rPr>
        <w:t>«Ошибочным, вредящим суданской экономике и непродуманным».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Хаотичные действия правительства и его зависимость от отравленной «помощи» и подачек служат лишь одной цели — облегчить колониальным державам разграбление богатств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Эти капиталисты обожествляют деньги и поклоняются им почти как святыне. Об этом откровенно заявил Ник Чикер, старший сотрудник Бюро по делам Африки Госдепартамента США, в заявлении от 19 марта 2026 года: </w:t>
      </w:r>
      <w:r>
        <w:rPr>
          <w:rFonts w:cs="Liberation Serif"/>
          <w:i/>
          <w:iCs/>
          <w:sz w:val="24"/>
          <w:szCs w:val="24"/>
        </w:rPr>
        <w:t>«При администрации президента Трампа мы изменили модель предоставления помощи. Американская внешняя помощь — это не благотворительность, а стратегический капитал, который разумно инвестируется в интересах США».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несмотря на это, недальновидные правительства продолжают униженно добиваться этой отравленной помощи и отчаянно стремятся её получить.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Попытка решить проблему инфляции и экономического упадка через опору на Международный валютный фонд и Всемирный банк, а также через выполнение условий мировых ростовщических структур — это явное самоубийство. Таким образом правительство душит и само себя, и собственный народ разрушительными экономическими рецептами, породившими рост цен, бедность и нищету, уничтожившими посевы, людей, деревья и всё живое.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человечество остро нуждается в том, кто спасёт его от жестокой капиталистической системы, принесшей миру бедствия постоянного роста цен. И у мира нет иного выхода, кроме государства Праведного Халифата по методу пророчества, которое точно обозначает суть экономической проблемы, как бедность отдельных людей, раскрывает потенциал общества и реализует экономическую систему, принесённую Исламом.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система гарантирует людям удовлетворение их основных потребностей и ведёт борьбу с бедностью и ростом цен ради жизни, наполненной благополучием и довольством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Якуб Ибрахим — Судан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20.05.2026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33</TotalTime>
  <Application>LibreOffice/7.6.7.2$Linux_X86_64 LibreOffice_project/60$Build-2</Application>
  <AppVersion>15.0000</AppVersion>
  <Pages>4</Pages>
  <Words>1140</Words>
  <Characters>7774</Characters>
  <CharactersWithSpaces>8902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2026-05-22T12:35:33Z</dcterms:created>
  <dc:creator/>
  <dc:description/>
  <dc:language>ru-RU</dc:language>
  <cp:lastModifiedBy/>
  <dcterms:modified xsi:type="dcterms:W3CDTF">2026-05-27T18:53:19Z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