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cs="Liberation Serif" w:ascii="Liberation Serif" w:hAnsi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Подобно тому как хадж объединяет нас в одном месте,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так же и правление должно объединить нас в одном Халифате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Какое величественное зрелище — видеть миллионы мусульман разных народностей, цветов кожи, возрастов и стран, собравшихся в одном месте в одинаковом одеянии, ответивших на призыв Единого Господа и вместе совершающих ритуал за ритуалом все вместе.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Они оставили свои дома, семьи и мирские дела ради исполнения этого великого предписания. Здесь не отличается богатый от бедного, ведь это место покорности, смирения и поклонения одному Аллаху. Все люди происходят от Адама, а Адам был создан из глины, поэтому между ними нет различия ни по происхождению, ни по врождённой природе, с которой Аллах сотворил людей.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В этой величественной картине проявляется одно из самых великих проявлений возвеличивания Всевышнего Аллаха. Миллионы голосов сливаются в один, говоря: 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>«Вот я перед Тобой, о Аллах, вот я перед Тобой. Нет у Тебя сотоварищей. Поистине, вся хвала, милость и власть принадлежат Тебе, и нет у Тебя сотоварищей».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Этот мощный голос разносится по всему миру, возвещая о верности Аллаху, Свят Он и Велик, Который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وَلِلّهِ عَلَى النَّاسِ حِجُّ الْبَيْتِ مَنِ اسْتَطَاعَ إِلَيْهِ سَبِيلاً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«Люди обязаны перед Аллахом совершить хадж к Дому (Каабе), если они способны проделать этот путь»</w:t>
      </w:r>
      <w:r>
        <w:rPr>
          <w:rFonts w:cs="Liberation Serif"/>
          <w:sz w:val="24"/>
          <w:szCs w:val="24"/>
        </w:rPr>
        <w:t xml:space="preserve"> (3:97).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А также о верности Посланнику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, сказавшему: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خُذُوا عَنِّي مَنَاسِكَكُمْ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/>
          <w:iCs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«Берите у меня ваши обряды хаджа».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верности верующим, которые составляют единую Умму, в отличии от других народов.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Поистине, хадж — это одно из самых ярких проявлений единства мусульман. Их действия едины, слова едины, намерения и цели едины, едины места совершения обрядов, едино время и даже одежда. Всё это явилось из одного источника, будучи одним из великих столпов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Неудивительно, что хадж является пятым столпом Ислама. Он стал одним из последних обязательных предписаний Ислама: согласно наиболее достоверным известиям, обязанность хаджа была установлена в девятом году хиджры.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Вероятно, мудрость этого заключалась в том, чтобы к тому времени Мекка уже находилась в составе Дар уль-Ислям и в ней распространились законы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В том же году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 xml:space="preserve">назначил Абу Бакра руководителем хаджа, а затем отправил вслед за ним Али ибн Абу Талиба с сурой «ат-Тауба», чтобы тот прочитал её людям во время хаджа и объявил: что многобожникам даётся отсрочка в четыре месяца, кроме тех, у кого был договор с Посланником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их договор сохраняется до окончания его срока, и что после этого года многобожникам запрещено совершать хадж, а также запрещено обходить Каабу обнажёнными.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Всё это произошло в девятом году хиджры, который вошёл в историю как «год делегаций», потому что в то время к Посланнику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начали прибывать представители арабских племён, объявляя о принятии Ислама и вхождении под знамя Исламского государства.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 было сформировано единое Исламское государство — пут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ём искоренения всех идеологий, кроме Исламской, и всех политических образований, кроме еди</w:t>
      </w:r>
      <w:r>
        <w:rPr>
          <w:rFonts w:cs="Liberation Serif"/>
          <w:sz w:val="24"/>
          <w:szCs w:val="24"/>
        </w:rPr>
        <w:t>ного Государства.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إِنَّ هَذِهِ أُمَّتُكُمْ أُمَّةً وَاحِدَةً وَأَنَا رَبُّكُمْ فَاعْبُدُونِ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«Поистине, ваша умма — единая умма, и Я — ваш Господь, так поклоняйтесь же Мне»</w:t>
      </w:r>
      <w:r>
        <w:rPr>
          <w:rFonts w:cs="Liberation Serif"/>
          <w:sz w:val="24"/>
          <w:szCs w:val="24"/>
        </w:rPr>
        <w:t xml:space="preserve"> (21:92).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После того как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 xml:space="preserve">назначил Абу Бакра руководителем хаджа в девятом году хиджры, уже в десятом году хиджры он сам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возглавил хадж. В этом содержится законодательное установление и указание на то, что руководство хаджем должен осуществлять правитель мусульман — либо тот, кого он назначит. Это необходимо для обеспечения безопасности паломников, заботы об их делах и соблюдения как правил хаджа, так и других шариатских постановлений, связанных с ним. Этому примеру следовали и халифы после него. Так, Умар ибн аль-Хаттаб во все годы своего правления неизменно присутствовал на хадже. Одним из его обычаев было собирать во время хаджа своих наместников и управляющих. Тем самым он приближал их к людям, удерживал от несправедливости и лично узнавал об их положении и действиях. Кроме того, у подданных появлялось известное всем время, когда они могли обратиться со своими жалобами и претензиями.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Также передаётся, что Али ибн Абу Талиб назначил Ибн Аббаса руководителем хаджа. В тот день Ибн Аббас произнёс такую проповедь, что в предании аль-Амаша говорятся такие слова:</w:t>
      </w:r>
      <w:r>
        <w:rPr>
          <w:rFonts w:cs="Liberation Serif"/>
          <w:i/>
          <w:iCs/>
          <w:sz w:val="24"/>
          <w:szCs w:val="24"/>
        </w:rPr>
        <w:t xml:space="preserve"> «если бы её услышали тюрки и римляне, то приняли бы Ислам».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Вопрос единства мусульман — это судьбоносный вопрос. И так же, как это единство проявляется каждый год во время хаджа — пусть даже частично из-за границ между мусульманскими странами и множества правителей, — оно проявляется и в молитве, когда мусульмане отвечают на один призыв муэдзина.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То же касается и поста, который в своей основе мусульмане должны вместе начинать с появлением молодого месяца и вместе завершать его при появлении следующего молодого месяца, соблюдая этот акт поклонения от рассвета до заката на протяжении всего месяца Рамадан.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Так же было и с закятом: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отправлял сборщиков для его сбора и распределения среди нуждающихся, и халифы после него продолжали поступать так вплоть до последних времён Халифата.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 почему же сегодня мусульмане откликаются на одни призывы и игнорируют другие?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Они отвечают на слова Всевышнего: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وَأَذِّن فِي النَّاسِ بِالْحَجِّ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 xml:space="preserve">«Возвести людям о хадже» </w:t>
      </w:r>
      <w:r>
        <w:rPr>
          <w:rFonts w:cs="Liberation Serif"/>
          <w:sz w:val="24"/>
          <w:szCs w:val="24"/>
        </w:rPr>
        <w:t>(22:27).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Но не отвечают на призыв Аллаха и Его Посланника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править между собой по Исламу: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إِنَّمَا كَانَ قَوْلَ الْمُؤْمِنِينَ إِذَا دُعُوا إِلَى اللَّهِ وَرَسُولِهِ لِيَحْكُمَ بَيْنَهُمْ أَن يَقُولُوا سَمِعْنَا وَأَطَعْنَا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«Когда верующих призывают к Аллаху и Его Посланнику, чтобы он рассудил между ними, они говорят: «Слушаем и повинуемся!»»</w:t>
      </w:r>
      <w:r>
        <w:rPr>
          <w:rFonts w:cs="Liberation Serif"/>
          <w:sz w:val="24"/>
          <w:szCs w:val="24"/>
        </w:rPr>
        <w:t xml:space="preserve"> (24:51).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Почему они отвечают на слова: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إِذَا نُودِي لِلصَّلَاةِ مِن يَوْمِ الْجُمُعَةِ فَاسْعَوْا إِلَى ذِكْرِ اللَّهِ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«Когда призывают на намаз в пятничный день, то устремляйтесь к поминанию Аллаха»</w:t>
      </w:r>
      <w:r>
        <w:rPr>
          <w:rFonts w:cs="Liberation Serif"/>
          <w:sz w:val="24"/>
          <w:szCs w:val="24"/>
        </w:rPr>
        <w:t xml:space="preserve"> (62:9).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Но не отвечают на слова: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لاَ تَتَّخِذُواْ الْيَهُودَ وَالنَّصَارَى أَوْلِيَاء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«Не берите иудеев и христиан своими покровителями»</w:t>
      </w:r>
      <w:r>
        <w:rPr>
          <w:rFonts w:cs="Liberation Serif"/>
          <w:sz w:val="24"/>
          <w:szCs w:val="24"/>
        </w:rPr>
        <w:t xml:space="preserve"> (5:51).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Они повинуются призыву своих учёных к подчинению «правителям», но не отвечают на слова Всевышнего: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فَإِن تَنَازَعْتُمْ فِي شَيْءٍ فَرُدُّوهُ إِلَى اللّهِ وَالرَّسُولِ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«Если же вы станете препираться о чем-нибудь, то обратитесь с этим к Аллаху и Посланнику»</w:t>
      </w:r>
      <w:r>
        <w:rPr>
          <w:rFonts w:cs="Liberation Serif"/>
          <w:sz w:val="24"/>
          <w:szCs w:val="24"/>
        </w:rPr>
        <w:t xml:space="preserve"> (4:59).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Они исполняют слова: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كُتِبَ عَلَيْكُمُ الصِّيَامُ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«Вам предписан пост»</w:t>
      </w:r>
      <w:r>
        <w:rPr>
          <w:rFonts w:cs="Liberation Serif"/>
          <w:sz w:val="24"/>
          <w:szCs w:val="24"/>
        </w:rPr>
        <w:t xml:space="preserve"> (2:183).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Но не исполняют слова: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وَأَنِ احْكُم بَيْنَهُم بِمَآ أَنزَلَ اللّهُ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«Суди между ними по тому, что ниспослал Аллах»</w:t>
      </w:r>
      <w:r>
        <w:rPr>
          <w:rFonts w:cs="Liberation Serif"/>
          <w:sz w:val="24"/>
          <w:szCs w:val="24"/>
        </w:rPr>
        <w:t xml:space="preserve"> (5:49).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То, что вопрос единства мусульман является судьбоносным, означает, что к нему следует относиться как к вопросу жизни и смерти.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مَنْ أَتَاكُمْ وَأَمْرُكُمْ جَمِيعٌ عَلَى رَجُلٍ وَاحِدٍ يُرِيدُ أَنْ يَشُقَّ عَصَاكُمْ أَوْ يُفَرِّقَ جَمَاعَتَكُمْ فَاقْتُلُوهُ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i/>
          <w:i/>
          <w:iCs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«Если к вам придёт тот, кто захочет расколоть ваше единство или разделить вашу общину, тогда как вы объединены вокруг одного правителя, — убейте его».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недопустимо, чтобы мусульмане продолжали оставаться разделёнными на слабые и ничтожные образования, препятствующие претворению законов Аллаха и установлению единого Исламского правления на земле.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Мусульмане повинуются Аллаху в вопросах хаджа, молитвы, поста и некоторых других предписаний, но не подчиняются Ему в остальных законах Ислама. И тогда их положение становится подобным положению тех, кто разделил Коран на части, или тех кто уверовал в одну часть Писания и отверг другую.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мы прибегаем к защите Аллаха от того, чтобы мусульмане оказались в положении подобных людей.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О мусульмане!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Хадж собрал вас в одном месте для совершения обряда, объединяющего всех мусульман. Так, аналогично этому применение всех законов Ислама должно объединить вас под властью единого Халифата.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вы способны на это. Ведь на протяжении многих веков вы уже жили именно так — под знаменем единого халифа.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как же легко вернуть это вновь, когда среди вас есть Хизб ут-Тахрир — искренний лидер, который не лжёт своей Умме, стремится к вашему возрождению и объединению вокруг проекта Халифата.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От вас требуется лишь твёрдая решимость, намерение, совместная работа с ним и поддержка его дела. Именно в этом проявится высшая форма вашего единства, именно в этом — ваше величие в этом мире, успех в Последней жизни и довольство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Халиф Мухаммад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27.05.2026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502</TotalTime>
  <Application>LibreOffice/7.6.7.2$Linux_X86_64 LibreOffice_project/60$Build-2</Application>
  <AppVersion>15.0000</AppVersion>
  <Pages>5</Pages>
  <Words>1205</Words>
  <Characters>6699</Characters>
  <CharactersWithSpaces>7854</CharactersWithSpaces>
  <Paragraphs>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2026-05-27T12:51:16Z</dcterms:created>
  <dc:creator/>
  <dc:description/>
  <dc:language>ru-RU</dc:language>
  <cp:lastModifiedBy/>
  <dcterms:modified xsi:type="dcterms:W3CDTF">2026-06-03T20:59:46Z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