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Heading2"/>
        <w:bidi w:val="0"/>
        <w:spacing w:lineRule="auto" w:line="360" w:before="0" w:after="113"/>
        <w:ind w:hanging="0"/>
        <w:jc w:val="center"/>
        <w:rPr>
          <w:b w:val="false"/>
          <w:bCs w:val="false"/>
          <w:i/>
          <w:i/>
          <w:iCs/>
        </w:rPr>
      </w:pPr>
      <w:r>
        <w:rPr>
          <w:rFonts w:ascii="Liberation Serif" w:hAnsi="Liberation Serif"/>
          <w:b w:val="false"/>
          <w:bCs w:val="false"/>
          <w:i/>
          <w:iCs/>
          <w:sz w:val="24"/>
          <w:szCs w:val="24"/>
          <w:shd w:fill="auto" w:val="clear"/>
        </w:rPr>
        <w:t>Газета «Ар-Рая»</w:t>
      </w:r>
    </w:p>
    <w:p>
      <w:pPr>
        <w:pStyle w:val="Heading2"/>
        <w:bidi w:val="0"/>
        <w:spacing w:lineRule="auto" w:line="360" w:before="0" w:after="113"/>
        <w:ind w:hanging="0"/>
        <w:jc w:val="center"/>
        <w:rPr>
          <w:highlight w:val="none"/>
          <w:shd w:fill="auto" w:val="clear"/>
        </w:rPr>
      </w:pPr>
      <w:r>
        <w:rPr>
          <w:rFonts w:ascii="Liberation Serif" w:hAnsi="Liberation Serif"/>
          <w:sz w:val="24"/>
          <w:szCs w:val="24"/>
          <w:shd w:fill="auto" w:val="clear"/>
        </w:rPr>
        <w:t>Визит Трампа в Китай —</w:t>
      </w:r>
    </w:p>
    <w:p>
      <w:pPr>
        <w:pStyle w:val="Heading2"/>
        <w:bidi w:val="0"/>
        <w:spacing w:lineRule="auto" w:line="360" w:before="0" w:after="113"/>
        <w:ind w:hanging="0"/>
        <w:jc w:val="center"/>
        <w:rPr>
          <w:highlight w:val="none"/>
          <w:shd w:fill="auto" w:val="clear"/>
        </w:rPr>
      </w:pPr>
      <w:r>
        <w:rPr>
          <w:rFonts w:ascii="Liberation Serif" w:hAnsi="Liberation Serif"/>
          <w:sz w:val="24"/>
          <w:szCs w:val="24"/>
          <w:shd w:fill="auto" w:val="clear"/>
        </w:rPr>
        <w:t>момент надлома американского господства и угасания её былой мощи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z w:val="24"/>
          <w:szCs w:val="24"/>
          <w:shd w:fill="auto" w:val="clear"/>
        </w:rPr>
        <w:t>В истории бывают переломные эпохи и решающие моменты, связанные с возвышением и падением государств и цивилизаций. И война Америки против Ирана почти наверняка относится именно к таким историческим моментам — к тем рубежам, на которых господствующая держава сталкивается с жестокостью собственной слабости и с разрушительным упадком, разъедающим её изнутри и угрожающим крушением государства и падением империи.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z w:val="24"/>
          <w:szCs w:val="24"/>
          <w:shd w:fill="auto" w:val="clear"/>
        </w:rPr>
        <w:t>Война Америки против Ирана подобна войне Советского Союза против Афганистана — той самой войне, которая обнажила полную внутреннюю эрозию государства, ограниченность раздутой военной мощи и разрушение механизмов контроля, господства и подчинения.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z w:val="24"/>
          <w:szCs w:val="24"/>
          <w:shd w:fill="auto" w:val="clear"/>
        </w:rPr>
        <w:t>Сегодня Америка переживает тяжелейший геополитический и стратегический кризис. Война с Ираном, её прямо противоположные результаты и катастрофические последствия для американского доминирования и мирового господства раскрыли ограниченность военной силы США и глубину их стратегической проблемы. Америка не смогла подчинить Иран и не сумела задушить Китай. Напротив, война против Ирана сама превратилась для США в удушающую ловушку и стратегический тупик.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z w:val="24"/>
          <w:szCs w:val="24"/>
          <w:shd w:fill="auto" w:val="clear"/>
        </w:rPr>
        <w:t>Именно в этот крайне токсичный стратегический момент, когда Америка увязла в войне на истощение против Ирана, Трамп решил отправиться в Китай вместе с целой сворой хищников американского капитализма.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z w:val="24"/>
          <w:szCs w:val="24"/>
          <w:shd w:fill="auto" w:val="clear"/>
        </w:rPr>
        <w:t>В своём полном стратегическом ослеплении, пустом высокомерии и слабом политическом понимании он не осознал масштаба американского кризиса и проигнорировал очевидную реальность: Китай ни за что не упустил бы такую исключительную стратегическую возможность, не попытавшись извлечь из неё собственную выгоду. Именно это Си Цзиньпин и сделал с Трампом.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z w:val="24"/>
          <w:szCs w:val="24"/>
          <w:shd w:fill="auto" w:val="clear"/>
        </w:rPr>
        <w:t>Если бы у Америки оставались хотя бы остатки стратегического мышления, то визит в Китай не состоялся бы в столь тяжёлый и катастрофический для неё момент. Но Трампом двигали стратегическая слепота и пустое высокомерие.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z w:val="24"/>
          <w:szCs w:val="24"/>
          <w:shd w:fill="auto" w:val="clear"/>
        </w:rPr>
        <w:t>И сам визит, и двухдневный саммит стали явным признаком надлома американского господства и сокрушения высокомерия американского руководства и самого Трампа.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z w:val="24"/>
          <w:szCs w:val="24"/>
          <w:shd w:fill="auto" w:val="clear"/>
        </w:rPr>
        <w:t>Саммит начался с того, что председатель КНР Си Цзиньпин в своей вступительной речи чётко обозначил исключительный характер нынешнего стратегического момента, представив его как исторический момент Китая — мировой державы, обсуждающей с Америкой мировые вопросы, а не американские интересы.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z w:val="24"/>
          <w:szCs w:val="24"/>
          <w:shd w:fill="auto" w:val="clear"/>
        </w:rPr>
        <w:t xml:space="preserve">Заявление Си Цзиньпина было весьма показательным: </w:t>
      </w:r>
      <w:r>
        <w:rPr>
          <w:i/>
          <w:iCs/>
          <w:sz w:val="24"/>
          <w:szCs w:val="24"/>
          <w:shd w:fill="auto" w:val="clear"/>
        </w:rPr>
        <w:t>«Китай и Соединённые Штаты должны стать партнёрами, а не противниками… Соединённые Штаты и Китай выигрывают от сотрудничества и проигрывают от конфронтации… Сегодня мир переживает хаос, и мы должны заботиться об интересах китайского и американского народов, а также народов всего мира».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z w:val="24"/>
          <w:szCs w:val="24"/>
          <w:shd w:fill="auto" w:val="clear"/>
        </w:rPr>
        <w:t xml:space="preserve">Что же касается американских интересов, ради которых Трамп привёз с собой целую свору хищников американского капитализма — от Илона Маска из Tesla и Дженсена Хуанга из Nvidia до Тима Кука, генерального директора Apple, — то сам Трамп заявил на встрече с Си Цзиньпином: </w:t>
      </w:r>
      <w:r>
        <w:rPr>
          <w:i/>
          <w:iCs/>
          <w:sz w:val="24"/>
          <w:szCs w:val="24"/>
          <w:shd w:fill="auto" w:val="clear"/>
        </w:rPr>
        <w:t>«Мы привезли с собой величайших бизнесменов, самых крупных и, возможно, лучших в мире. Со мной здесь замечательные люди, все они находятся рядом со мной».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z w:val="24"/>
          <w:szCs w:val="24"/>
          <w:shd w:fill="auto" w:val="clear"/>
        </w:rPr>
        <w:t>Однако Китай практически не обратил на них внимания и оставил их на обочине переговоров. Максимумом их достижений стало присутствие на официальном ужине в Доме народных собраний в Пекине.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z w:val="24"/>
          <w:szCs w:val="24"/>
          <w:shd w:fill="auto" w:val="clear"/>
        </w:rPr>
        <w:t>Что касается Ирана и кризиса вокруг Ормузского пролива, который серьёзно тревожит Америку, то Китай отнёсся к этому с полным хладнокровием, скрывая за этой холодностью своё нежелание реагировать на требования Трампа. Пекин не взял на себя никаких публичных обязательств помогать Америке в выходе из тупика войны против Ирана или в снятии блокады с Ормузского пролива.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z w:val="24"/>
          <w:szCs w:val="24"/>
          <w:shd w:fill="auto" w:val="clear"/>
        </w:rPr>
        <w:t>В Китае нет ни одного стратегически мыслящего человека, который бы не настаивал на продолжении этой войны. Война против Ирана стала для Америки ловушкой, удушающим капканом и разрушительным геополитическим тупиком. Китай рассматривает эту войну и американский кризис как фактор, работающий на его долгосрочные стратегические интересы, особенно учитывая наличие Каспийского моря как альтернативного маршрута поставок иранской нефти в Китай вместо Ормузского пролива.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z w:val="24"/>
          <w:szCs w:val="24"/>
          <w:shd w:fill="auto" w:val="clear"/>
        </w:rPr>
        <w:t>Максимум  чего Трамп добился в ходе визита в Китай, стало лишь китайское обещание — а не окончательная сделка — приобрести 200 самолётов Boeing. И это значительно меньше ожиданий самого Трампа, рассчитывавшего на покупку Китаем 500 самолётов, а также меньше сделки на 300 самолётов, которую Пекин согласился приобрести во время первого президентского срока Трампа в 2017 году. Провал этих ожиданий отразился и на падении акций Boeing после саммита.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z w:val="24"/>
          <w:szCs w:val="24"/>
          <w:shd w:fill="auto" w:val="clear"/>
        </w:rPr>
        <w:t>Кроме того, на саммите лишь вскользь и поверхностно затронули крайне чувствительный и опасный вопрос полупроводниковых микрочипов и их роли в системах искусственного интеллекта. Между тем именно этот вопрос составляет ядро технологического противостояния между Америкой и Китаем. Для Китая технологии стали вопросом государственного суверенитета, не подлежащим торгу и уступкам.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z w:val="24"/>
          <w:szCs w:val="24"/>
          <w:shd w:fill="auto" w:val="clear"/>
        </w:rPr>
        <w:t>Что касается сельскохозяйственного соглашения по сое, то достигнутые договорённости составляют лишь половину того объёма сои, который Китай закупал у Америки во времена администрации Байдена — ещё до того, как Трамп объявил о повышении таможенных пошлин, что привело к разрыву цепочек поставок.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z w:val="24"/>
          <w:szCs w:val="24"/>
          <w:shd w:fill="auto" w:val="clear"/>
        </w:rPr>
        <w:t>Иными словами, тарифная политика Трампа дала обратный эффект: новое соглашение лишь восстановило половину того, что уже существовало ранее, а потому назвать это достижением невозможно.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z w:val="24"/>
          <w:szCs w:val="24"/>
          <w:shd w:fill="auto" w:val="clear"/>
        </w:rPr>
        <w:t>Тогда как настоящих уступок добился именно Китай.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z w:val="24"/>
          <w:szCs w:val="24"/>
          <w:shd w:fill="auto" w:val="clear"/>
        </w:rPr>
        <w:t xml:space="preserve">Трамп фактически признал допустимость покупки китайскими компаниями и инвесторами сельскохозяйственных земель и ферм на территории США. Во время саммита он заявил: </w:t>
      </w:r>
      <w:r>
        <w:rPr>
          <w:i/>
          <w:iCs/>
          <w:sz w:val="24"/>
          <w:szCs w:val="24"/>
          <w:shd w:fill="auto" w:val="clear"/>
        </w:rPr>
        <w:t>«Запрет на продажу земли иностранцам приведёт к падению цен на землю и убыткам американских фермеров».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z w:val="24"/>
          <w:szCs w:val="24"/>
          <w:shd w:fill="auto" w:val="clear"/>
        </w:rPr>
        <w:t>Таким образом, Трамп подтвердил законность того, что уже было разрешено и действовало при администрациях Обамы и Байдена, несмотря на то, что запрет подобных сделок был одним из главных лозунгов его предвыборной кампании.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z w:val="24"/>
          <w:szCs w:val="24"/>
          <w:shd w:fill="auto" w:val="clear"/>
        </w:rPr>
        <w:t>Кроме того, во время саммита Трамп открыто поддержал приём китайских студентов в американские университеты, заметно отступив от жёстких ограничений, которые его администрация вводила ранее. Между тем именно китайские студенты в университетах США — это будущие кадры Китая, получающие доступ к американским знаниям, технологиям и лабораториям, финансируемым за счёт американских долгов, а затем использующие всё это для развития самого Китая.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z w:val="24"/>
          <w:szCs w:val="24"/>
          <w:shd w:fill="auto" w:val="clear"/>
        </w:rPr>
        <w:t>Таким образом, саммит оказался полностью выгодным Китаю.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z w:val="24"/>
          <w:szCs w:val="24"/>
          <w:shd w:fill="auto" w:val="clear"/>
        </w:rPr>
        <w:t>Все ключевые стратегические вопросы Пекина — проект «Один пояс — один путь», Тайвань, технологии и искусственный интеллект — Китай просто закрыл перед Трампом, не позволив ему добиться по ним никаких результатов. А взамен оставил ему лишь тему соевых бобов и расплывчатое, ни к чему не обязывающее обещание купить 200 самолётов Boeing.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z w:val="24"/>
          <w:szCs w:val="24"/>
          <w:shd w:fill="auto" w:val="clear"/>
        </w:rPr>
        <w:t>Парадоксальность ситуации особенно бросается в глаза, если вспомнить, что председатель Китая ранее сам приезжал в Америку на встречи с американскими президентами ради обеспечения интересов Китая: сначала на саммит с Обамой в Вашингтоне в 2014 году, а затем на встречу с Байденом в Сан-Франциско в 2023 году.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z w:val="24"/>
          <w:szCs w:val="24"/>
          <w:shd w:fill="auto" w:val="clear"/>
        </w:rPr>
        <w:t>Сегодня же уже Трамп приезжает в Пекин ради защиты интересов самой Америки. И это — явный признак надлома американского господства и начала обратного отсчёта крушения американской империи.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z w:val="24"/>
          <w:szCs w:val="24"/>
          <w:shd w:fill="auto" w:val="clear"/>
        </w:rPr>
        <w:t>Более того, визит Путина в Пекин сразу после окончания саммита Трампа с китайским руководством был вовсе не случайностью. Тем более что приглашение российскому президенту исходило лично от Си Цзиньпина.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z w:val="24"/>
          <w:szCs w:val="24"/>
          <w:shd w:fill="auto" w:val="clear"/>
        </w:rPr>
        <w:t>Это был сигнал Китая Америке: российско-китайский союз, который США пытаются разрушить, становится только прочнее и устойчивее.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z w:val="24"/>
          <w:szCs w:val="24"/>
          <w:shd w:fill="auto" w:val="clear"/>
        </w:rPr>
        <w:t>А ещё глубже — это стратегическое послание о том, что американская эпоха подошла к концу и наступает эпоха Евразии.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z w:val="24"/>
          <w:szCs w:val="24"/>
          <w:shd w:fill="auto" w:val="clear"/>
        </w:rPr>
        <w:t>Однако у Ислама и его Уммы есть иная стратегическая истина — окончательное слово и несомненная реальность: время совершило свой полный оборот, и грядущая эпоха — это не эпоха Америки, не эпоха Евразии и не эпоха Китая. Это, без всякого сомнения, эпоха великого Ислама и Халифата по методу пророчества, который рассеет мрак всех джахилий и выведет человечество из тьмы к свету, прямому пути и милости Аллаха.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sz w:val="24"/>
          <w:szCs w:val="24"/>
          <w:shd w:fill="auto" w:val="clear"/>
        </w:rPr>
        <w:t>Мунаджи Мухаммад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b/>
          <w:bCs/>
          <w:sz w:val="24"/>
          <w:szCs w:val="24"/>
          <w:shd w:fill="auto" w:val="clear"/>
        </w:rPr>
        <w:t>27.05.2026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erif">
    <w:altName w:val="Times New Roman"/>
    <w:charset w:val="01" w:characterSet="utf-8"/>
    <w:family w:val="swiss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52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Heading2">
    <w:name w:val="Heading 2"/>
    <w:basedOn w:val="Style13"/>
    <w:next w:val="BodyText"/>
    <w:qFormat/>
    <w:pPr>
      <w:spacing w:before="200" w:after="120"/>
      <w:outlineLvl w:val="1"/>
    </w:pPr>
    <w:rPr>
      <w:rFonts w:ascii="Liberation Serif" w:hAnsi="Liberation Serif" w:eastAsia="Noto Serif CJK SC" w:cs="Noto Sans Devanagari"/>
      <w:b/>
      <w:bCs/>
      <w:sz w:val="36"/>
      <w:szCs w:val="36"/>
    </w:rPr>
  </w:style>
  <w:style w:type="character" w:styleId="Strong">
    <w:name w:val="Strong"/>
    <w:qFormat/>
    <w:rPr>
      <w:b/>
      <w:bCs/>
    </w:rPr>
  </w:style>
  <w:style w:type="paragraph" w:styleId="Style13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4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66</TotalTime>
  <Application>LibreOffice/7.6.7.2$Linux_X86_64 LibreOffice_project/60$Build-2</Application>
  <AppVersion>15.0000</AppVersion>
  <Pages>4</Pages>
  <Words>1142</Words>
  <Characters>7118</Characters>
  <CharactersWithSpaces>8244</CharactersWithSpaces>
  <Paragraphs>34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2026-05-27T13:18:08Z</dcterms:created>
  <dc:creator/>
  <dc:description/>
  <dc:language>ru-RU</dc:language>
  <cp:lastModifiedBy/>
  <dcterms:modified xsi:type="dcterms:W3CDTF">2026-06-07T08:26:20Z</dcterms:modified>
  <cp:revision>14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