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Не пора ли Исламской Умме тратить свои богатства себе во благо?!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 четверг, 21 мая 2026 года, Главное управление по делам развлечений Саудовской Аравии объявило о новом саудовско-египетском союзе, целью которого является создание единой системы проведения крупных мероприятий в регионе. Предполагается объединить обе страны в единое пространство, привлекающее артистов и мировых знаменитостей.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 то же время, в среду, 20 мая, государства Совета сотрудничества арабских государств Персидского залива и Великобритания объявили о заключении исторического и масштабного соглашения о свободной торговле на сумму около 5 миллиардов долларов. Благодаря этому Великобритания стала первой страной «Большой семёрки», подписавшей подобное соглашение с государствами Персидского залива.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В связи с этим глава Центрального информационного офиса Хизб ут-Тахрир Салах ад-Дин Удада в своём пресс-релизе заявил: </w:t>
      </w:r>
      <w:r>
        <w:rPr>
          <w:i/>
          <w:iCs/>
          <w:sz w:val="24"/>
          <w:szCs w:val="24"/>
        </w:rPr>
        <w:t>«Так правители мусульман продолжают расточать богатства Исламской Уммы. Буквально вчера мы видели, как они заключали сделки на сотни миллиардов долларов для покупки товаров у западных компаний по ценам, значительно превышающим их рыночную стоимость. Мы также видели, как средства суверенных фондов расходовались на спасение западных компаний, находившихся на грани банкротства. И это лишь часть сделок, единственной целью которых является вливание денег Уммы в западную экономику, всё сильнее испытывающую страх перед надвигающимся крахом, который на этот раз может оказаться во много раз масштабнее прежних кризисов».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/>
          <w:i/>
          <w:iCs/>
          <w:sz w:val="24"/>
          <w:szCs w:val="24"/>
        </w:rPr>
      </w:pPr>
      <w:r>
        <w:rPr>
          <w:i w:val="false"/>
          <w:iCs w:val="false"/>
          <w:sz w:val="24"/>
          <w:szCs w:val="24"/>
        </w:rPr>
        <w:t>Он также сказал:</w:t>
      </w:r>
      <w:r>
        <w:rPr>
          <w:i/>
          <w:iCs/>
          <w:sz w:val="24"/>
          <w:szCs w:val="24"/>
        </w:rPr>
        <w:t xml:space="preserve"> «Эти средства следовало направить на развитие экономического и военного потенциала мусульманских стран, чтобы они могли избавиться от зависимости от технологий, которые находятся под контролем Запада, а также создать рабочие места, дабы остановить утечку умов, вызванную экономическими трудностями, подавлением общественной активности и лишением людей возможности участвовать в политической деятельности».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</TotalTime>
  <Application>LibreOffice/24.2.7.2$Linux_X86_64 LibreOffice_project/420$Build-2</Application>
  <AppVersion>15.0000</AppVersion>
  <Pages>1</Pages>
  <Words>251</Words>
  <Characters>1684</Characters>
  <CharactersWithSpaces>1930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2026-06-12T16:18:46Z</dcterms:created>
  <dc:creator/>
  <dc:description/>
  <dc:language>ru-RU</dc:language>
  <cp:lastModifiedBy/>
  <dcterms:modified xsi:type="dcterms:W3CDTF">2026-06-12T21:54:13Z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