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736779" w14:textId="7CD8FDDD" w:rsidR="00365CBE" w:rsidRPr="004F384C" w:rsidRDefault="00283996" w:rsidP="006C0471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>Политическая история Турции — Часть 3</w:t>
      </w:r>
    </w:p>
    <w:p w14:paraId="78BBE36C" w14:textId="773BAF73" w:rsidR="00283996" w:rsidRPr="004F384C" w:rsidRDefault="00C75BA7" w:rsidP="00B66B6F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 xml:space="preserve">Эрдоган и период власти </w:t>
      </w:r>
      <w:r w:rsidR="00B66B6F">
        <w:rPr>
          <w:rFonts w:asciiTheme="majorBidi" w:hAnsiTheme="majorBidi" w:cstheme="majorBidi"/>
          <w:b/>
          <w:bCs/>
          <w:lang w:val="ru-RU"/>
        </w:rPr>
        <w:t>«</w:t>
      </w:r>
      <w:r w:rsidRPr="004F384C">
        <w:rPr>
          <w:rFonts w:asciiTheme="majorBidi" w:hAnsiTheme="majorBidi" w:cstheme="majorBidi"/>
          <w:b/>
          <w:bCs/>
          <w:lang w:val="ru-RU"/>
        </w:rPr>
        <w:t xml:space="preserve">Партии </w:t>
      </w:r>
      <w:r w:rsidR="00B66B6F">
        <w:rPr>
          <w:rFonts w:asciiTheme="majorBidi" w:hAnsiTheme="majorBidi" w:cstheme="majorBidi"/>
          <w:b/>
          <w:bCs/>
          <w:lang w:val="ru-RU"/>
        </w:rPr>
        <w:t>С</w:t>
      </w:r>
      <w:r w:rsidRPr="004F384C">
        <w:rPr>
          <w:rFonts w:asciiTheme="majorBidi" w:hAnsiTheme="majorBidi" w:cstheme="majorBidi"/>
          <w:b/>
          <w:bCs/>
          <w:lang w:val="ru-RU"/>
        </w:rPr>
        <w:t xml:space="preserve">праведливости и </w:t>
      </w:r>
      <w:r w:rsidR="00B66B6F">
        <w:rPr>
          <w:rFonts w:asciiTheme="majorBidi" w:hAnsiTheme="majorBidi" w:cstheme="majorBidi"/>
          <w:b/>
          <w:bCs/>
          <w:lang w:val="ru-RU"/>
        </w:rPr>
        <w:t>Р</w:t>
      </w:r>
      <w:r w:rsidRPr="004F384C">
        <w:rPr>
          <w:rFonts w:asciiTheme="majorBidi" w:hAnsiTheme="majorBidi" w:cstheme="majorBidi"/>
          <w:b/>
          <w:bCs/>
          <w:lang w:val="ru-RU"/>
        </w:rPr>
        <w:t>азвития</w:t>
      </w:r>
      <w:r w:rsidR="00B66B6F">
        <w:rPr>
          <w:rFonts w:asciiTheme="majorBidi" w:hAnsiTheme="majorBidi" w:cstheme="majorBidi"/>
          <w:b/>
          <w:bCs/>
          <w:lang w:val="ru-RU"/>
        </w:rPr>
        <w:t>»</w:t>
      </w:r>
    </w:p>
    <w:p w14:paraId="73A81B0C" w14:textId="77777777" w:rsidR="006625D1" w:rsidRPr="006625D1" w:rsidRDefault="006625D1" w:rsidP="006625D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Во второй части нашего досье «Политическая история Турции» мы рассмотрели период, начинающийся с середины 1980-х годов, когда к власти </w:t>
      </w:r>
      <w:proofErr w:type="gramStart"/>
      <w:r w:rsidRPr="006625D1">
        <w:rPr>
          <w:rFonts w:asciiTheme="majorBidi" w:hAnsiTheme="majorBidi" w:cstheme="majorBidi"/>
          <w:lang w:val="ru-RU"/>
        </w:rPr>
        <w:t>пришёл Тургут Озал и в Турции до начала 1990-х годов реализовывалась</w:t>
      </w:r>
      <w:proofErr w:type="gramEnd"/>
      <w:r w:rsidRPr="006625D1">
        <w:rPr>
          <w:rFonts w:asciiTheme="majorBidi" w:hAnsiTheme="majorBidi" w:cstheme="majorBidi"/>
          <w:lang w:val="ru-RU"/>
        </w:rPr>
        <w:t xml:space="preserve"> политика, ориентированная на Соединённые Штаты Америки, а также этап, завершившийся в начале 2000-х годов процессом 28 февраля.</w:t>
      </w:r>
    </w:p>
    <w:p w14:paraId="1322932C" w14:textId="633D8971" w:rsidR="006625D1" w:rsidRPr="006625D1" w:rsidRDefault="006625D1" w:rsidP="00606BC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В третьей и заключительной части нашего досье мы рассмотрим период Эрдогана — политика, который в 1990-е годы, в момент, когда проамериканская линия дала серьёзный сбой, действовал в рамках движения «Милли </w:t>
      </w:r>
      <w:proofErr w:type="spellStart"/>
      <w:r w:rsidRPr="006625D1">
        <w:rPr>
          <w:rFonts w:asciiTheme="majorBidi" w:hAnsiTheme="majorBidi" w:cstheme="majorBidi"/>
          <w:lang w:val="ru-RU"/>
        </w:rPr>
        <w:t>Гёрюш</w:t>
      </w:r>
      <w:proofErr w:type="spellEnd"/>
      <w:r w:rsidRPr="006625D1">
        <w:rPr>
          <w:rFonts w:asciiTheme="majorBidi" w:hAnsiTheme="majorBidi" w:cstheme="majorBidi"/>
          <w:lang w:val="ru-RU"/>
        </w:rPr>
        <w:t xml:space="preserve">», однако впоследствии, сформировав группу так называемых «реформаторов», отделился от движения Эрбакана и основал </w:t>
      </w:r>
      <w:r w:rsidR="00987D35" w:rsidRPr="004F384C">
        <w:rPr>
          <w:rFonts w:asciiTheme="majorBidi" w:hAnsiTheme="majorBidi" w:cstheme="majorBidi"/>
          <w:lang w:val="ru-RU"/>
        </w:rPr>
        <w:t>«</w:t>
      </w:r>
      <w:r w:rsidRPr="006625D1">
        <w:rPr>
          <w:rFonts w:asciiTheme="majorBidi" w:hAnsiTheme="majorBidi" w:cstheme="majorBidi"/>
          <w:lang w:val="ru-RU"/>
        </w:rPr>
        <w:t xml:space="preserve">Партию </w:t>
      </w:r>
      <w:r w:rsidR="00606BC1">
        <w:rPr>
          <w:rFonts w:asciiTheme="majorBidi" w:hAnsiTheme="majorBidi" w:cstheme="majorBidi"/>
          <w:lang w:val="ru-RU"/>
        </w:rPr>
        <w:t>С</w:t>
      </w:r>
      <w:r w:rsidRPr="006625D1">
        <w:rPr>
          <w:rFonts w:asciiTheme="majorBidi" w:hAnsiTheme="majorBidi" w:cstheme="majorBidi"/>
          <w:lang w:val="ru-RU"/>
        </w:rPr>
        <w:t xml:space="preserve">праведливости и </w:t>
      </w:r>
      <w:r w:rsidR="00606BC1">
        <w:rPr>
          <w:rFonts w:asciiTheme="majorBidi" w:hAnsiTheme="majorBidi" w:cstheme="majorBidi"/>
          <w:lang w:val="ru-RU"/>
        </w:rPr>
        <w:t>Р</w:t>
      </w:r>
      <w:r w:rsidRPr="006625D1">
        <w:rPr>
          <w:rFonts w:asciiTheme="majorBidi" w:hAnsiTheme="majorBidi" w:cstheme="majorBidi"/>
          <w:lang w:val="ru-RU"/>
        </w:rPr>
        <w:t>азвития</w:t>
      </w:r>
      <w:r w:rsidR="00987D35" w:rsidRPr="004F384C">
        <w:rPr>
          <w:rFonts w:asciiTheme="majorBidi" w:hAnsiTheme="majorBidi" w:cstheme="majorBidi"/>
          <w:lang w:val="ru-RU"/>
        </w:rPr>
        <w:t>»</w:t>
      </w:r>
      <w:r w:rsidRPr="006625D1">
        <w:rPr>
          <w:rFonts w:asciiTheme="majorBidi" w:hAnsiTheme="majorBidi" w:cstheme="majorBidi"/>
          <w:lang w:val="ru-RU"/>
        </w:rPr>
        <w:t>.</w:t>
      </w:r>
    </w:p>
    <w:p w14:paraId="3074C38C" w14:textId="76301B64" w:rsidR="006625D1" w:rsidRPr="006625D1" w:rsidRDefault="006625D1" w:rsidP="00606BC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В рамках данной части мы проследим исторический процесс от момента основания </w:t>
      </w:r>
      <w:r w:rsidR="005F178A" w:rsidRPr="004F384C">
        <w:rPr>
          <w:rFonts w:asciiTheme="majorBidi" w:hAnsiTheme="majorBidi" w:cstheme="majorBidi"/>
          <w:lang w:val="ru-RU"/>
        </w:rPr>
        <w:t>«</w:t>
      </w:r>
      <w:r w:rsidRPr="006625D1">
        <w:rPr>
          <w:rFonts w:asciiTheme="majorBidi" w:hAnsiTheme="majorBidi" w:cstheme="majorBidi"/>
          <w:lang w:val="ru-RU"/>
        </w:rPr>
        <w:t xml:space="preserve">Партии </w:t>
      </w:r>
      <w:r w:rsidR="00606BC1">
        <w:rPr>
          <w:rFonts w:asciiTheme="majorBidi" w:hAnsiTheme="majorBidi" w:cstheme="majorBidi"/>
          <w:lang w:val="ru-RU"/>
        </w:rPr>
        <w:t>С</w:t>
      </w:r>
      <w:r w:rsidRPr="006625D1">
        <w:rPr>
          <w:rFonts w:asciiTheme="majorBidi" w:hAnsiTheme="majorBidi" w:cstheme="majorBidi"/>
          <w:lang w:val="ru-RU"/>
        </w:rPr>
        <w:t xml:space="preserve">праведливости и </w:t>
      </w:r>
      <w:r w:rsidR="00606BC1">
        <w:rPr>
          <w:rFonts w:asciiTheme="majorBidi" w:hAnsiTheme="majorBidi" w:cstheme="majorBidi"/>
          <w:lang w:val="ru-RU"/>
        </w:rPr>
        <w:t>Р</w:t>
      </w:r>
      <w:r w:rsidRPr="006625D1">
        <w:rPr>
          <w:rFonts w:asciiTheme="majorBidi" w:hAnsiTheme="majorBidi" w:cstheme="majorBidi"/>
          <w:lang w:val="ru-RU"/>
        </w:rPr>
        <w:t>азвития</w:t>
      </w:r>
      <w:r w:rsidR="005F178A" w:rsidRPr="004F384C">
        <w:rPr>
          <w:rFonts w:asciiTheme="majorBidi" w:hAnsiTheme="majorBidi" w:cstheme="majorBidi"/>
          <w:lang w:val="ru-RU"/>
        </w:rPr>
        <w:t>»</w:t>
      </w:r>
      <w:r w:rsidRPr="006625D1">
        <w:rPr>
          <w:rFonts w:asciiTheme="majorBidi" w:hAnsiTheme="majorBidi" w:cstheme="majorBidi"/>
          <w:lang w:val="ru-RU"/>
        </w:rPr>
        <w:t xml:space="preserve"> до наших дней и осветим политические события, произошедшие за этот продолжительный период.</w:t>
      </w:r>
    </w:p>
    <w:p w14:paraId="33F61898" w14:textId="3DDBF01F" w:rsidR="006625D1" w:rsidRPr="006625D1" w:rsidRDefault="006625D1" w:rsidP="0031609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6625D1">
        <w:rPr>
          <w:rFonts w:asciiTheme="majorBidi" w:hAnsiTheme="majorBidi" w:cstheme="majorBidi"/>
          <w:b/>
          <w:bCs/>
          <w:lang w:val="ru-RU"/>
        </w:rPr>
        <w:t xml:space="preserve">Процесс создания </w:t>
      </w:r>
      <w:r w:rsidR="005F178A" w:rsidRPr="004F384C">
        <w:rPr>
          <w:rFonts w:asciiTheme="majorBidi" w:hAnsiTheme="majorBidi" w:cstheme="majorBidi"/>
          <w:b/>
          <w:bCs/>
          <w:lang w:val="ru-RU"/>
        </w:rPr>
        <w:t>«</w:t>
      </w:r>
      <w:r w:rsidRPr="006625D1">
        <w:rPr>
          <w:rFonts w:asciiTheme="majorBidi" w:hAnsiTheme="majorBidi" w:cstheme="majorBidi"/>
          <w:b/>
          <w:bCs/>
          <w:lang w:val="ru-RU"/>
        </w:rPr>
        <w:t xml:space="preserve">Партии </w:t>
      </w:r>
      <w:r w:rsidR="00316097">
        <w:rPr>
          <w:rFonts w:asciiTheme="majorBidi" w:hAnsiTheme="majorBidi" w:cstheme="majorBidi"/>
          <w:b/>
          <w:bCs/>
          <w:lang w:val="ru-RU"/>
        </w:rPr>
        <w:t>С</w:t>
      </w:r>
      <w:r w:rsidRPr="006625D1">
        <w:rPr>
          <w:rFonts w:asciiTheme="majorBidi" w:hAnsiTheme="majorBidi" w:cstheme="majorBidi"/>
          <w:b/>
          <w:bCs/>
          <w:lang w:val="ru-RU"/>
        </w:rPr>
        <w:t xml:space="preserve">праведливости и </w:t>
      </w:r>
      <w:r w:rsidR="00316097">
        <w:rPr>
          <w:rFonts w:asciiTheme="majorBidi" w:hAnsiTheme="majorBidi" w:cstheme="majorBidi"/>
          <w:b/>
          <w:bCs/>
          <w:lang w:val="ru-RU"/>
        </w:rPr>
        <w:t>Р</w:t>
      </w:r>
      <w:r w:rsidRPr="006625D1">
        <w:rPr>
          <w:rFonts w:asciiTheme="majorBidi" w:hAnsiTheme="majorBidi" w:cstheme="majorBidi"/>
          <w:b/>
          <w:bCs/>
          <w:lang w:val="ru-RU"/>
        </w:rPr>
        <w:t>азвития</w:t>
      </w:r>
      <w:r w:rsidR="005F178A" w:rsidRPr="004F384C">
        <w:rPr>
          <w:rFonts w:asciiTheme="majorBidi" w:hAnsiTheme="majorBidi" w:cstheme="majorBidi"/>
          <w:b/>
          <w:bCs/>
          <w:lang w:val="ru-RU"/>
        </w:rPr>
        <w:t>»</w:t>
      </w:r>
    </w:p>
    <w:p w14:paraId="031A5624" w14:textId="11A8ACD8" w:rsidR="006625D1" w:rsidRPr="006625D1" w:rsidRDefault="00F35AC5" w:rsidP="0031609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F384C">
        <w:rPr>
          <w:rFonts w:asciiTheme="majorBidi" w:hAnsiTheme="majorBidi" w:cstheme="majorBidi"/>
          <w:lang w:val="ru-RU"/>
        </w:rPr>
        <w:t>«</w:t>
      </w:r>
      <w:r w:rsidR="006625D1" w:rsidRPr="006625D1">
        <w:rPr>
          <w:rFonts w:asciiTheme="majorBidi" w:hAnsiTheme="majorBidi" w:cstheme="majorBidi"/>
          <w:lang w:val="ru-RU"/>
        </w:rPr>
        <w:t xml:space="preserve">Партия </w:t>
      </w:r>
      <w:r w:rsidR="00316097">
        <w:rPr>
          <w:rFonts w:asciiTheme="majorBidi" w:hAnsiTheme="majorBidi" w:cstheme="majorBidi"/>
          <w:lang w:val="ru-RU"/>
        </w:rPr>
        <w:t>С</w:t>
      </w:r>
      <w:r w:rsidR="006625D1" w:rsidRPr="006625D1">
        <w:rPr>
          <w:rFonts w:asciiTheme="majorBidi" w:hAnsiTheme="majorBidi" w:cstheme="majorBidi"/>
          <w:lang w:val="ru-RU"/>
        </w:rPr>
        <w:t xml:space="preserve">праведливости и </w:t>
      </w:r>
      <w:r w:rsidR="00316097">
        <w:rPr>
          <w:rFonts w:asciiTheme="majorBidi" w:hAnsiTheme="majorBidi" w:cstheme="majorBidi"/>
          <w:lang w:val="ru-RU"/>
        </w:rPr>
        <w:t>Р</w:t>
      </w:r>
      <w:r w:rsidR="006625D1" w:rsidRPr="006625D1">
        <w:rPr>
          <w:rFonts w:asciiTheme="majorBidi" w:hAnsiTheme="majorBidi" w:cstheme="majorBidi"/>
          <w:lang w:val="ru-RU"/>
        </w:rPr>
        <w:t>азвития</w:t>
      </w:r>
      <w:r w:rsidRPr="004F384C">
        <w:rPr>
          <w:rFonts w:asciiTheme="majorBidi" w:hAnsiTheme="majorBidi" w:cstheme="majorBidi"/>
          <w:lang w:val="ru-RU"/>
        </w:rPr>
        <w:t>»</w:t>
      </w:r>
      <w:r w:rsidR="006625D1" w:rsidRPr="006625D1">
        <w:rPr>
          <w:rFonts w:asciiTheme="majorBidi" w:hAnsiTheme="majorBidi" w:cstheme="majorBidi"/>
          <w:lang w:val="ru-RU"/>
        </w:rPr>
        <w:t xml:space="preserve"> была основана 14 августа 2001 года Реджепом Тайипом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Эрдоганом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,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Абдуллахом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Гюлем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,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Абдуллатифом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Шенером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Бюлентом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Арынчем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, а также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Джемилем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Чичеком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, Али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Кошкуном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="006625D1" w:rsidRPr="006625D1">
        <w:rPr>
          <w:rFonts w:asciiTheme="majorBidi" w:hAnsiTheme="majorBidi" w:cstheme="majorBidi"/>
          <w:lang w:val="ru-RU"/>
        </w:rPr>
        <w:t>Абдулкадиром</w:t>
      </w:r>
      <w:proofErr w:type="spellEnd"/>
      <w:r w:rsidR="006625D1" w:rsidRPr="006625D1">
        <w:rPr>
          <w:rFonts w:asciiTheme="majorBidi" w:hAnsiTheme="majorBidi" w:cstheme="majorBidi"/>
          <w:lang w:val="ru-RU"/>
        </w:rPr>
        <w:t xml:space="preserve"> Аксу — политическими деятелями, которые ранее вели деятельность в </w:t>
      </w:r>
      <w:r w:rsidR="00AA688D" w:rsidRPr="004F384C">
        <w:rPr>
          <w:rFonts w:asciiTheme="majorBidi" w:hAnsiTheme="majorBidi" w:cstheme="majorBidi"/>
          <w:lang w:val="ru-RU"/>
        </w:rPr>
        <w:t>«</w:t>
      </w:r>
      <w:r w:rsidR="006625D1" w:rsidRPr="006625D1">
        <w:rPr>
          <w:rFonts w:asciiTheme="majorBidi" w:hAnsiTheme="majorBidi" w:cstheme="majorBidi"/>
          <w:lang w:val="ru-RU"/>
        </w:rPr>
        <w:t xml:space="preserve">Партии </w:t>
      </w:r>
      <w:r w:rsidR="00316097">
        <w:rPr>
          <w:rFonts w:asciiTheme="majorBidi" w:hAnsiTheme="majorBidi" w:cstheme="majorBidi"/>
          <w:lang w:val="ru-RU"/>
        </w:rPr>
        <w:t>О</w:t>
      </w:r>
      <w:r w:rsidR="006625D1" w:rsidRPr="006625D1">
        <w:rPr>
          <w:rFonts w:asciiTheme="majorBidi" w:hAnsiTheme="majorBidi" w:cstheme="majorBidi"/>
          <w:lang w:val="ru-RU"/>
        </w:rPr>
        <w:t>течества</w:t>
      </w:r>
      <w:r w:rsidR="00AA688D" w:rsidRPr="004F384C">
        <w:rPr>
          <w:rFonts w:asciiTheme="majorBidi" w:hAnsiTheme="majorBidi" w:cstheme="majorBidi"/>
          <w:lang w:val="ru-RU"/>
        </w:rPr>
        <w:t>»</w:t>
      </w:r>
      <w:r w:rsidR="006625D1" w:rsidRPr="006625D1">
        <w:rPr>
          <w:rFonts w:asciiTheme="majorBidi" w:hAnsiTheme="majorBidi" w:cstheme="majorBidi"/>
          <w:lang w:val="ru-RU"/>
        </w:rPr>
        <w:t xml:space="preserve">, а в последний период представляли в парламенте </w:t>
      </w:r>
      <w:r w:rsidR="00AA688D" w:rsidRPr="004F384C">
        <w:rPr>
          <w:rFonts w:asciiTheme="majorBidi" w:hAnsiTheme="majorBidi" w:cstheme="majorBidi"/>
          <w:lang w:val="ru-RU"/>
        </w:rPr>
        <w:t>«</w:t>
      </w:r>
      <w:r w:rsidR="006625D1" w:rsidRPr="006625D1">
        <w:rPr>
          <w:rFonts w:asciiTheme="majorBidi" w:hAnsiTheme="majorBidi" w:cstheme="majorBidi"/>
          <w:lang w:val="ru-RU"/>
        </w:rPr>
        <w:t xml:space="preserve">Партию </w:t>
      </w:r>
      <w:r w:rsidR="00316097">
        <w:rPr>
          <w:rFonts w:asciiTheme="majorBidi" w:hAnsiTheme="majorBidi" w:cstheme="majorBidi"/>
          <w:lang w:val="ru-RU"/>
        </w:rPr>
        <w:t>Д</w:t>
      </w:r>
      <w:r w:rsidR="006625D1" w:rsidRPr="006625D1">
        <w:rPr>
          <w:rFonts w:asciiTheme="majorBidi" w:hAnsiTheme="majorBidi" w:cstheme="majorBidi"/>
          <w:lang w:val="ru-RU"/>
        </w:rPr>
        <w:t>обродетели</w:t>
      </w:r>
      <w:r w:rsidR="00AA688D" w:rsidRPr="004F384C">
        <w:rPr>
          <w:rFonts w:asciiTheme="majorBidi" w:hAnsiTheme="majorBidi" w:cstheme="majorBidi"/>
          <w:lang w:val="ru-RU"/>
        </w:rPr>
        <w:t>»</w:t>
      </w:r>
      <w:r w:rsidR="006625D1" w:rsidRPr="006625D1">
        <w:rPr>
          <w:rFonts w:asciiTheme="majorBidi" w:hAnsiTheme="majorBidi" w:cstheme="majorBidi"/>
          <w:lang w:val="ru-RU"/>
        </w:rPr>
        <w:t>.</w:t>
      </w:r>
    </w:p>
    <w:p w14:paraId="24674B2B" w14:textId="0289D21B" w:rsidR="006625D1" w:rsidRPr="006625D1" w:rsidRDefault="006625D1" w:rsidP="0031609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Все они относились к реформаторскому крылу движения «Милли </w:t>
      </w:r>
      <w:proofErr w:type="spellStart"/>
      <w:r w:rsidRPr="006625D1">
        <w:rPr>
          <w:rFonts w:asciiTheme="majorBidi" w:hAnsiTheme="majorBidi" w:cstheme="majorBidi"/>
          <w:lang w:val="ru-RU"/>
        </w:rPr>
        <w:t>Гёрюш</w:t>
      </w:r>
      <w:proofErr w:type="spellEnd"/>
      <w:r w:rsidRPr="006625D1">
        <w:rPr>
          <w:rFonts w:asciiTheme="majorBidi" w:hAnsiTheme="majorBidi" w:cstheme="majorBidi"/>
          <w:lang w:val="ru-RU"/>
        </w:rPr>
        <w:t xml:space="preserve">», которое после закрытия </w:t>
      </w:r>
      <w:r w:rsidR="008B59D2" w:rsidRPr="004F384C">
        <w:rPr>
          <w:rFonts w:asciiTheme="majorBidi" w:hAnsiTheme="majorBidi" w:cstheme="majorBidi"/>
          <w:lang w:val="ru-RU"/>
        </w:rPr>
        <w:t>«</w:t>
      </w:r>
      <w:r w:rsidRPr="006625D1">
        <w:rPr>
          <w:rFonts w:asciiTheme="majorBidi" w:hAnsiTheme="majorBidi" w:cstheme="majorBidi"/>
          <w:lang w:val="ru-RU"/>
        </w:rPr>
        <w:t xml:space="preserve">Партии </w:t>
      </w:r>
      <w:r w:rsidR="00316097">
        <w:rPr>
          <w:rFonts w:asciiTheme="majorBidi" w:hAnsiTheme="majorBidi" w:cstheme="majorBidi"/>
          <w:lang w:val="ru-RU"/>
        </w:rPr>
        <w:t>Б</w:t>
      </w:r>
      <w:r w:rsidRPr="006625D1">
        <w:rPr>
          <w:rFonts w:asciiTheme="majorBidi" w:hAnsiTheme="majorBidi" w:cstheme="majorBidi"/>
          <w:lang w:val="ru-RU"/>
        </w:rPr>
        <w:t>лаго</w:t>
      </w:r>
      <w:r w:rsidR="008B59D2" w:rsidRPr="004F384C">
        <w:rPr>
          <w:rFonts w:asciiTheme="majorBidi" w:hAnsiTheme="majorBidi" w:cstheme="majorBidi"/>
          <w:lang w:val="ru-RU"/>
        </w:rPr>
        <w:t>денств</w:t>
      </w:r>
      <w:r w:rsidRPr="006625D1">
        <w:rPr>
          <w:rFonts w:asciiTheme="majorBidi" w:hAnsiTheme="majorBidi" w:cstheme="majorBidi"/>
          <w:lang w:val="ru-RU"/>
        </w:rPr>
        <w:t>ия</w:t>
      </w:r>
      <w:r w:rsidR="008B59D2" w:rsidRPr="004F384C">
        <w:rPr>
          <w:rFonts w:asciiTheme="majorBidi" w:hAnsiTheme="majorBidi" w:cstheme="majorBidi"/>
          <w:lang w:val="ru-RU"/>
        </w:rPr>
        <w:t>»</w:t>
      </w:r>
      <w:r w:rsidRPr="006625D1">
        <w:rPr>
          <w:rFonts w:asciiTheme="majorBidi" w:hAnsiTheme="majorBidi" w:cstheme="majorBidi"/>
          <w:lang w:val="ru-RU"/>
        </w:rPr>
        <w:t xml:space="preserve"> Конституционным судом 16 января 1998 года продолжило свою деятельность под названием </w:t>
      </w:r>
      <w:r w:rsidR="006307CB" w:rsidRPr="004F384C">
        <w:rPr>
          <w:rFonts w:asciiTheme="majorBidi" w:hAnsiTheme="majorBidi" w:cstheme="majorBidi"/>
          <w:lang w:val="ru-RU"/>
        </w:rPr>
        <w:t>«</w:t>
      </w:r>
      <w:r w:rsidRPr="006625D1">
        <w:rPr>
          <w:rFonts w:asciiTheme="majorBidi" w:hAnsiTheme="majorBidi" w:cstheme="majorBidi"/>
          <w:lang w:val="ru-RU"/>
        </w:rPr>
        <w:t xml:space="preserve">Партия </w:t>
      </w:r>
      <w:r w:rsidR="00316097">
        <w:rPr>
          <w:rFonts w:asciiTheme="majorBidi" w:hAnsiTheme="majorBidi" w:cstheme="majorBidi"/>
          <w:lang w:val="ru-RU"/>
        </w:rPr>
        <w:t>Д</w:t>
      </w:r>
      <w:r w:rsidRPr="006625D1">
        <w:rPr>
          <w:rFonts w:asciiTheme="majorBidi" w:hAnsiTheme="majorBidi" w:cstheme="majorBidi"/>
          <w:lang w:val="ru-RU"/>
        </w:rPr>
        <w:t>обродетели</w:t>
      </w:r>
      <w:r w:rsidR="006307CB" w:rsidRPr="004F384C">
        <w:rPr>
          <w:rFonts w:asciiTheme="majorBidi" w:hAnsiTheme="majorBidi" w:cstheme="majorBidi"/>
          <w:lang w:val="ru-RU"/>
        </w:rPr>
        <w:t>»</w:t>
      </w:r>
      <w:r w:rsidRPr="006625D1">
        <w:rPr>
          <w:rFonts w:asciiTheme="majorBidi" w:hAnsiTheme="majorBidi" w:cstheme="majorBidi"/>
          <w:lang w:val="ru-RU"/>
        </w:rPr>
        <w:t>.</w:t>
      </w:r>
    </w:p>
    <w:p w14:paraId="29BB6AEB" w14:textId="31B7D114" w:rsidR="006625D1" w:rsidRPr="006625D1" w:rsidRDefault="006625D1" w:rsidP="0031609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После завершения деятельности 57-го правительства </w:t>
      </w:r>
      <w:r w:rsidR="00EF213B" w:rsidRPr="004F384C">
        <w:rPr>
          <w:rFonts w:asciiTheme="majorBidi" w:hAnsiTheme="majorBidi" w:cstheme="majorBidi"/>
          <w:lang w:val="ru-RU"/>
        </w:rPr>
        <w:t>«</w:t>
      </w:r>
      <w:r w:rsidRPr="006625D1">
        <w:rPr>
          <w:rFonts w:asciiTheme="majorBidi" w:hAnsiTheme="majorBidi" w:cstheme="majorBidi"/>
          <w:lang w:val="ru-RU"/>
        </w:rPr>
        <w:t xml:space="preserve">Партия </w:t>
      </w:r>
      <w:r w:rsidR="00316097">
        <w:rPr>
          <w:rFonts w:asciiTheme="majorBidi" w:hAnsiTheme="majorBidi" w:cstheme="majorBidi"/>
          <w:lang w:val="ru-RU"/>
        </w:rPr>
        <w:t>С</w:t>
      </w:r>
      <w:r w:rsidRPr="006625D1">
        <w:rPr>
          <w:rFonts w:asciiTheme="majorBidi" w:hAnsiTheme="majorBidi" w:cstheme="majorBidi"/>
          <w:lang w:val="ru-RU"/>
        </w:rPr>
        <w:t xml:space="preserve">праведливости и </w:t>
      </w:r>
      <w:r w:rsidR="00316097">
        <w:rPr>
          <w:rFonts w:asciiTheme="majorBidi" w:hAnsiTheme="majorBidi" w:cstheme="majorBidi"/>
          <w:lang w:val="ru-RU"/>
        </w:rPr>
        <w:t>Р</w:t>
      </w:r>
      <w:r w:rsidRPr="006625D1">
        <w:rPr>
          <w:rFonts w:asciiTheme="majorBidi" w:hAnsiTheme="majorBidi" w:cstheme="majorBidi"/>
          <w:lang w:val="ru-RU"/>
        </w:rPr>
        <w:t>азвития</w:t>
      </w:r>
      <w:r w:rsidR="00EF213B" w:rsidRPr="004F384C">
        <w:rPr>
          <w:rFonts w:asciiTheme="majorBidi" w:hAnsiTheme="majorBidi" w:cstheme="majorBidi"/>
          <w:lang w:val="ru-RU"/>
        </w:rPr>
        <w:t>»</w:t>
      </w:r>
      <w:r w:rsidRPr="006625D1">
        <w:rPr>
          <w:rFonts w:asciiTheme="majorBidi" w:hAnsiTheme="majorBidi" w:cstheme="majorBidi"/>
          <w:lang w:val="ru-RU"/>
        </w:rPr>
        <w:t xml:space="preserve"> на первых для себя всеобщих выборах, состоявшихся </w:t>
      </w:r>
      <w:r w:rsidR="00316097">
        <w:rPr>
          <w:rFonts w:asciiTheme="majorBidi" w:hAnsiTheme="majorBidi" w:cstheme="majorBidi"/>
          <w:lang w:val="ru-RU"/>
        </w:rPr>
        <w:t>3 ноября 2002 года, получила 34</w:t>
      </w:r>
      <w:r w:rsidRPr="006625D1">
        <w:rPr>
          <w:rFonts w:asciiTheme="majorBidi" w:hAnsiTheme="majorBidi" w:cstheme="majorBidi"/>
          <w:lang w:val="ru-RU"/>
        </w:rPr>
        <w:t>% голосов и пришла к власти, сформировав однопартийное правительство.</w:t>
      </w:r>
    </w:p>
    <w:p w14:paraId="16018FFE" w14:textId="77777777" w:rsidR="006625D1" w:rsidRPr="006625D1" w:rsidRDefault="006625D1" w:rsidP="006625D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 xml:space="preserve">Реджеп Тайип Эрдоган не смог принять участие в этих выборах из-за действовавшего в отношении него политического запрета и, соответственно, не был избран депутатом </w:t>
      </w:r>
      <w:r w:rsidRPr="006625D1">
        <w:rPr>
          <w:rFonts w:asciiTheme="majorBidi" w:hAnsiTheme="majorBidi" w:cstheme="majorBidi"/>
          <w:lang w:val="ru-RU"/>
        </w:rPr>
        <w:lastRenderedPageBreak/>
        <w:t>парламента. После выборов было сформировано 58-е правительство Турции во главе с Абдуллахом Гюлем.</w:t>
      </w:r>
    </w:p>
    <w:p w14:paraId="54FDB5D9" w14:textId="56914F6C" w:rsidR="006625D1" w:rsidRPr="006625D1" w:rsidRDefault="006625D1" w:rsidP="006625D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>Новое правительство внесло в Великое национальное собрание Турции законопроект об отмене политического запрета, наложенного на Эрдогана. Законопроект был принят большинством голосов, в результате чего политический запрет</w:t>
      </w:r>
      <w:r w:rsidR="008F2482">
        <w:rPr>
          <w:rFonts w:asciiTheme="majorBidi" w:hAnsiTheme="majorBidi" w:cstheme="majorBidi"/>
          <w:lang w:val="ru-RU"/>
        </w:rPr>
        <w:t xml:space="preserve"> с</w:t>
      </w:r>
      <w:r w:rsidRPr="006625D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6625D1">
        <w:rPr>
          <w:rFonts w:asciiTheme="majorBidi" w:hAnsiTheme="majorBidi" w:cstheme="majorBidi"/>
          <w:lang w:val="ru-RU"/>
        </w:rPr>
        <w:t>Эрдогана</w:t>
      </w:r>
      <w:proofErr w:type="spellEnd"/>
      <w:r w:rsidRPr="006625D1">
        <w:rPr>
          <w:rFonts w:asciiTheme="majorBidi" w:hAnsiTheme="majorBidi" w:cstheme="majorBidi"/>
          <w:lang w:val="ru-RU"/>
        </w:rPr>
        <w:t xml:space="preserve"> был снят.</w:t>
      </w:r>
    </w:p>
    <w:p w14:paraId="243636FA" w14:textId="5ADB1768" w:rsidR="006625D1" w:rsidRPr="006625D1" w:rsidRDefault="006625D1" w:rsidP="006625D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625D1">
        <w:rPr>
          <w:rFonts w:asciiTheme="majorBidi" w:hAnsiTheme="majorBidi" w:cstheme="majorBidi"/>
          <w:lang w:val="ru-RU"/>
        </w:rPr>
        <w:t>9 марта 2003 года на дополнительных выборах в Сиирте Реджеп Тайип Эрдоган был избран в парламент. После его избрания премьер-министр Абдуллах Гюль подал прошение об отставке тогдашнему президенту Ахмету Нед</w:t>
      </w:r>
      <w:r w:rsidR="00792659" w:rsidRPr="004F384C">
        <w:rPr>
          <w:rFonts w:asciiTheme="majorBidi" w:hAnsiTheme="majorBidi" w:cstheme="majorBidi"/>
          <w:lang w:val="ru-RU"/>
        </w:rPr>
        <w:t>ж</w:t>
      </w:r>
      <w:r w:rsidRPr="006625D1">
        <w:rPr>
          <w:rFonts w:asciiTheme="majorBidi" w:hAnsiTheme="majorBidi" w:cstheme="majorBidi"/>
          <w:lang w:val="ru-RU"/>
        </w:rPr>
        <w:t>дету Сезеру.</w:t>
      </w:r>
    </w:p>
    <w:p w14:paraId="6B6305F8" w14:textId="22879D00" w:rsidR="001D54BD" w:rsidRPr="001D54BD" w:rsidRDefault="001813A5" w:rsidP="005560C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F384C">
        <w:rPr>
          <w:rFonts w:asciiTheme="majorBidi" w:hAnsiTheme="majorBidi" w:cstheme="majorBidi"/>
          <w:lang w:val="ru-RU"/>
        </w:rPr>
        <w:t xml:space="preserve">Президент Сезер поручил формирование нового правительства Реджепу Тайипу Эрдогану, и примерно через четыре месяца после всеобщих выборов было сформировано </w:t>
      </w:r>
      <w:r w:rsidRPr="004F384C">
        <w:rPr>
          <w:rFonts w:asciiTheme="majorBidi" w:hAnsiTheme="majorBidi" w:cstheme="majorBidi"/>
          <w:b/>
          <w:bCs/>
          <w:lang w:val="ru-RU"/>
        </w:rPr>
        <w:t>пятьдесят девятое правительство Турции</w:t>
      </w:r>
      <w:r w:rsidRPr="004F384C">
        <w:rPr>
          <w:rFonts w:asciiTheme="majorBidi" w:hAnsiTheme="majorBidi" w:cstheme="majorBidi"/>
          <w:lang w:val="ru-RU"/>
        </w:rPr>
        <w:t xml:space="preserve"> во главе с </w:t>
      </w:r>
      <w:proofErr w:type="spellStart"/>
      <w:r w:rsidRPr="004F384C">
        <w:rPr>
          <w:rFonts w:asciiTheme="majorBidi" w:hAnsiTheme="majorBidi" w:cstheme="majorBidi"/>
          <w:lang w:val="ru-RU"/>
        </w:rPr>
        <w:t>Реджепом</w:t>
      </w:r>
      <w:proofErr w:type="spellEnd"/>
      <w:r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4F384C">
        <w:rPr>
          <w:rFonts w:asciiTheme="majorBidi" w:hAnsiTheme="majorBidi" w:cstheme="majorBidi"/>
          <w:lang w:val="ru-RU"/>
        </w:rPr>
        <w:t>Тайипом</w:t>
      </w:r>
      <w:proofErr w:type="spellEnd"/>
      <w:r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4F384C">
        <w:rPr>
          <w:rFonts w:asciiTheme="majorBidi" w:hAnsiTheme="majorBidi" w:cstheme="majorBidi"/>
          <w:lang w:val="ru-RU"/>
        </w:rPr>
        <w:t>Эрдоганом</w:t>
      </w:r>
      <w:proofErr w:type="spellEnd"/>
      <w:r w:rsidR="00E70EDC" w:rsidRPr="004F384C">
        <w:rPr>
          <w:rFonts w:asciiTheme="majorBidi" w:hAnsiTheme="majorBidi" w:cstheme="majorBidi"/>
          <w:lang w:val="ru-RU"/>
        </w:rPr>
        <w:t xml:space="preserve"> </w:t>
      </w:r>
      <w:r w:rsidR="006625D1" w:rsidRPr="006625D1">
        <w:rPr>
          <w:rFonts w:asciiTheme="majorBidi" w:hAnsiTheme="majorBidi" w:cstheme="majorBidi"/>
          <w:i/>
          <w:iCs/>
          <w:lang w:val="ru-RU"/>
        </w:rPr>
        <w:t>(</w:t>
      </w:r>
      <w:r w:rsidR="003F5D3B">
        <w:rPr>
          <w:rFonts w:asciiTheme="majorBidi" w:hAnsiTheme="majorBidi" w:cstheme="majorBidi"/>
          <w:i/>
          <w:iCs/>
          <w:lang w:val="ru-RU"/>
        </w:rPr>
        <w:t>«</w:t>
      </w:r>
      <w:proofErr w:type="spellStart"/>
      <w:r w:rsidR="006625D1" w:rsidRPr="006625D1">
        <w:rPr>
          <w:rFonts w:asciiTheme="majorBidi" w:hAnsiTheme="majorBidi" w:cstheme="majorBidi"/>
          <w:i/>
          <w:iCs/>
          <w:lang w:val="ru-RU"/>
        </w:rPr>
        <w:t>Hürriyet</w:t>
      </w:r>
      <w:proofErr w:type="spellEnd"/>
      <w:r w:rsidR="003F5D3B">
        <w:rPr>
          <w:rFonts w:asciiTheme="majorBidi" w:hAnsiTheme="majorBidi" w:cstheme="majorBidi"/>
          <w:i/>
          <w:iCs/>
          <w:lang w:val="ru-RU"/>
        </w:rPr>
        <w:t>»</w:t>
      </w:r>
      <w:r w:rsidR="006625D1" w:rsidRPr="006625D1">
        <w:rPr>
          <w:rFonts w:asciiTheme="majorBidi" w:hAnsiTheme="majorBidi" w:cstheme="majorBidi"/>
          <w:i/>
          <w:iCs/>
          <w:lang w:val="ru-RU"/>
        </w:rPr>
        <w:t>, 14 марта 2003 г.)</w:t>
      </w:r>
      <w:r w:rsidR="005560CF" w:rsidRPr="004F384C">
        <w:rPr>
          <w:rFonts w:asciiTheme="majorBidi" w:hAnsiTheme="majorBidi" w:cstheme="majorBidi"/>
          <w:lang w:val="ru-RU"/>
        </w:rPr>
        <w:t>.</w:t>
      </w:r>
    </w:p>
    <w:p w14:paraId="3DD3BFEA" w14:textId="1B901C47" w:rsidR="00283996" w:rsidRPr="004F384C" w:rsidRDefault="003A69B4" w:rsidP="003A69B4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>Переход от якобинской английской политики к демократической американской политике</w:t>
      </w:r>
    </w:p>
    <w:p w14:paraId="601C6BDE" w14:textId="746334BC" w:rsidR="00275A34" w:rsidRPr="00275A34" w:rsidRDefault="00275A34" w:rsidP="00F67DE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 xml:space="preserve">Сразу после прихода к власти Эрдоган отказался от </w:t>
      </w:r>
      <w:r w:rsidR="00F67DEF" w:rsidRPr="004F384C">
        <w:rPr>
          <w:rFonts w:asciiTheme="majorBidi" w:hAnsiTheme="majorBidi" w:cstheme="majorBidi"/>
          <w:lang w:val="ru-RU"/>
        </w:rPr>
        <w:t xml:space="preserve">якобинской английской модели управления, которая на протяжении многих лет реализовывалась руками </w:t>
      </w:r>
      <w:r w:rsidR="005D0C3D" w:rsidRPr="004F384C">
        <w:rPr>
          <w:rFonts w:asciiTheme="majorBidi" w:hAnsiTheme="majorBidi" w:cstheme="majorBidi"/>
          <w:lang w:val="ru-RU"/>
        </w:rPr>
        <w:t>«</w:t>
      </w:r>
      <w:r w:rsidR="00F67DEF" w:rsidRPr="004F384C">
        <w:rPr>
          <w:rFonts w:asciiTheme="majorBidi" w:hAnsiTheme="majorBidi" w:cstheme="majorBidi"/>
          <w:lang w:val="ru-RU"/>
        </w:rPr>
        <w:t>Республиканской народной партии</w:t>
      </w:r>
      <w:r w:rsidR="005D0C3D" w:rsidRPr="004F384C">
        <w:rPr>
          <w:rFonts w:asciiTheme="majorBidi" w:hAnsiTheme="majorBidi" w:cstheme="majorBidi"/>
          <w:lang w:val="ru-RU"/>
        </w:rPr>
        <w:t>»</w:t>
      </w:r>
      <w:r w:rsidRPr="00275A34">
        <w:rPr>
          <w:rFonts w:asciiTheme="majorBidi" w:hAnsiTheme="majorBidi" w:cstheme="majorBidi"/>
          <w:lang w:val="ru-RU"/>
        </w:rPr>
        <w:t>. На её место была поставлена более мягкая, проамериканская политическая линия, что обеспечило ему широкую поддержку в обществе.</w:t>
      </w:r>
    </w:p>
    <w:p w14:paraId="3D62FC24" w14:textId="39465A99" w:rsidR="00275A34" w:rsidRPr="00275A34" w:rsidRDefault="00275A34" w:rsidP="003F5D3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 xml:space="preserve">Опираясь на политическую поддержку, оказанную ему Соединёнными Штатами, Эрдоган реализовал ряд шагов, направленных на удовлетворение общественных ожиданий. В этом контексте он определил членство в Европейском </w:t>
      </w:r>
      <w:r w:rsidR="003F5D3B">
        <w:rPr>
          <w:rFonts w:asciiTheme="majorBidi" w:hAnsiTheme="majorBidi" w:cstheme="majorBidi"/>
          <w:lang w:val="ru-RU"/>
        </w:rPr>
        <w:t>С</w:t>
      </w:r>
      <w:r w:rsidRPr="00275A34">
        <w:rPr>
          <w:rFonts w:asciiTheme="majorBidi" w:hAnsiTheme="majorBidi" w:cstheme="majorBidi"/>
          <w:lang w:val="ru-RU"/>
        </w:rPr>
        <w:t>оюзе в качестве основной стратегической цели. Для выполнения Копенгагенских критериев, выдвинутых в качестве предварительного условия начала переговоров о вступлении в ЕС, было запущено масштабное реформирование, прежде всего</w:t>
      </w:r>
      <w:r w:rsidR="003F5D3B">
        <w:rPr>
          <w:rFonts w:asciiTheme="majorBidi" w:hAnsiTheme="majorBidi" w:cstheme="majorBidi"/>
          <w:lang w:val="ru-RU"/>
        </w:rPr>
        <w:t xml:space="preserve"> —</w:t>
      </w:r>
      <w:r w:rsidRPr="00275A34">
        <w:rPr>
          <w:rFonts w:asciiTheme="majorBidi" w:hAnsiTheme="majorBidi" w:cstheme="majorBidi"/>
          <w:lang w:val="ru-RU"/>
        </w:rPr>
        <w:t xml:space="preserve"> в правовой сфере. В результате были осуществлены комплексные конституционные и законодательные изменения.</w:t>
      </w:r>
    </w:p>
    <w:p w14:paraId="196FB86A" w14:textId="77777777" w:rsidR="00275A34" w:rsidRPr="00275A34" w:rsidRDefault="00275A34" w:rsidP="00275A3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 xml:space="preserve">В период с 2002 по 2006 годы в общей сложности было введено в действие девять пакетов по гармонизации законодательства. Эти законодательные пакеты расширили сферу основных прав и свобод во многих областях; были проведены реформы и внесены изменения в таких сферах, как демократия, верховенство права, свобода мысли и выражения мнений, а также права человека. В период с 2011 по 2014 годы были дополнительно реализованы шесть пакетов </w:t>
      </w:r>
      <w:r w:rsidRPr="00275A34">
        <w:rPr>
          <w:rFonts w:asciiTheme="majorBidi" w:hAnsiTheme="majorBidi" w:cstheme="majorBidi"/>
          <w:lang w:val="ru-RU"/>
        </w:rPr>
        <w:lastRenderedPageBreak/>
        <w:t>судебных реформ. В целом данные пакеты были направлены на более упорядоченное и эффективное функционирование судебной системы, в рамках чего были изменены отдельные статьи действующего законодательства.</w:t>
      </w:r>
    </w:p>
    <w:p w14:paraId="6E026AFC" w14:textId="77777777" w:rsidR="00275A34" w:rsidRPr="00275A34" w:rsidRDefault="00275A34" w:rsidP="00275A3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>В этом же русле были восстановлены разрушенные и утраченные связи между народом, государством и правящей элитой. Иначе говоря, между гражданином и государством был выстроен новый мост. Эрдоган начал борьбу с запретами, унаследованными от периода 28 февраля и более ранних этапов.</w:t>
      </w:r>
    </w:p>
    <w:p w14:paraId="6DCF3364" w14:textId="77777777" w:rsidR="00275A34" w:rsidRPr="00275A34" w:rsidRDefault="00275A34" w:rsidP="00275A3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>В качестве примера можно привести проблему запрета на ношение платка в сфере образования и в государственных учреждениях, которая на протяжении многих лет оставалась болезненной и зашедшей в тупик. Пусть и не посредством прямого законодательного решения, но на уровне общественной практики эта проблема была снята. Были отменены запреты на ношение платка в государственных учреждениях, университетах, армии и органах безопасности.</w:t>
      </w:r>
    </w:p>
    <w:p w14:paraId="40F36842" w14:textId="1EDA0083" w:rsidR="00275A34" w:rsidRPr="00275A34" w:rsidRDefault="00275A34" w:rsidP="00275A3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5A34">
        <w:rPr>
          <w:rFonts w:asciiTheme="majorBidi" w:hAnsiTheme="majorBidi" w:cstheme="majorBidi"/>
          <w:lang w:val="ru-RU"/>
        </w:rPr>
        <w:t>Шаги, предпринятые Эрдоганом, вызвали воодушевление среди мусульман. На последующих этапах этого процесса сформировались ожидания того, что Эрдоган предпримет более чёткие и конкретные шаги в исламском направлении. Однако на деле все эти действия осуществлялись им исключительно в рамках демократических свобод. Эрдоган вступил на путь примирения мусульман с республиканским режимом, который ранее воспринимался ими как неисламский.</w:t>
      </w:r>
    </w:p>
    <w:p w14:paraId="6D8A44D4" w14:textId="050AF5C5" w:rsidR="00D55A5B" w:rsidRPr="004F384C" w:rsidRDefault="0042466E" w:rsidP="0042466E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>27 апреля — электронный меморандум: борьба армии и власти</w:t>
      </w:r>
    </w:p>
    <w:p w14:paraId="72D2E866" w14:textId="77777777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В ночь на 27 апреля 2007 года на официальном сайте Генерального штаба было опубликовано заявление, связанное с процессом выдвижения Абдуллаха Гюля кандидатом на пост президента. В заявлении говорилось:</w:t>
      </w:r>
    </w:p>
    <w:p w14:paraId="202A8831" w14:textId="491C655C" w:rsidR="00285785" w:rsidRPr="00285785" w:rsidRDefault="00285785" w:rsidP="00DB071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i/>
          <w:iCs/>
          <w:lang w:val="ru-RU"/>
        </w:rPr>
        <w:t xml:space="preserve">«Данная ситуация с обеспокоенностью отслеживается </w:t>
      </w:r>
      <w:r w:rsidR="00DB071D">
        <w:rPr>
          <w:rFonts w:asciiTheme="majorBidi" w:hAnsiTheme="majorBidi" w:cstheme="majorBidi"/>
          <w:i/>
          <w:iCs/>
          <w:lang w:val="ru-RU"/>
        </w:rPr>
        <w:t>т</w:t>
      </w:r>
      <w:r w:rsidRPr="00285785">
        <w:rPr>
          <w:rFonts w:asciiTheme="majorBidi" w:hAnsiTheme="majorBidi" w:cstheme="majorBidi"/>
          <w:i/>
          <w:iCs/>
          <w:lang w:val="ru-RU"/>
        </w:rPr>
        <w:t xml:space="preserve">урецкими вооружёнными силами. Не следует забывать, что </w:t>
      </w:r>
      <w:r w:rsidR="00DB071D">
        <w:rPr>
          <w:rFonts w:asciiTheme="majorBidi" w:hAnsiTheme="majorBidi" w:cstheme="majorBidi"/>
          <w:i/>
          <w:iCs/>
          <w:lang w:val="ru-RU"/>
        </w:rPr>
        <w:t>т</w:t>
      </w:r>
      <w:r w:rsidRPr="00285785">
        <w:rPr>
          <w:rFonts w:asciiTheme="majorBidi" w:hAnsiTheme="majorBidi" w:cstheme="majorBidi"/>
          <w:i/>
          <w:iCs/>
          <w:lang w:val="ru-RU"/>
        </w:rPr>
        <w:t xml:space="preserve">урецкие вооружённые силы являются стороной в этих обсуждениях и решительным защитником принципа светскости. Кроме того, </w:t>
      </w:r>
      <w:r w:rsidR="00DB071D">
        <w:rPr>
          <w:rFonts w:asciiTheme="majorBidi" w:hAnsiTheme="majorBidi" w:cstheme="majorBidi"/>
          <w:i/>
          <w:iCs/>
          <w:lang w:val="ru-RU"/>
        </w:rPr>
        <w:t>т</w:t>
      </w:r>
      <w:r w:rsidRPr="00285785">
        <w:rPr>
          <w:rFonts w:asciiTheme="majorBidi" w:hAnsiTheme="majorBidi" w:cstheme="majorBidi"/>
          <w:i/>
          <w:iCs/>
          <w:lang w:val="ru-RU"/>
        </w:rPr>
        <w:t>урецкие вооружённые силы категорически выступают против ведущихся дискуссий и негативных оценок и при необходимости ясно и недвусмысленно обозначат свою позицию и свои действия. Ни у кого не должно быть в этом сомнений».</w:t>
      </w:r>
    </w:p>
    <w:p w14:paraId="1AB79273" w14:textId="1FBB8C8F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lastRenderedPageBreak/>
        <w:t xml:space="preserve">Ответ со стороны правительства последовал незамедлительно. От имени правительства на заявление отреагировал тогдашний официальный представитель кабинета министров </w:t>
      </w:r>
      <w:proofErr w:type="spellStart"/>
      <w:r w:rsidRPr="00285785">
        <w:rPr>
          <w:rFonts w:asciiTheme="majorBidi" w:hAnsiTheme="majorBidi" w:cstheme="majorBidi"/>
          <w:lang w:val="ru-RU"/>
        </w:rPr>
        <w:t>Джемиль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285785">
        <w:rPr>
          <w:rFonts w:asciiTheme="majorBidi" w:hAnsiTheme="majorBidi" w:cstheme="majorBidi"/>
          <w:lang w:val="ru-RU"/>
        </w:rPr>
        <w:t>Чичек</w:t>
      </w:r>
      <w:proofErr w:type="spellEnd"/>
      <w:r w:rsidRPr="00285785">
        <w:rPr>
          <w:rFonts w:asciiTheme="majorBidi" w:hAnsiTheme="majorBidi" w:cstheme="majorBidi"/>
          <w:lang w:val="ru-RU"/>
        </w:rPr>
        <w:t>. Он подчеркнул, что начальник Генерального штаба подчиняется премьер-министру и по своему должностному положению несёт ответственность перед ним. Эти слова были восприняты как пря</w:t>
      </w:r>
      <w:r w:rsidR="00DB071D">
        <w:rPr>
          <w:rFonts w:asciiTheme="majorBidi" w:hAnsiTheme="majorBidi" w:cstheme="majorBidi"/>
          <w:lang w:val="ru-RU"/>
        </w:rPr>
        <w:t>мое предупреждение армии в духе</w:t>
      </w:r>
      <w:r w:rsidRPr="00285785">
        <w:rPr>
          <w:rFonts w:asciiTheme="majorBidi" w:hAnsiTheme="majorBidi" w:cstheme="majorBidi"/>
          <w:lang w:val="ru-RU"/>
        </w:rPr>
        <w:t xml:space="preserve"> «знай своё место».</w:t>
      </w:r>
    </w:p>
    <w:p w14:paraId="575E8D22" w14:textId="77777777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85785">
        <w:rPr>
          <w:rFonts w:asciiTheme="majorBidi" w:hAnsiTheme="majorBidi" w:cstheme="majorBidi"/>
          <w:b/>
          <w:bCs/>
          <w:lang w:val="ru-RU"/>
        </w:rPr>
        <w:t>Операции «</w:t>
      </w:r>
      <w:proofErr w:type="spellStart"/>
      <w:r w:rsidRPr="00285785">
        <w:rPr>
          <w:rFonts w:asciiTheme="majorBidi" w:hAnsiTheme="majorBidi" w:cstheme="majorBidi"/>
          <w:b/>
          <w:bCs/>
          <w:lang w:val="ru-RU"/>
        </w:rPr>
        <w:t>Эргенекон</w:t>
      </w:r>
      <w:proofErr w:type="spellEnd"/>
      <w:r w:rsidRPr="00285785">
        <w:rPr>
          <w:rFonts w:asciiTheme="majorBidi" w:hAnsiTheme="majorBidi" w:cstheme="majorBidi"/>
          <w:b/>
          <w:bCs/>
          <w:lang w:val="ru-RU"/>
        </w:rPr>
        <w:t>» и «</w:t>
      </w:r>
      <w:proofErr w:type="spellStart"/>
      <w:r w:rsidRPr="00285785">
        <w:rPr>
          <w:rFonts w:asciiTheme="majorBidi" w:hAnsiTheme="majorBidi" w:cstheme="majorBidi"/>
          <w:b/>
          <w:bCs/>
          <w:lang w:val="ru-RU"/>
        </w:rPr>
        <w:t>Балйоз</w:t>
      </w:r>
      <w:proofErr w:type="spellEnd"/>
      <w:r w:rsidRPr="00285785">
        <w:rPr>
          <w:rFonts w:asciiTheme="majorBidi" w:hAnsiTheme="majorBidi" w:cstheme="majorBidi"/>
          <w:b/>
          <w:bCs/>
          <w:lang w:val="ru-RU"/>
        </w:rPr>
        <w:t>»: демонтаж военной опеки</w:t>
      </w:r>
    </w:p>
    <w:p w14:paraId="61594856" w14:textId="7DD3035F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25 июля 2008 года 13-й Стамбульский суд по тяжким уголовным делам принял к производству обвинительное заключение по делу «</w:t>
      </w:r>
      <w:proofErr w:type="spellStart"/>
      <w:r w:rsidRPr="00285785">
        <w:rPr>
          <w:rFonts w:asciiTheme="majorBidi" w:hAnsiTheme="majorBidi" w:cstheme="majorBidi"/>
          <w:lang w:val="ru-RU"/>
        </w:rPr>
        <w:t>Эргенекон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». После этого начались масштабные расследования. На основании новых сведений и документов, выявленных в ходе операций, проводимых полицией, </w:t>
      </w:r>
      <w:r w:rsidR="00FA6DC2" w:rsidRPr="004F384C">
        <w:rPr>
          <w:rFonts w:asciiTheme="majorBidi" w:hAnsiTheme="majorBidi" w:cstheme="majorBidi"/>
          <w:lang w:val="ru-RU"/>
        </w:rPr>
        <w:t>были задержаны, допрошены и предстали перед судом многие представители различных слоёв, включая действующих и отставных офицеров и унтер-офицеров, преподавателей вузов и журналистов</w:t>
      </w:r>
      <w:r w:rsidRPr="00285785">
        <w:rPr>
          <w:rFonts w:asciiTheme="majorBidi" w:hAnsiTheme="majorBidi" w:cstheme="majorBidi"/>
          <w:lang w:val="ru-RU"/>
        </w:rPr>
        <w:t>. Часть из них была заключена под стражу, в то время как другие продолжили участие в судебном процессе без ареста.</w:t>
      </w:r>
    </w:p>
    <w:p w14:paraId="3938F62A" w14:textId="77777777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По итогам судебного разбирательства, длившегося двенадцать лет, 235 обвиняемых были оправданы, а четырём лицам было назначено пожизненное лишение свободы.</w:t>
      </w:r>
    </w:p>
    <w:p w14:paraId="59488AD0" w14:textId="1E65A6F0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Спустя три года после начала дела «</w:t>
      </w:r>
      <w:proofErr w:type="spellStart"/>
      <w:r w:rsidRPr="00285785">
        <w:rPr>
          <w:rFonts w:asciiTheme="majorBidi" w:hAnsiTheme="majorBidi" w:cstheme="majorBidi"/>
          <w:lang w:val="ru-RU"/>
        </w:rPr>
        <w:t>Эргенекон</w:t>
      </w:r>
      <w:proofErr w:type="spellEnd"/>
      <w:r w:rsidRPr="00285785">
        <w:rPr>
          <w:rFonts w:asciiTheme="majorBidi" w:hAnsiTheme="majorBidi" w:cstheme="majorBidi"/>
          <w:lang w:val="ru-RU"/>
        </w:rPr>
        <w:t>» был запущен процесс по делу «</w:t>
      </w:r>
      <w:proofErr w:type="spellStart"/>
      <w:r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». Так называемый «План операции </w:t>
      </w:r>
      <w:r w:rsidR="00530FD1" w:rsidRPr="004F384C">
        <w:rPr>
          <w:rFonts w:asciiTheme="majorBidi" w:hAnsiTheme="majorBidi" w:cstheme="majorBidi"/>
          <w:lang w:val="ru-RU"/>
        </w:rPr>
        <w:t>«</w:t>
      </w:r>
      <w:proofErr w:type="spellStart"/>
      <w:r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="00530FD1" w:rsidRPr="004F384C">
        <w:rPr>
          <w:rFonts w:asciiTheme="majorBidi" w:hAnsiTheme="majorBidi" w:cstheme="majorBidi"/>
          <w:lang w:val="ru-RU"/>
        </w:rPr>
        <w:t>»</w:t>
      </w:r>
      <w:r w:rsidRPr="00285785">
        <w:rPr>
          <w:rFonts w:asciiTheme="majorBidi" w:hAnsiTheme="majorBidi" w:cstheme="majorBidi"/>
          <w:lang w:val="ru-RU"/>
        </w:rPr>
        <w:t xml:space="preserve"> представлял собой, согласно обвинению, проект военного переворота, якобы подготовленный под руководством </w:t>
      </w:r>
      <w:proofErr w:type="spellStart"/>
      <w:r w:rsidRPr="00285785">
        <w:rPr>
          <w:rFonts w:asciiTheme="majorBidi" w:hAnsiTheme="majorBidi" w:cstheme="majorBidi"/>
          <w:lang w:val="ru-RU"/>
        </w:rPr>
        <w:t>Четина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285785">
        <w:rPr>
          <w:rFonts w:asciiTheme="majorBidi" w:hAnsiTheme="majorBidi" w:cstheme="majorBidi"/>
          <w:lang w:val="ru-RU"/>
        </w:rPr>
        <w:t>Догана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 с целью свержения правительства Турции в ходе планового семинара, проходившего 5–7 марта 2003 года в штабе 1-й армии.</w:t>
      </w:r>
    </w:p>
    <w:p w14:paraId="4F023A6F" w14:textId="51D352CE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 xml:space="preserve">Информация о предполагаемом плане переворота впервые стала публичной 20 января 2010 года после публикации в газете </w:t>
      </w:r>
      <w:r w:rsidR="00903C75">
        <w:rPr>
          <w:rFonts w:asciiTheme="majorBidi" w:hAnsiTheme="majorBidi" w:cstheme="majorBidi"/>
          <w:i/>
          <w:iCs/>
          <w:lang w:val="ru-RU"/>
        </w:rPr>
        <w:t>«</w:t>
      </w:r>
      <w:proofErr w:type="spellStart"/>
      <w:r w:rsidRPr="00285785">
        <w:rPr>
          <w:rFonts w:asciiTheme="majorBidi" w:hAnsiTheme="majorBidi" w:cstheme="majorBidi"/>
          <w:i/>
          <w:iCs/>
          <w:lang w:val="ru-RU"/>
        </w:rPr>
        <w:t>Taraf</w:t>
      </w:r>
      <w:proofErr w:type="spellEnd"/>
      <w:r w:rsidR="00903C75">
        <w:rPr>
          <w:rFonts w:asciiTheme="majorBidi" w:hAnsiTheme="majorBidi" w:cstheme="majorBidi"/>
          <w:i/>
          <w:iCs/>
          <w:lang w:val="ru-RU"/>
        </w:rPr>
        <w:t>»</w:t>
      </w:r>
      <w:r w:rsidRPr="00285785">
        <w:rPr>
          <w:rFonts w:asciiTheme="majorBidi" w:hAnsiTheme="majorBidi" w:cstheme="majorBidi"/>
          <w:lang w:val="ru-RU"/>
        </w:rPr>
        <w:t xml:space="preserve"> материалов под заголовком «План операции </w:t>
      </w:r>
      <w:r w:rsidR="00530FD1" w:rsidRPr="004F384C">
        <w:rPr>
          <w:rFonts w:asciiTheme="majorBidi" w:hAnsiTheme="majorBidi" w:cstheme="majorBidi"/>
          <w:lang w:val="ru-RU"/>
        </w:rPr>
        <w:t>«</w:t>
      </w:r>
      <w:proofErr w:type="spellStart"/>
      <w:r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="00530FD1" w:rsidRPr="004F384C">
        <w:rPr>
          <w:rFonts w:asciiTheme="majorBidi" w:hAnsiTheme="majorBidi" w:cstheme="majorBidi"/>
          <w:lang w:val="ru-RU"/>
        </w:rPr>
        <w:t>»</w:t>
      </w:r>
      <w:r w:rsidRPr="00285785">
        <w:rPr>
          <w:rFonts w:asciiTheme="majorBidi" w:hAnsiTheme="majorBidi" w:cstheme="majorBidi"/>
          <w:lang w:val="ru-RU"/>
        </w:rPr>
        <w:t xml:space="preserve"> за 2003 год. В пяти тысячах страниц представленных «документов» утверждалось, что предусматривались взрывы в мечетях </w:t>
      </w:r>
      <w:proofErr w:type="spellStart"/>
      <w:r w:rsidRPr="00285785">
        <w:rPr>
          <w:rFonts w:asciiTheme="majorBidi" w:hAnsiTheme="majorBidi" w:cstheme="majorBidi"/>
          <w:lang w:val="ru-RU"/>
        </w:rPr>
        <w:t>Фатих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Pr="00285785">
        <w:rPr>
          <w:rFonts w:asciiTheme="majorBidi" w:hAnsiTheme="majorBidi" w:cstheme="majorBidi"/>
          <w:lang w:val="ru-RU"/>
        </w:rPr>
        <w:t>Беязит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 с целью вынудить правительство ввести военное положение, уничтожение турецкого истребителя в воздушном пространстве Греции для провоцирования общественного возмущения, а также арест заранее определённого круга лиц после переворота.</w:t>
      </w:r>
    </w:p>
    <w:p w14:paraId="23888B3E" w14:textId="230F9BF3" w:rsidR="00285785" w:rsidRPr="00285785" w:rsidRDefault="00285785" w:rsidP="00903C7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Посредством операций «</w:t>
      </w:r>
      <w:proofErr w:type="spellStart"/>
      <w:r w:rsidRPr="00285785">
        <w:rPr>
          <w:rFonts w:asciiTheme="majorBidi" w:hAnsiTheme="majorBidi" w:cstheme="majorBidi"/>
          <w:lang w:val="ru-RU"/>
        </w:rPr>
        <w:t>Эргенекон</w:t>
      </w:r>
      <w:proofErr w:type="spellEnd"/>
      <w:r w:rsidRPr="00285785">
        <w:rPr>
          <w:rFonts w:asciiTheme="majorBidi" w:hAnsiTheme="majorBidi" w:cstheme="majorBidi"/>
          <w:lang w:val="ru-RU"/>
        </w:rPr>
        <w:t>» и «</w:t>
      </w:r>
      <w:proofErr w:type="spellStart"/>
      <w:r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Pr="00285785">
        <w:rPr>
          <w:rFonts w:asciiTheme="majorBidi" w:hAnsiTheme="majorBidi" w:cstheme="majorBidi"/>
          <w:lang w:val="ru-RU"/>
        </w:rPr>
        <w:t xml:space="preserve">» «Партия </w:t>
      </w:r>
      <w:r w:rsidR="00903C75">
        <w:rPr>
          <w:rFonts w:asciiTheme="majorBidi" w:hAnsiTheme="majorBidi" w:cstheme="majorBidi"/>
          <w:lang w:val="ru-RU"/>
        </w:rPr>
        <w:t>С</w:t>
      </w:r>
      <w:r w:rsidRPr="00285785">
        <w:rPr>
          <w:rFonts w:asciiTheme="majorBidi" w:hAnsiTheme="majorBidi" w:cstheme="majorBidi"/>
          <w:lang w:val="ru-RU"/>
        </w:rPr>
        <w:t xml:space="preserve">праведливости и </w:t>
      </w:r>
      <w:r w:rsidR="00903C75">
        <w:rPr>
          <w:rFonts w:asciiTheme="majorBidi" w:hAnsiTheme="majorBidi" w:cstheme="majorBidi"/>
          <w:lang w:val="ru-RU"/>
        </w:rPr>
        <w:t>Р</w:t>
      </w:r>
      <w:r w:rsidRPr="00285785">
        <w:rPr>
          <w:rFonts w:asciiTheme="majorBidi" w:hAnsiTheme="majorBidi" w:cstheme="majorBidi"/>
          <w:lang w:val="ru-RU"/>
        </w:rPr>
        <w:t>азвития» (ПСР) добилась значительных результатов в процессе демонтажа военной опеки. Эти операции привели к тому, что контроль над армией, судебной системой, академической средой и рядом других ключевых институтов оказался в руках сил, ориентированных на Соединённые Штаты.</w:t>
      </w:r>
    </w:p>
    <w:p w14:paraId="485297F9" w14:textId="328DEA29" w:rsidR="00285785" w:rsidRPr="00285785" w:rsidRDefault="00903C7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>
        <w:rPr>
          <w:rFonts w:asciiTheme="majorBidi" w:hAnsiTheme="majorBidi" w:cstheme="majorBidi"/>
          <w:lang w:val="ru-RU"/>
        </w:rPr>
        <w:lastRenderedPageBreak/>
        <w:t>«</w:t>
      </w:r>
      <w:r w:rsidR="00285785" w:rsidRPr="00285785">
        <w:rPr>
          <w:rFonts w:asciiTheme="majorBidi" w:hAnsiTheme="majorBidi" w:cstheme="majorBidi"/>
          <w:lang w:val="ru-RU"/>
        </w:rPr>
        <w:t>ПСР</w:t>
      </w:r>
      <w:r>
        <w:rPr>
          <w:rFonts w:asciiTheme="majorBidi" w:hAnsiTheme="majorBidi" w:cstheme="majorBidi"/>
          <w:lang w:val="ru-RU"/>
        </w:rPr>
        <w:t>»</w:t>
      </w:r>
      <w:r w:rsidR="00285785" w:rsidRPr="00285785">
        <w:rPr>
          <w:rFonts w:asciiTheme="majorBidi" w:hAnsiTheme="majorBidi" w:cstheme="majorBidi"/>
          <w:lang w:val="ru-RU"/>
        </w:rPr>
        <w:t>, опираясь на политическую поддержку США, смогла в определённой степени реализовать поставленные задачи. Особенно в рамках операции «</w:t>
      </w:r>
      <w:proofErr w:type="spellStart"/>
      <w:r w:rsidR="00285785"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="00285785" w:rsidRPr="00285785">
        <w:rPr>
          <w:rFonts w:asciiTheme="majorBidi" w:hAnsiTheme="majorBidi" w:cstheme="majorBidi"/>
          <w:lang w:val="ru-RU"/>
        </w:rPr>
        <w:t>» внутри армии была проведена масштабная чистка, серьёзно пошатнувшая позиции группы, находившейся под британским влиянием.</w:t>
      </w:r>
    </w:p>
    <w:p w14:paraId="239D0C1E" w14:textId="77777777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Соединённые Штаты, прекрасно осознавая, что именно армия является реальной силой в Турции, сосредоточили основное внимание именно на военных структурах. В рамках дел «</w:t>
      </w:r>
      <w:proofErr w:type="spellStart"/>
      <w:r w:rsidRPr="00285785">
        <w:rPr>
          <w:rFonts w:asciiTheme="majorBidi" w:hAnsiTheme="majorBidi" w:cstheme="majorBidi"/>
          <w:lang w:val="ru-RU"/>
        </w:rPr>
        <w:t>Эргенекон</w:t>
      </w:r>
      <w:proofErr w:type="spellEnd"/>
      <w:r w:rsidRPr="00285785">
        <w:rPr>
          <w:rFonts w:asciiTheme="majorBidi" w:hAnsiTheme="majorBidi" w:cstheme="majorBidi"/>
          <w:lang w:val="ru-RU"/>
        </w:rPr>
        <w:t>», «</w:t>
      </w:r>
      <w:proofErr w:type="spellStart"/>
      <w:r w:rsidRPr="00285785">
        <w:rPr>
          <w:rFonts w:asciiTheme="majorBidi" w:hAnsiTheme="majorBidi" w:cstheme="majorBidi"/>
          <w:lang w:val="ru-RU"/>
        </w:rPr>
        <w:t>Балйоз</w:t>
      </w:r>
      <w:proofErr w:type="spellEnd"/>
      <w:r w:rsidRPr="00285785">
        <w:rPr>
          <w:rFonts w:asciiTheme="majorBidi" w:hAnsiTheme="majorBidi" w:cstheme="majorBidi"/>
          <w:lang w:val="ru-RU"/>
        </w:rPr>
        <w:t>», «</w:t>
      </w:r>
      <w:proofErr w:type="spellStart"/>
      <w:r w:rsidRPr="00285785">
        <w:rPr>
          <w:rFonts w:asciiTheme="majorBidi" w:hAnsiTheme="majorBidi" w:cstheme="majorBidi"/>
          <w:lang w:val="ru-RU"/>
        </w:rPr>
        <w:t>Сарыкыз</w:t>
      </w:r>
      <w:proofErr w:type="spellEnd"/>
      <w:r w:rsidRPr="00285785">
        <w:rPr>
          <w:rFonts w:asciiTheme="majorBidi" w:hAnsiTheme="majorBidi" w:cstheme="majorBidi"/>
          <w:lang w:val="ru-RU"/>
        </w:rPr>
        <w:t>», «</w:t>
      </w:r>
      <w:proofErr w:type="spellStart"/>
      <w:r w:rsidRPr="00285785">
        <w:rPr>
          <w:rFonts w:asciiTheme="majorBidi" w:hAnsiTheme="majorBidi" w:cstheme="majorBidi"/>
          <w:lang w:val="ru-RU"/>
        </w:rPr>
        <w:t>Айышыгы</w:t>
      </w:r>
      <w:proofErr w:type="spellEnd"/>
      <w:r w:rsidRPr="00285785">
        <w:rPr>
          <w:rFonts w:asciiTheme="majorBidi" w:hAnsiTheme="majorBidi" w:cstheme="majorBidi"/>
          <w:lang w:val="ru-RU"/>
        </w:rPr>
        <w:t>», «</w:t>
      </w:r>
      <w:proofErr w:type="spellStart"/>
      <w:r w:rsidRPr="00285785">
        <w:rPr>
          <w:rFonts w:asciiTheme="majorBidi" w:hAnsiTheme="majorBidi" w:cstheme="majorBidi"/>
          <w:lang w:val="ru-RU"/>
        </w:rPr>
        <w:t>Эльдивен</w:t>
      </w:r>
      <w:proofErr w:type="spellEnd"/>
      <w:r w:rsidRPr="00285785">
        <w:rPr>
          <w:rFonts w:asciiTheme="majorBidi" w:hAnsiTheme="majorBidi" w:cstheme="majorBidi"/>
          <w:lang w:val="ru-RU"/>
        </w:rPr>
        <w:t>» и других были допрошены сотни действующих и отставных военнослужащих, включая десятки генералов. Параллельно были проведены операции в отношении множества гражданских лиц, связанных с военными кругами.</w:t>
      </w:r>
    </w:p>
    <w:p w14:paraId="5AE69A83" w14:textId="77777777" w:rsidR="00285785" w:rsidRPr="00285785" w:rsidRDefault="00285785" w:rsidP="0028578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5785">
        <w:rPr>
          <w:rFonts w:asciiTheme="majorBidi" w:hAnsiTheme="majorBidi" w:cstheme="majorBidi"/>
          <w:lang w:val="ru-RU"/>
        </w:rPr>
        <w:t>Одновременно с этим были приняты всевозможные меры — прежде всего законодательные — в сфере судебной системы, высшего образования, экономики и других ключевых областях. Целью являлось нанесение крайне тяжёлого удара по британской группе, глубоко укоренившейся во всех сферах жизни страны со времён основания республики. Проведённые операции ясно и недвусмысленно продемонстрировали стремление к достижению этой цели.</w:t>
      </w:r>
    </w:p>
    <w:p w14:paraId="1672AAF1" w14:textId="77777777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FD5F21">
        <w:rPr>
          <w:rFonts w:asciiTheme="majorBidi" w:hAnsiTheme="majorBidi" w:cstheme="majorBidi"/>
          <w:b/>
          <w:bCs/>
          <w:lang w:val="ru-RU"/>
        </w:rPr>
        <w:t>Процесс урегулирования</w:t>
      </w:r>
    </w:p>
    <w:p w14:paraId="48148F81" w14:textId="4639CD41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Процесс урегулирования </w:t>
      </w:r>
      <w:r w:rsidR="00AC2008" w:rsidRPr="004F384C">
        <w:rPr>
          <w:rFonts w:asciiTheme="majorBidi" w:hAnsiTheme="majorBidi" w:cstheme="majorBidi"/>
          <w:lang w:val="ru-RU"/>
        </w:rPr>
        <w:t>(</w:t>
      </w:r>
      <w:proofErr w:type="spellStart"/>
      <w:r w:rsidR="00AC2008" w:rsidRPr="004F384C">
        <w:rPr>
          <w:rFonts w:asciiTheme="majorBidi" w:hAnsiTheme="majorBidi" w:cstheme="majorBidi"/>
          <w:lang w:val="ru-RU"/>
        </w:rPr>
        <w:t>Çözüm</w:t>
      </w:r>
      <w:proofErr w:type="spellEnd"/>
      <w:r w:rsidR="00AC2008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AC2008" w:rsidRPr="004F384C">
        <w:rPr>
          <w:rFonts w:asciiTheme="majorBidi" w:hAnsiTheme="majorBidi" w:cstheme="majorBidi"/>
          <w:lang w:val="ru-RU"/>
        </w:rPr>
        <w:t>Süreci</w:t>
      </w:r>
      <w:proofErr w:type="spellEnd"/>
      <w:r w:rsidR="00AC2008" w:rsidRPr="004F384C">
        <w:rPr>
          <w:rFonts w:asciiTheme="majorBidi" w:hAnsiTheme="majorBidi" w:cstheme="majorBidi"/>
          <w:lang w:val="ru-RU"/>
        </w:rPr>
        <w:t xml:space="preserve">) </w:t>
      </w:r>
      <w:r w:rsidRPr="00FD5F21">
        <w:rPr>
          <w:rFonts w:asciiTheme="majorBidi" w:hAnsiTheme="majorBidi" w:cstheme="majorBidi"/>
          <w:lang w:val="ru-RU"/>
        </w:rPr>
        <w:t xml:space="preserve">— это наименование инициативы, запущенной в 2009 году и включавшей в себя прямые и косвенные переговоры между государством и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с целью прекращения террористической деятельности на территории Турции. С точки зрения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данный процесс предполагал разоружение, тогда как со стороны государства он включал смягчение ряда политических подходов, касавшихся восточных и юго-восточных регионов страны.</w:t>
      </w:r>
    </w:p>
    <w:p w14:paraId="57D22B4B" w14:textId="7128E4C9" w:rsidR="00FD5F21" w:rsidRPr="00FD5F21" w:rsidRDefault="00FD5F21" w:rsidP="00C71F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Целью процесса являлось прекращение вооружённого конфликта, который непрерывно продолжался с момента первой акции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в 1984 году и до начала данного этапа, прекращение гибели людей, а также полное разоружение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с её последующим переходом в рамки гражданской политики. Однако если учитывать колониальные силы, стоявшие за процессом создания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, становится очевидным, что данная проблема не могла быть решена исключительно путём переговоров между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и </w:t>
      </w:r>
      <w:r w:rsidR="00C71FA2">
        <w:rPr>
          <w:rFonts w:asciiTheme="majorBidi" w:hAnsiTheme="majorBidi" w:cstheme="majorBidi"/>
          <w:lang w:val="ru-RU"/>
        </w:rPr>
        <w:t>т</w:t>
      </w:r>
      <w:r w:rsidRPr="00FD5F21">
        <w:rPr>
          <w:rFonts w:asciiTheme="majorBidi" w:hAnsiTheme="majorBidi" w:cstheme="majorBidi"/>
          <w:lang w:val="ru-RU"/>
        </w:rPr>
        <w:t>урецким государством. В действительности речь шла о вопросе, выходящем далеко за рамки внутренней политики безопасности Турции.</w:t>
      </w:r>
    </w:p>
    <w:p w14:paraId="3933D935" w14:textId="77777777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FD5F21">
        <w:rPr>
          <w:rFonts w:asciiTheme="majorBidi" w:hAnsiTheme="majorBidi" w:cstheme="majorBidi"/>
          <w:b/>
          <w:bCs/>
          <w:lang w:val="ru-RU"/>
        </w:rPr>
        <w:t>Что происходило в ходе процесса урегулирования?</w:t>
      </w:r>
    </w:p>
    <w:p w14:paraId="15209E13" w14:textId="4F7AFE1B" w:rsidR="00FD5F21" w:rsidRPr="00FD5F21" w:rsidRDefault="00FD5F21" w:rsidP="00C71FA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lastRenderedPageBreak/>
        <w:t xml:space="preserve">Переговоры в Осло стали первым этапом контактов, инициированных правительством «Партии </w:t>
      </w:r>
      <w:r w:rsidR="00C71FA2">
        <w:rPr>
          <w:rFonts w:asciiTheme="majorBidi" w:hAnsiTheme="majorBidi" w:cstheme="majorBidi"/>
          <w:lang w:val="ru-RU"/>
        </w:rPr>
        <w:t>С</w:t>
      </w:r>
      <w:r w:rsidRPr="00FD5F21">
        <w:rPr>
          <w:rFonts w:asciiTheme="majorBidi" w:hAnsiTheme="majorBidi" w:cstheme="majorBidi"/>
          <w:lang w:val="ru-RU"/>
        </w:rPr>
        <w:t xml:space="preserve">праведливости и </w:t>
      </w:r>
      <w:r w:rsidR="00C71FA2">
        <w:rPr>
          <w:rFonts w:asciiTheme="majorBidi" w:hAnsiTheme="majorBidi" w:cstheme="majorBidi"/>
          <w:lang w:val="ru-RU"/>
        </w:rPr>
        <w:t>Р</w:t>
      </w:r>
      <w:r w:rsidRPr="00FD5F21">
        <w:rPr>
          <w:rFonts w:asciiTheme="majorBidi" w:hAnsiTheme="majorBidi" w:cstheme="majorBidi"/>
          <w:lang w:val="ru-RU"/>
        </w:rPr>
        <w:t xml:space="preserve">азвития» (ПСР) в 2009 году с целью прекращения столкновений с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и поиска решения так называемого </w:t>
      </w:r>
      <w:r w:rsidR="00C71FA2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курдского вопроса</w:t>
      </w:r>
      <w:r w:rsidR="00C71FA2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>. В рамках процесса, получившего названия «Демократическое открытие»</w:t>
      </w:r>
      <w:r w:rsidR="004000F4" w:rsidRPr="004F384C">
        <w:rPr>
          <w:rFonts w:asciiTheme="majorBidi" w:hAnsiTheme="majorBidi" w:cstheme="majorBidi"/>
          <w:lang w:val="ru-RU"/>
        </w:rPr>
        <w:t xml:space="preserve"> (</w:t>
      </w:r>
      <w:proofErr w:type="spellStart"/>
      <w:r w:rsidR="00811D45" w:rsidRPr="004F384C">
        <w:rPr>
          <w:rFonts w:asciiTheme="majorBidi" w:hAnsiTheme="majorBidi" w:cstheme="majorBidi"/>
          <w:lang w:val="ru-RU"/>
        </w:rPr>
        <w:t>Demokratik</w:t>
      </w:r>
      <w:proofErr w:type="spellEnd"/>
      <w:r w:rsidR="00811D45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811D45" w:rsidRPr="004F384C">
        <w:rPr>
          <w:rFonts w:asciiTheme="majorBidi" w:hAnsiTheme="majorBidi" w:cstheme="majorBidi"/>
          <w:lang w:val="ru-RU"/>
        </w:rPr>
        <w:t>Açılım</w:t>
      </w:r>
      <w:proofErr w:type="spellEnd"/>
      <w:r w:rsidR="004000F4" w:rsidRPr="004F384C">
        <w:rPr>
          <w:rFonts w:asciiTheme="majorBidi" w:hAnsiTheme="majorBidi" w:cstheme="majorBidi"/>
          <w:lang w:val="ru-RU"/>
        </w:rPr>
        <w:t>)</w:t>
      </w:r>
      <w:r w:rsidRPr="00FD5F21">
        <w:rPr>
          <w:rFonts w:asciiTheme="majorBidi" w:hAnsiTheme="majorBidi" w:cstheme="majorBidi"/>
          <w:lang w:val="ru-RU"/>
        </w:rPr>
        <w:t xml:space="preserve"> или «Курдское открытие»</w:t>
      </w:r>
      <w:r w:rsidR="005D44DE" w:rsidRPr="004F384C">
        <w:rPr>
          <w:rFonts w:asciiTheme="majorBidi" w:hAnsiTheme="majorBidi" w:cstheme="majorBidi"/>
          <w:lang w:val="ru-RU"/>
        </w:rPr>
        <w:t xml:space="preserve"> (</w:t>
      </w:r>
      <w:proofErr w:type="spellStart"/>
      <w:r w:rsidR="005D44DE" w:rsidRPr="004F384C">
        <w:rPr>
          <w:rFonts w:asciiTheme="majorBidi" w:hAnsiTheme="majorBidi" w:cstheme="majorBidi"/>
          <w:lang w:val="ru-RU"/>
        </w:rPr>
        <w:t>Kürt</w:t>
      </w:r>
      <w:proofErr w:type="spellEnd"/>
      <w:r w:rsidR="005D44DE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5D44DE" w:rsidRPr="004F384C">
        <w:rPr>
          <w:rFonts w:asciiTheme="majorBidi" w:hAnsiTheme="majorBidi" w:cstheme="majorBidi"/>
          <w:lang w:val="ru-RU"/>
        </w:rPr>
        <w:t>Açılımı</w:t>
      </w:r>
      <w:proofErr w:type="spellEnd"/>
      <w:r w:rsidR="005D44DE" w:rsidRPr="004F384C">
        <w:rPr>
          <w:rFonts w:asciiTheme="majorBidi" w:hAnsiTheme="majorBidi" w:cstheme="majorBidi"/>
          <w:lang w:val="ru-RU"/>
        </w:rPr>
        <w:t>)</w:t>
      </w:r>
      <w:r w:rsidRPr="00FD5F21">
        <w:rPr>
          <w:rFonts w:asciiTheme="majorBidi" w:hAnsiTheme="majorBidi" w:cstheme="majorBidi"/>
          <w:lang w:val="ru-RU"/>
        </w:rPr>
        <w:t>, представители Национальной разведывательной организации Турции (МИТ)</w:t>
      </w:r>
      <w:r w:rsidR="00B35889" w:rsidRPr="004F384C">
        <w:rPr>
          <w:rStyle w:val="a5"/>
          <w:rFonts w:asciiTheme="majorBidi" w:hAnsiTheme="majorBidi" w:cstheme="majorBidi"/>
          <w:lang w:val="ru-RU"/>
        </w:rPr>
        <w:footnoteReference w:id="1"/>
      </w:r>
      <w:r w:rsidRPr="00FD5F21">
        <w:rPr>
          <w:rFonts w:asciiTheme="majorBidi" w:hAnsiTheme="majorBidi" w:cstheme="majorBidi"/>
          <w:lang w:val="ru-RU"/>
        </w:rPr>
        <w:t xml:space="preserve"> провели переговоры с членами </w:t>
      </w:r>
      <w:r w:rsidR="007A4E38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7A4E38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в столице Норвегии — Осло. Аудиозаписи этих встреч в 2011 году были обнародованы в интернете.</w:t>
      </w:r>
    </w:p>
    <w:p w14:paraId="1F5CEDE2" w14:textId="3EE80126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В переговорах принимали участие тогдашний руководитель МИТ </w:t>
      </w:r>
      <w:proofErr w:type="spellStart"/>
      <w:r w:rsidRPr="00FD5F21">
        <w:rPr>
          <w:rFonts w:asciiTheme="majorBidi" w:hAnsiTheme="majorBidi" w:cstheme="majorBidi"/>
          <w:lang w:val="ru-RU"/>
        </w:rPr>
        <w:t>Эмре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lang w:val="ru-RU"/>
        </w:rPr>
        <w:t>Танер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, заместитель руководителя МИТ и будущий глава ведомства </w:t>
      </w:r>
      <w:proofErr w:type="spellStart"/>
      <w:r w:rsidRPr="00FD5F21">
        <w:rPr>
          <w:rFonts w:asciiTheme="majorBidi" w:hAnsiTheme="majorBidi" w:cstheme="majorBidi"/>
          <w:lang w:val="ru-RU"/>
        </w:rPr>
        <w:t>Хакан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lang w:val="ru-RU"/>
        </w:rPr>
        <w:t>Фидан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, а также заместитель руководителя МИТ </w:t>
      </w:r>
      <w:proofErr w:type="spellStart"/>
      <w:r w:rsidRPr="00FD5F21">
        <w:rPr>
          <w:rFonts w:asciiTheme="majorBidi" w:hAnsiTheme="majorBidi" w:cstheme="majorBidi"/>
          <w:lang w:val="ru-RU"/>
        </w:rPr>
        <w:t>Афет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lang w:val="ru-RU"/>
        </w:rPr>
        <w:t>Гюнеш</w:t>
      </w:r>
      <w:proofErr w:type="spellEnd"/>
      <w:r w:rsidR="000B6822" w:rsidRPr="004F384C">
        <w:rPr>
          <w:rFonts w:asciiTheme="majorBidi" w:hAnsiTheme="majorBidi" w:cstheme="majorBidi"/>
          <w:lang w:val="ru-RU"/>
        </w:rPr>
        <w:t xml:space="preserve"> </w:t>
      </w:r>
      <w:r w:rsidRPr="00FD5F21">
        <w:rPr>
          <w:rFonts w:asciiTheme="majorBidi" w:hAnsiTheme="majorBidi" w:cstheme="majorBidi"/>
          <w:i/>
          <w:iCs/>
          <w:lang w:val="ru-RU"/>
        </w:rPr>
        <w:t>(</w:t>
      </w:r>
      <w:r w:rsidR="007A4E38">
        <w:rPr>
          <w:rFonts w:asciiTheme="majorBidi" w:hAnsiTheme="majorBidi" w:cstheme="majorBidi"/>
          <w:i/>
          <w:iCs/>
          <w:lang w:val="ru-RU"/>
        </w:rPr>
        <w:t>«</w:t>
      </w:r>
      <w:proofErr w:type="spellStart"/>
      <w:r w:rsidRPr="00FD5F21">
        <w:rPr>
          <w:rFonts w:asciiTheme="majorBidi" w:hAnsiTheme="majorBidi" w:cstheme="majorBidi"/>
          <w:i/>
          <w:iCs/>
          <w:lang w:val="ru-RU"/>
        </w:rPr>
        <w:t>Independent</w:t>
      </w:r>
      <w:proofErr w:type="spellEnd"/>
      <w:r w:rsidRPr="00FD5F21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i/>
          <w:iCs/>
          <w:lang w:val="ru-RU"/>
        </w:rPr>
        <w:t>Türkçe</w:t>
      </w:r>
      <w:proofErr w:type="spellEnd"/>
      <w:r w:rsidR="007A4E38">
        <w:rPr>
          <w:rFonts w:asciiTheme="majorBidi" w:hAnsiTheme="majorBidi" w:cstheme="majorBidi"/>
          <w:i/>
          <w:iCs/>
          <w:lang w:val="ru-RU"/>
        </w:rPr>
        <w:t>»</w:t>
      </w:r>
      <w:r w:rsidRPr="00FD5F21">
        <w:rPr>
          <w:rFonts w:asciiTheme="majorBidi" w:hAnsiTheme="majorBidi" w:cstheme="majorBidi"/>
          <w:i/>
          <w:iCs/>
          <w:lang w:val="ru-RU"/>
        </w:rPr>
        <w:t>)</w:t>
      </w:r>
      <w:r w:rsidR="000B6822" w:rsidRPr="004F384C">
        <w:rPr>
          <w:rFonts w:asciiTheme="majorBidi" w:hAnsiTheme="majorBidi" w:cstheme="majorBidi"/>
          <w:lang w:val="ru-RU"/>
        </w:rPr>
        <w:t>.</w:t>
      </w:r>
    </w:p>
    <w:p w14:paraId="4B1ECCAB" w14:textId="5B8A2FC9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11 марта 2009 года тогдашний президент Абдуллах Гюль заявил, что в ближайшее время по вопросу, связанному с курдской проблематикой, произойдут </w:t>
      </w:r>
      <w:r w:rsidRPr="00FD5F21">
        <w:rPr>
          <w:rFonts w:asciiTheme="majorBidi" w:hAnsiTheme="majorBidi" w:cstheme="majorBidi"/>
          <w:i/>
          <w:iCs/>
          <w:lang w:val="ru-RU"/>
        </w:rPr>
        <w:t>«очень хорошие события»</w:t>
      </w:r>
      <w:r w:rsidRPr="00FD5F21">
        <w:rPr>
          <w:rFonts w:asciiTheme="majorBidi" w:hAnsiTheme="majorBidi" w:cstheme="majorBidi"/>
          <w:lang w:val="ru-RU"/>
        </w:rPr>
        <w:t xml:space="preserve">. Аналогичным образом 24 марта 2009 года, направляясь в Багдад, в ходе беседы с журналистами на борту самолёта он употребил выражение «Курдистан» применительно к северу Ирака. В тот же период Гюль заявил, что </w:t>
      </w:r>
      <w:r w:rsidRPr="00FD5F21">
        <w:rPr>
          <w:rFonts w:asciiTheme="majorBidi" w:hAnsiTheme="majorBidi" w:cstheme="majorBidi"/>
          <w:i/>
          <w:iCs/>
          <w:lang w:val="ru-RU"/>
        </w:rPr>
        <w:t>«курдский вопрос является первоочередной проблемой Турции</w:t>
      </w:r>
      <w:r w:rsidR="007A4E38">
        <w:rPr>
          <w:rFonts w:asciiTheme="majorBidi" w:hAnsiTheme="majorBidi" w:cstheme="majorBidi"/>
          <w:i/>
          <w:iCs/>
          <w:lang w:val="ru-RU"/>
        </w:rPr>
        <w:t>,</w:t>
      </w:r>
      <w:r w:rsidRPr="00FD5F21">
        <w:rPr>
          <w:rFonts w:asciiTheme="majorBidi" w:hAnsiTheme="majorBidi" w:cstheme="majorBidi"/>
          <w:i/>
          <w:iCs/>
          <w:lang w:val="ru-RU"/>
        </w:rPr>
        <w:t xml:space="preserve"> и </w:t>
      </w:r>
      <w:r w:rsidR="007A4E38">
        <w:rPr>
          <w:rFonts w:asciiTheme="majorBidi" w:hAnsiTheme="majorBidi" w:cstheme="majorBidi"/>
          <w:i/>
          <w:iCs/>
          <w:lang w:val="ru-RU"/>
        </w:rPr>
        <w:t xml:space="preserve">он </w:t>
      </w:r>
      <w:r w:rsidRPr="00FD5F21">
        <w:rPr>
          <w:rFonts w:asciiTheme="majorBidi" w:hAnsiTheme="majorBidi" w:cstheme="majorBidi"/>
          <w:i/>
          <w:iCs/>
          <w:lang w:val="ru-RU"/>
        </w:rPr>
        <w:t>обязательно должен быть решён»</w:t>
      </w:r>
      <w:r w:rsidRPr="00FD5F21">
        <w:rPr>
          <w:rFonts w:asciiTheme="majorBidi" w:hAnsiTheme="majorBidi" w:cstheme="majorBidi"/>
          <w:lang w:val="ru-RU"/>
        </w:rPr>
        <w:t xml:space="preserve">. После этих заявлений 31 мая 2009 года </w:t>
      </w:r>
      <w:r w:rsidR="007A4E38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7A4E38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объявила о продлении одностороннего режима прекращения огня.</w:t>
      </w:r>
    </w:p>
    <w:p w14:paraId="779EA697" w14:textId="77777777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31 июля 2009 года тогдашний министр внутренних дел </w:t>
      </w:r>
      <w:proofErr w:type="spellStart"/>
      <w:r w:rsidRPr="00FD5F21">
        <w:rPr>
          <w:rFonts w:asciiTheme="majorBidi" w:hAnsiTheme="majorBidi" w:cstheme="majorBidi"/>
          <w:lang w:val="ru-RU"/>
        </w:rPr>
        <w:t>Бешир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lang w:val="ru-RU"/>
        </w:rPr>
        <w:t>Аталай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проинформировал общественность о контактах, установленных в рамках курдского открытия. Он отметил, что проведённые в течение месяца встречи и переговоры были </w:t>
      </w:r>
      <w:r w:rsidRPr="00FD5F21">
        <w:rPr>
          <w:rFonts w:asciiTheme="majorBidi" w:hAnsiTheme="majorBidi" w:cstheme="majorBidi"/>
          <w:i/>
          <w:iCs/>
          <w:lang w:val="ru-RU"/>
        </w:rPr>
        <w:t>«крайне позитивными с точки зрения процесса»</w:t>
      </w:r>
      <w:r w:rsidRPr="00FD5F21">
        <w:rPr>
          <w:rFonts w:asciiTheme="majorBidi" w:hAnsiTheme="majorBidi" w:cstheme="majorBidi"/>
          <w:lang w:val="ru-RU"/>
        </w:rPr>
        <w:t>.</w:t>
      </w:r>
    </w:p>
    <w:p w14:paraId="1C69F355" w14:textId="4270BC6C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В ходе развития инициативы 19 октября 2009 года по призыву Абдуллы </w:t>
      </w:r>
      <w:proofErr w:type="spellStart"/>
      <w:r w:rsidRPr="00FD5F21">
        <w:rPr>
          <w:rFonts w:asciiTheme="majorBidi" w:hAnsiTheme="majorBidi" w:cstheme="majorBidi"/>
          <w:lang w:val="ru-RU"/>
        </w:rPr>
        <w:t>Оджалана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34 члена </w:t>
      </w:r>
      <w:r w:rsidR="007A4E38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7A4E38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пересекли границу через пограничный пункт </w:t>
      </w:r>
      <w:proofErr w:type="spellStart"/>
      <w:r w:rsidRPr="00FD5F21">
        <w:rPr>
          <w:rFonts w:asciiTheme="majorBidi" w:hAnsiTheme="majorBidi" w:cstheme="majorBidi"/>
          <w:lang w:val="ru-RU"/>
        </w:rPr>
        <w:t>Хабур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и сдались турецким властям. 15 ноября 2009 года премьер-министр Эрдоган в своём выступлении заявил:</w:t>
      </w:r>
      <w:r w:rsidR="000A113B" w:rsidRPr="004F384C">
        <w:rPr>
          <w:rFonts w:asciiTheme="majorBidi" w:hAnsiTheme="majorBidi" w:cstheme="majorBidi"/>
          <w:lang w:val="ru-RU"/>
        </w:rPr>
        <w:t xml:space="preserve"> </w:t>
      </w:r>
      <w:r w:rsidRPr="00FD5F21">
        <w:rPr>
          <w:rFonts w:asciiTheme="majorBidi" w:hAnsiTheme="majorBidi" w:cstheme="majorBidi"/>
          <w:i/>
          <w:iCs/>
          <w:lang w:val="ru-RU"/>
        </w:rPr>
        <w:t>«Наш проект национального единства и братства является целью. Посредством демократического открытия мы достигнем этой цели».</w:t>
      </w:r>
    </w:p>
    <w:p w14:paraId="27A8BCC0" w14:textId="3B7BE103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lastRenderedPageBreak/>
        <w:t xml:space="preserve">28 декабря 2012 года в телевизионном интервью Эрдоган сообщил, что правительство ведёт переговоры с Абдуллой Оджаланом, отбывающим наказание в тюрьме на острове </w:t>
      </w:r>
      <w:proofErr w:type="spellStart"/>
      <w:r w:rsidRPr="00FD5F21">
        <w:rPr>
          <w:rFonts w:asciiTheme="majorBidi" w:hAnsiTheme="majorBidi" w:cstheme="majorBidi"/>
          <w:lang w:val="ru-RU"/>
        </w:rPr>
        <w:t>Имралы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, с целью урегулирования курдского вопроса. Для доведения процесса до общества и получения общественного мнения была сформирована так называемая </w:t>
      </w:r>
      <w:r w:rsidR="003B3E67" w:rsidRPr="004F384C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Комиссия мудрых людей</w:t>
      </w:r>
      <w:r w:rsidR="003B3E67" w:rsidRPr="004F384C">
        <w:rPr>
          <w:rFonts w:asciiTheme="majorBidi" w:hAnsiTheme="majorBidi" w:cstheme="majorBidi"/>
          <w:lang w:val="ru-RU"/>
        </w:rPr>
        <w:t>» (</w:t>
      </w:r>
      <w:proofErr w:type="spellStart"/>
      <w:r w:rsidR="003B3E67" w:rsidRPr="004F384C">
        <w:rPr>
          <w:rFonts w:asciiTheme="majorBidi" w:hAnsiTheme="majorBidi" w:cstheme="majorBidi"/>
          <w:lang w:val="ru-RU"/>
        </w:rPr>
        <w:t>Âkil</w:t>
      </w:r>
      <w:proofErr w:type="spellEnd"/>
      <w:r w:rsidR="003B3E67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3B3E67" w:rsidRPr="004F384C">
        <w:rPr>
          <w:rFonts w:asciiTheme="majorBidi" w:hAnsiTheme="majorBidi" w:cstheme="majorBidi"/>
          <w:lang w:val="ru-RU"/>
        </w:rPr>
        <w:t>İnsanlar</w:t>
      </w:r>
      <w:proofErr w:type="spellEnd"/>
      <w:r w:rsidR="003B3E67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3B3E67" w:rsidRPr="004F384C">
        <w:rPr>
          <w:rFonts w:asciiTheme="majorBidi" w:hAnsiTheme="majorBidi" w:cstheme="majorBidi"/>
          <w:lang w:val="ru-RU"/>
        </w:rPr>
        <w:t>Heyeti</w:t>
      </w:r>
      <w:proofErr w:type="spellEnd"/>
      <w:r w:rsidR="003B3E67" w:rsidRPr="004F384C">
        <w:rPr>
          <w:rFonts w:asciiTheme="majorBidi" w:hAnsiTheme="majorBidi" w:cstheme="majorBidi"/>
          <w:lang w:val="ru-RU"/>
        </w:rPr>
        <w:t>)</w:t>
      </w:r>
      <w:r w:rsidRPr="00FD5F21">
        <w:rPr>
          <w:rFonts w:asciiTheme="majorBidi" w:hAnsiTheme="majorBidi" w:cstheme="majorBidi"/>
          <w:lang w:val="ru-RU"/>
        </w:rPr>
        <w:t>.</w:t>
      </w:r>
    </w:p>
    <w:p w14:paraId="0F5DE66C" w14:textId="53FBA633" w:rsidR="00FD5F21" w:rsidRPr="00FD5F21" w:rsidRDefault="00FD5F21" w:rsidP="00552E9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В период продолжения процесса ряд событий — убийство трёх руководителей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552E90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в Париже, утечка в прессу выступлений Оджалана, а также подрыв офиса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ПСР</w:t>
      </w:r>
      <w:r w:rsidR="00552E90">
        <w:rPr>
          <w:rFonts w:asciiTheme="majorBidi" w:hAnsiTheme="majorBidi" w:cstheme="majorBidi"/>
          <w:lang w:val="ru-RU"/>
        </w:rPr>
        <w:t>» в Анкаре — был</w:t>
      </w:r>
      <w:r w:rsidRPr="00FD5F21">
        <w:rPr>
          <w:rFonts w:asciiTheme="majorBidi" w:hAnsiTheme="majorBidi" w:cstheme="majorBidi"/>
          <w:lang w:val="ru-RU"/>
        </w:rPr>
        <w:t xml:space="preserve"> расцен</w:t>
      </w:r>
      <w:r w:rsidR="00552E90">
        <w:rPr>
          <w:rFonts w:asciiTheme="majorBidi" w:hAnsiTheme="majorBidi" w:cstheme="majorBidi"/>
          <w:lang w:val="ru-RU"/>
        </w:rPr>
        <w:t>ён</w:t>
      </w:r>
      <w:r w:rsidRPr="00FD5F21">
        <w:rPr>
          <w:rFonts w:asciiTheme="majorBidi" w:hAnsiTheme="majorBidi" w:cstheme="majorBidi"/>
          <w:lang w:val="ru-RU"/>
        </w:rPr>
        <w:t xml:space="preserve"> как попытки саботажа</w:t>
      </w:r>
      <w:r w:rsidR="00552E90">
        <w:rPr>
          <w:rFonts w:asciiTheme="majorBidi" w:hAnsiTheme="majorBidi" w:cstheme="majorBidi"/>
          <w:lang w:val="ru-RU"/>
        </w:rPr>
        <w:t xml:space="preserve"> переговоров</w:t>
      </w:r>
      <w:r w:rsidRPr="00FD5F21">
        <w:rPr>
          <w:rFonts w:asciiTheme="majorBidi" w:hAnsiTheme="majorBidi" w:cstheme="majorBidi"/>
          <w:lang w:val="ru-RU"/>
        </w:rPr>
        <w:t>. Несмотря на это, данные действия были осуждены, и было объявлено о продолжении процесса.</w:t>
      </w:r>
    </w:p>
    <w:p w14:paraId="205D7A74" w14:textId="6C389D73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В 2013 году письмо Абдуллы Оджалана было зачитано на турецком и курдском языках во время празднования Навруза в Диярбакыре. В письме сообщалось о выводе вооружённых формирований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552E90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с территории Турции и прекращении вооружённой борьбы.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552E90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заявила, что выполнит указания Оджалана и начнёт вывод своих сил. Эрдоган положительно оценил содержание письма и заявил, что после отвода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552E90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будут предприняты более конкретные шаги.</w:t>
      </w:r>
    </w:p>
    <w:p w14:paraId="3D2F76FA" w14:textId="12680BC7" w:rsidR="00FD5F21" w:rsidRPr="00FD5F21" w:rsidRDefault="00FD5F21" w:rsidP="00552E9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28 февраля 2015 года в </w:t>
      </w:r>
      <w:proofErr w:type="spellStart"/>
      <w:r w:rsidRPr="00FD5F21">
        <w:rPr>
          <w:rFonts w:asciiTheme="majorBidi" w:hAnsiTheme="majorBidi" w:cstheme="majorBidi"/>
          <w:lang w:val="ru-RU"/>
        </w:rPr>
        <w:t>Долмабахче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был озвучен призыв к прекращению вооружённой деятельности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РПК</w:t>
      </w:r>
      <w:r w:rsidR="00552E90">
        <w:rPr>
          <w:rFonts w:asciiTheme="majorBidi" w:hAnsiTheme="majorBidi" w:cstheme="majorBidi"/>
          <w:lang w:val="ru-RU"/>
        </w:rPr>
        <w:t>»</w:t>
      </w:r>
      <w:r w:rsidRPr="00FD5F21">
        <w:rPr>
          <w:rFonts w:asciiTheme="majorBidi" w:hAnsiTheme="majorBidi" w:cstheme="majorBidi"/>
          <w:lang w:val="ru-RU"/>
        </w:rPr>
        <w:t xml:space="preserve"> против Турции. После этого президент Эрдоган заявил, что это «давно ожидаемое заявление», и выразил надежду на его позитивный исход. Однако спустя семнадца</w:t>
      </w:r>
      <w:r w:rsidR="00552E90">
        <w:rPr>
          <w:rFonts w:asciiTheme="majorBidi" w:hAnsiTheme="majorBidi" w:cstheme="majorBidi"/>
          <w:lang w:val="ru-RU"/>
        </w:rPr>
        <w:t>ть дней после данного заявления</w:t>
      </w:r>
      <w:r w:rsidRPr="00FD5F21">
        <w:rPr>
          <w:rFonts w:asciiTheme="majorBidi" w:hAnsiTheme="majorBidi" w:cstheme="majorBidi"/>
          <w:lang w:val="ru-RU"/>
        </w:rPr>
        <w:t xml:space="preserve"> на групповом заседании партии </w:t>
      </w:r>
      <w:r w:rsidR="00552E90">
        <w:rPr>
          <w:rFonts w:asciiTheme="majorBidi" w:hAnsiTheme="majorBidi" w:cstheme="majorBidi"/>
          <w:lang w:val="ru-RU"/>
        </w:rPr>
        <w:t>«</w:t>
      </w:r>
      <w:r w:rsidRPr="00FD5F21">
        <w:rPr>
          <w:rFonts w:asciiTheme="majorBidi" w:hAnsiTheme="majorBidi" w:cstheme="majorBidi"/>
          <w:lang w:val="ru-RU"/>
        </w:rPr>
        <w:t>HDP</w:t>
      </w:r>
      <w:r w:rsidR="00552E90">
        <w:rPr>
          <w:rFonts w:asciiTheme="majorBidi" w:hAnsiTheme="majorBidi" w:cstheme="majorBidi"/>
          <w:lang w:val="ru-RU"/>
        </w:rPr>
        <w:t>»</w:t>
      </w:r>
      <w:r w:rsidR="00485AF2" w:rsidRPr="004F384C">
        <w:rPr>
          <w:rStyle w:val="a5"/>
          <w:rFonts w:asciiTheme="majorBidi" w:hAnsiTheme="majorBidi" w:cstheme="majorBidi"/>
          <w:lang w:val="ru-RU"/>
        </w:rPr>
        <w:footnoteReference w:id="2"/>
      </w:r>
      <w:r w:rsidRPr="00FD5F21">
        <w:rPr>
          <w:rFonts w:asciiTheme="majorBidi" w:hAnsiTheme="majorBidi" w:cstheme="majorBidi"/>
          <w:lang w:val="ru-RU"/>
        </w:rPr>
        <w:t xml:space="preserve"> была зачитана заранее подготовленная речь </w:t>
      </w:r>
      <w:proofErr w:type="spellStart"/>
      <w:r w:rsidRPr="00FD5F21">
        <w:rPr>
          <w:rFonts w:asciiTheme="majorBidi" w:hAnsiTheme="majorBidi" w:cstheme="majorBidi"/>
          <w:lang w:val="ru-RU"/>
        </w:rPr>
        <w:t>Селахаттина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FD5F21">
        <w:rPr>
          <w:rFonts w:asciiTheme="majorBidi" w:hAnsiTheme="majorBidi" w:cstheme="majorBidi"/>
          <w:lang w:val="ru-RU"/>
        </w:rPr>
        <w:t>Демирташа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. В тексте, посвящённом выборам, намеченным на 7 июня, </w:t>
      </w:r>
      <w:proofErr w:type="spellStart"/>
      <w:r w:rsidRPr="00FD5F21">
        <w:rPr>
          <w:rFonts w:asciiTheme="majorBidi" w:hAnsiTheme="majorBidi" w:cstheme="majorBidi"/>
          <w:lang w:val="ru-RU"/>
        </w:rPr>
        <w:t>Демирташ</w:t>
      </w:r>
      <w:proofErr w:type="spellEnd"/>
      <w:r w:rsidRPr="00FD5F21">
        <w:rPr>
          <w:rFonts w:asciiTheme="majorBidi" w:hAnsiTheme="majorBidi" w:cstheme="majorBidi"/>
          <w:lang w:val="ru-RU"/>
        </w:rPr>
        <w:t xml:space="preserve"> заявил:</w:t>
      </w:r>
      <w:r w:rsidR="000C4D9E" w:rsidRPr="004F384C">
        <w:rPr>
          <w:rFonts w:asciiTheme="majorBidi" w:hAnsiTheme="majorBidi" w:cstheme="majorBidi"/>
          <w:lang w:val="ru-RU"/>
        </w:rPr>
        <w:t xml:space="preserve"> </w:t>
      </w:r>
      <w:r w:rsidRPr="00FD5F21">
        <w:rPr>
          <w:rFonts w:asciiTheme="majorBidi" w:hAnsiTheme="majorBidi" w:cstheme="majorBidi"/>
          <w:i/>
          <w:iCs/>
          <w:lang w:val="ru-RU"/>
        </w:rPr>
        <w:t xml:space="preserve">«Господин </w:t>
      </w:r>
      <w:proofErr w:type="spellStart"/>
      <w:r w:rsidRPr="00FD5F21">
        <w:rPr>
          <w:rFonts w:asciiTheme="majorBidi" w:hAnsiTheme="majorBidi" w:cstheme="majorBidi"/>
          <w:i/>
          <w:iCs/>
          <w:lang w:val="ru-RU"/>
        </w:rPr>
        <w:t>Реджеп</w:t>
      </w:r>
      <w:proofErr w:type="spellEnd"/>
      <w:r w:rsidRPr="00FD5F21">
        <w:rPr>
          <w:rFonts w:asciiTheme="majorBidi" w:hAnsiTheme="majorBidi" w:cstheme="majorBidi"/>
          <w:i/>
          <w:iCs/>
          <w:lang w:val="ru-RU"/>
        </w:rPr>
        <w:t xml:space="preserve"> Тайип Эрдоган, пока существует </w:t>
      </w:r>
      <w:r w:rsidR="00552E90">
        <w:rPr>
          <w:rFonts w:asciiTheme="majorBidi" w:hAnsiTheme="majorBidi" w:cstheme="majorBidi"/>
          <w:i/>
          <w:iCs/>
          <w:lang w:val="ru-RU"/>
        </w:rPr>
        <w:t>«</w:t>
      </w:r>
      <w:r w:rsidRPr="00FD5F21">
        <w:rPr>
          <w:rFonts w:asciiTheme="majorBidi" w:hAnsiTheme="majorBidi" w:cstheme="majorBidi"/>
          <w:i/>
          <w:iCs/>
          <w:lang w:val="ru-RU"/>
        </w:rPr>
        <w:t>HDP</w:t>
      </w:r>
      <w:r w:rsidR="00552E90">
        <w:rPr>
          <w:rFonts w:asciiTheme="majorBidi" w:hAnsiTheme="majorBidi" w:cstheme="majorBidi"/>
          <w:i/>
          <w:iCs/>
          <w:lang w:val="ru-RU"/>
        </w:rPr>
        <w:t>»</w:t>
      </w:r>
      <w:r w:rsidRPr="00FD5F21">
        <w:rPr>
          <w:rFonts w:asciiTheme="majorBidi" w:hAnsiTheme="majorBidi" w:cstheme="majorBidi"/>
          <w:i/>
          <w:iCs/>
          <w:lang w:val="ru-RU"/>
        </w:rPr>
        <w:t xml:space="preserve">, пока представители </w:t>
      </w:r>
      <w:r w:rsidR="00552E90">
        <w:rPr>
          <w:rFonts w:asciiTheme="majorBidi" w:hAnsiTheme="majorBidi" w:cstheme="majorBidi"/>
          <w:i/>
          <w:iCs/>
          <w:lang w:val="ru-RU"/>
        </w:rPr>
        <w:t>«</w:t>
      </w:r>
      <w:r w:rsidRPr="00FD5F21">
        <w:rPr>
          <w:rFonts w:asciiTheme="majorBidi" w:hAnsiTheme="majorBidi" w:cstheme="majorBidi"/>
          <w:i/>
          <w:iCs/>
          <w:lang w:val="ru-RU"/>
        </w:rPr>
        <w:t>HDP</w:t>
      </w:r>
      <w:r w:rsidR="00552E90">
        <w:rPr>
          <w:rFonts w:asciiTheme="majorBidi" w:hAnsiTheme="majorBidi" w:cstheme="majorBidi"/>
          <w:i/>
          <w:iCs/>
          <w:lang w:val="ru-RU"/>
        </w:rPr>
        <w:t>»</w:t>
      </w:r>
      <w:r w:rsidRPr="00FD5F21">
        <w:rPr>
          <w:rFonts w:asciiTheme="majorBidi" w:hAnsiTheme="majorBidi" w:cstheme="majorBidi"/>
          <w:i/>
          <w:iCs/>
          <w:lang w:val="ru-RU"/>
        </w:rPr>
        <w:t xml:space="preserve"> дышат на этой земле, </w:t>
      </w:r>
      <w:r w:rsidR="00552E90">
        <w:rPr>
          <w:rFonts w:asciiTheme="majorBidi" w:hAnsiTheme="majorBidi" w:cstheme="majorBidi"/>
          <w:i/>
          <w:iCs/>
          <w:lang w:val="ru-RU"/>
        </w:rPr>
        <w:t>В</w:t>
      </w:r>
      <w:r w:rsidRPr="00FD5F21">
        <w:rPr>
          <w:rFonts w:asciiTheme="majorBidi" w:hAnsiTheme="majorBidi" w:cstheme="majorBidi"/>
          <w:i/>
          <w:iCs/>
          <w:lang w:val="ru-RU"/>
        </w:rPr>
        <w:t>ы не станете президентом, и мы не позволим вам им стать».</w:t>
      </w:r>
    </w:p>
    <w:p w14:paraId="60F42F8F" w14:textId="77777777" w:rsidR="00FD5F21" w:rsidRPr="00FD5F21" w:rsidRDefault="00FD5F21" w:rsidP="00FD5F2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5F21">
        <w:rPr>
          <w:rFonts w:asciiTheme="majorBidi" w:hAnsiTheme="majorBidi" w:cstheme="majorBidi"/>
          <w:lang w:val="ru-RU"/>
        </w:rPr>
        <w:t xml:space="preserve">Эти слова стали фактическим сигналом к завершению процесса урегулирования, начатого правительством. Окончательно он был прекращён в 2015 году после убийства двух полицейских в </w:t>
      </w:r>
      <w:proofErr w:type="spellStart"/>
      <w:r w:rsidRPr="00FD5F21">
        <w:rPr>
          <w:rFonts w:asciiTheme="majorBidi" w:hAnsiTheme="majorBidi" w:cstheme="majorBidi"/>
          <w:lang w:val="ru-RU"/>
        </w:rPr>
        <w:t>Джейланпынаре</w:t>
      </w:r>
      <w:proofErr w:type="spellEnd"/>
      <w:r w:rsidRPr="00FD5F21">
        <w:rPr>
          <w:rFonts w:asciiTheme="majorBidi" w:hAnsiTheme="majorBidi" w:cstheme="majorBidi"/>
          <w:lang w:val="ru-RU"/>
        </w:rPr>
        <w:t>.</w:t>
      </w:r>
    </w:p>
    <w:p w14:paraId="74639682" w14:textId="02FBB753" w:rsidR="000C4D9E" w:rsidRPr="000C4D9E" w:rsidRDefault="000C4D9E" w:rsidP="00552E90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0C4D9E">
        <w:rPr>
          <w:rFonts w:asciiTheme="majorBidi" w:hAnsiTheme="majorBidi" w:cstheme="majorBidi"/>
          <w:b/>
          <w:bCs/>
          <w:lang w:val="ru-RU"/>
        </w:rPr>
        <w:t xml:space="preserve">Опыт «Партии </w:t>
      </w:r>
      <w:r w:rsidR="00552E90">
        <w:rPr>
          <w:rFonts w:asciiTheme="majorBidi" w:hAnsiTheme="majorBidi" w:cstheme="majorBidi"/>
          <w:b/>
          <w:bCs/>
          <w:lang w:val="ru-RU"/>
        </w:rPr>
        <w:t>С</w:t>
      </w:r>
      <w:r w:rsidRPr="000C4D9E">
        <w:rPr>
          <w:rFonts w:asciiTheme="majorBidi" w:hAnsiTheme="majorBidi" w:cstheme="majorBidi"/>
          <w:b/>
          <w:bCs/>
          <w:lang w:val="ru-RU"/>
        </w:rPr>
        <w:t xml:space="preserve">праведливости и </w:t>
      </w:r>
      <w:r w:rsidR="00552E90">
        <w:rPr>
          <w:rFonts w:asciiTheme="majorBidi" w:hAnsiTheme="majorBidi" w:cstheme="majorBidi"/>
          <w:b/>
          <w:bCs/>
          <w:lang w:val="ru-RU"/>
        </w:rPr>
        <w:t>Р</w:t>
      </w:r>
      <w:r w:rsidRPr="000C4D9E">
        <w:rPr>
          <w:rFonts w:asciiTheme="majorBidi" w:hAnsiTheme="majorBidi" w:cstheme="majorBidi"/>
          <w:b/>
          <w:bCs/>
          <w:lang w:val="ru-RU"/>
        </w:rPr>
        <w:t xml:space="preserve">азвития» во взаимодействии с </w:t>
      </w:r>
      <w:r w:rsidR="00552E90">
        <w:rPr>
          <w:rFonts w:asciiTheme="majorBidi" w:hAnsiTheme="majorBidi" w:cstheme="majorBidi"/>
          <w:b/>
          <w:bCs/>
          <w:lang w:val="ru-RU"/>
        </w:rPr>
        <w:t>«</w:t>
      </w:r>
      <w:r w:rsidRPr="000C4D9E">
        <w:rPr>
          <w:rFonts w:asciiTheme="majorBidi" w:hAnsiTheme="majorBidi" w:cstheme="majorBidi"/>
          <w:b/>
          <w:bCs/>
          <w:lang w:val="ru-RU"/>
        </w:rPr>
        <w:t>FETÖ</w:t>
      </w:r>
      <w:r w:rsidR="00552E90">
        <w:rPr>
          <w:rFonts w:asciiTheme="majorBidi" w:hAnsiTheme="majorBidi" w:cstheme="majorBidi"/>
          <w:b/>
          <w:bCs/>
          <w:lang w:val="ru-RU"/>
        </w:rPr>
        <w:t>»</w:t>
      </w:r>
    </w:p>
    <w:p w14:paraId="0FCE33A8" w14:textId="217A78B2" w:rsidR="00507467" w:rsidRPr="00507467" w:rsidRDefault="00507467" w:rsidP="00E02C7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07467">
        <w:rPr>
          <w:rFonts w:asciiTheme="majorBidi" w:hAnsiTheme="majorBidi" w:cstheme="majorBidi"/>
          <w:lang w:val="ru-RU"/>
        </w:rPr>
        <w:lastRenderedPageBreak/>
        <w:t xml:space="preserve">Когда «Партия </w:t>
      </w:r>
      <w:r w:rsidR="00E02C7C">
        <w:rPr>
          <w:rFonts w:asciiTheme="majorBidi" w:hAnsiTheme="majorBidi" w:cstheme="majorBidi"/>
          <w:lang w:val="ru-RU"/>
        </w:rPr>
        <w:t>С</w:t>
      </w:r>
      <w:r w:rsidRPr="00507467">
        <w:rPr>
          <w:rFonts w:asciiTheme="majorBidi" w:hAnsiTheme="majorBidi" w:cstheme="majorBidi"/>
          <w:lang w:val="ru-RU"/>
        </w:rPr>
        <w:t xml:space="preserve">праведливости и </w:t>
      </w:r>
      <w:r w:rsidR="00E02C7C">
        <w:rPr>
          <w:rFonts w:asciiTheme="majorBidi" w:hAnsiTheme="majorBidi" w:cstheme="majorBidi"/>
          <w:lang w:val="ru-RU"/>
        </w:rPr>
        <w:t>Р</w:t>
      </w:r>
      <w:r w:rsidRPr="00507467">
        <w:rPr>
          <w:rFonts w:asciiTheme="majorBidi" w:hAnsiTheme="majorBidi" w:cstheme="majorBidi"/>
          <w:lang w:val="ru-RU"/>
        </w:rPr>
        <w:t xml:space="preserve">азвития» пришла к власти в 2002 году, она начала сотрудничество с </w:t>
      </w:r>
      <w:r w:rsidR="00E02C7C">
        <w:rPr>
          <w:rFonts w:asciiTheme="majorBidi" w:hAnsiTheme="majorBidi" w:cstheme="majorBidi"/>
          <w:lang w:val="ru-RU"/>
        </w:rPr>
        <w:t>«</w:t>
      </w:r>
      <w:proofErr w:type="spellStart"/>
      <w:r w:rsidRPr="00507467">
        <w:rPr>
          <w:rFonts w:asciiTheme="majorBidi" w:hAnsiTheme="majorBidi" w:cstheme="majorBidi"/>
          <w:lang w:val="ru-RU"/>
        </w:rPr>
        <w:t>Gülen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507467">
        <w:rPr>
          <w:rFonts w:asciiTheme="majorBidi" w:hAnsiTheme="majorBidi" w:cstheme="majorBidi"/>
          <w:lang w:val="ru-RU"/>
        </w:rPr>
        <w:t>Grubu</w:t>
      </w:r>
      <w:proofErr w:type="spellEnd"/>
      <w:r w:rsidR="00E02C7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— структурой, которая в тот период обладала значительным влиянием как в медиасфере, так и в сфере так называемого </w:t>
      </w:r>
      <w:r w:rsidR="00E02C7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гражданского общества</w:t>
      </w:r>
      <w:r w:rsidR="00E02C7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. На этом этапе </w:t>
      </w:r>
      <w:r w:rsidR="00E02C7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ПСР</w:t>
      </w:r>
      <w:r w:rsidR="00E02C7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гюленовская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группа действовали согласованно в вопросе демонтажа английской военной опеки.</w:t>
      </w:r>
    </w:p>
    <w:p w14:paraId="74A06C26" w14:textId="7614B3B0" w:rsidR="00507467" w:rsidRPr="00507467" w:rsidRDefault="00507467" w:rsidP="0050746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07467">
        <w:rPr>
          <w:rFonts w:asciiTheme="majorBidi" w:hAnsiTheme="majorBidi" w:cstheme="majorBidi"/>
          <w:lang w:val="ru-RU"/>
        </w:rPr>
        <w:t xml:space="preserve">Причина этого союза заключалась в совпадении внешнеполитической ориентации. </w:t>
      </w:r>
      <w:r w:rsidR="00E02C7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ПСР</w:t>
      </w:r>
      <w:r w:rsidR="00E02C7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после </w:t>
      </w:r>
      <w:r w:rsidR="0074042C" w:rsidRPr="004F384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Демократической партии</w:t>
      </w:r>
      <w:r w:rsidR="0074042C" w:rsidRPr="004F384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и «Партии Отечества» заняла позицию основного политического проводника проамериканской линии в Турции.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Гюленовская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группа, в свою очередь, через деятельность в медиа и в гражданском секторе так</w:t>
      </w:r>
      <w:r w:rsidR="00E02C7C">
        <w:rPr>
          <w:rFonts w:asciiTheme="majorBidi" w:hAnsiTheme="majorBidi" w:cstheme="majorBidi"/>
          <w:lang w:val="ru-RU"/>
        </w:rPr>
        <w:t xml:space="preserve"> </w:t>
      </w:r>
      <w:r w:rsidRPr="00507467">
        <w:rPr>
          <w:rFonts w:asciiTheme="majorBidi" w:hAnsiTheme="majorBidi" w:cstheme="majorBidi"/>
          <w:lang w:val="ru-RU"/>
        </w:rPr>
        <w:t>же действовала в интересах Соединённых Штатов. Благодаря своим кадрам в структурах полиции и судебной системы она оказывала прямую поддержку действующей власти.</w:t>
      </w:r>
    </w:p>
    <w:p w14:paraId="4961EFE1" w14:textId="03C9269D" w:rsidR="00507467" w:rsidRPr="00507467" w:rsidRDefault="00507467" w:rsidP="0050746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07467">
        <w:rPr>
          <w:rFonts w:asciiTheme="majorBidi" w:hAnsiTheme="majorBidi" w:cstheme="majorBidi"/>
          <w:lang w:val="ru-RU"/>
        </w:rPr>
        <w:t>В рамках государственного механизма, прежде всего</w:t>
      </w:r>
      <w:r w:rsidR="00E02C7C">
        <w:rPr>
          <w:rFonts w:asciiTheme="majorBidi" w:hAnsiTheme="majorBidi" w:cstheme="majorBidi"/>
          <w:lang w:val="ru-RU"/>
        </w:rPr>
        <w:t xml:space="preserve"> —</w:t>
      </w:r>
      <w:r w:rsidRPr="00507467">
        <w:rPr>
          <w:rFonts w:asciiTheme="majorBidi" w:hAnsiTheme="majorBidi" w:cstheme="majorBidi"/>
          <w:lang w:val="ru-RU"/>
        </w:rPr>
        <w:t xml:space="preserve"> через свои позиции в судебной системе,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гюленовская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группа совместно с </w:t>
      </w:r>
      <w:r w:rsidR="00E02C7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ПСР</w:t>
      </w:r>
      <w:r w:rsidR="00E02C7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участвовала в процессе ликвидации системы военной опеки. Особенно значимых результатов стороны добились в ходе операций «</w:t>
      </w:r>
      <w:proofErr w:type="spellStart"/>
      <w:r w:rsidRPr="00507467">
        <w:rPr>
          <w:rFonts w:asciiTheme="majorBidi" w:hAnsiTheme="majorBidi" w:cstheme="majorBidi"/>
          <w:lang w:val="ru-RU"/>
        </w:rPr>
        <w:t>Эргенекон</w:t>
      </w:r>
      <w:proofErr w:type="spellEnd"/>
      <w:r w:rsidRPr="00507467">
        <w:rPr>
          <w:rFonts w:asciiTheme="majorBidi" w:hAnsiTheme="majorBidi" w:cstheme="majorBidi"/>
          <w:lang w:val="ru-RU"/>
        </w:rPr>
        <w:t>» и «</w:t>
      </w:r>
      <w:proofErr w:type="spellStart"/>
      <w:r w:rsidRPr="00507467">
        <w:rPr>
          <w:rFonts w:asciiTheme="majorBidi" w:hAnsiTheme="majorBidi" w:cstheme="majorBidi"/>
          <w:lang w:val="ru-RU"/>
        </w:rPr>
        <w:t>Балйоз</w:t>
      </w:r>
      <w:proofErr w:type="spellEnd"/>
      <w:r w:rsidRPr="00507467">
        <w:rPr>
          <w:rFonts w:asciiTheme="majorBidi" w:hAnsiTheme="majorBidi" w:cstheme="majorBidi"/>
          <w:lang w:val="ru-RU"/>
        </w:rPr>
        <w:t>», которые существенно ослабили влияние военного истеблишмента как на правительство, так и на другие государственные институты. В выполнении миссии, возложенной на них Соединёнными Штатами, между сторонами на данном этапе принципиальных разногласий не возникало.</w:t>
      </w:r>
    </w:p>
    <w:p w14:paraId="4D3C712A" w14:textId="56DB0DE8" w:rsidR="00507467" w:rsidRPr="00507467" w:rsidRDefault="00507467" w:rsidP="0050746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07467">
        <w:rPr>
          <w:rFonts w:asciiTheme="majorBidi" w:hAnsiTheme="majorBidi" w:cstheme="majorBidi"/>
          <w:lang w:val="ru-RU"/>
        </w:rPr>
        <w:t>Однако по мере развития процесса, прежде всего</w:t>
      </w:r>
      <w:r w:rsidR="00E02C7C">
        <w:rPr>
          <w:rFonts w:asciiTheme="majorBidi" w:hAnsiTheme="majorBidi" w:cstheme="majorBidi"/>
          <w:lang w:val="ru-RU"/>
        </w:rPr>
        <w:t xml:space="preserve"> —</w:t>
      </w:r>
      <w:r w:rsidRPr="00507467">
        <w:rPr>
          <w:rFonts w:asciiTheme="majorBidi" w:hAnsiTheme="majorBidi" w:cstheme="majorBidi"/>
          <w:lang w:val="ru-RU"/>
        </w:rPr>
        <w:t xml:space="preserve"> во внутренней политике, между союзниками начали нарастать серьёзные противоречия. Стремление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гюленовской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группы получить более широкое представительство и влияние в парламенте, правительстве, бюрократии и разведывательных структурах привело к тому, что накануне выборов 2011 года она начала оказывать прямое давление на Эрдогана.</w:t>
      </w:r>
    </w:p>
    <w:p w14:paraId="22CE3DB6" w14:textId="0C06582A" w:rsidR="00507467" w:rsidRPr="00507467" w:rsidRDefault="00507467" w:rsidP="0050746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507467">
        <w:rPr>
          <w:rFonts w:asciiTheme="majorBidi" w:hAnsiTheme="majorBidi" w:cstheme="majorBidi"/>
          <w:lang w:val="ru-RU"/>
        </w:rPr>
        <w:t xml:space="preserve">К числу событий, обостривших конфликт и ставших его публичными проявлениями, относились: вызов главы МИТ </w:t>
      </w:r>
      <w:proofErr w:type="spellStart"/>
      <w:r w:rsidRPr="00507467">
        <w:rPr>
          <w:rFonts w:asciiTheme="majorBidi" w:hAnsiTheme="majorBidi" w:cstheme="majorBidi"/>
          <w:lang w:val="ru-RU"/>
        </w:rPr>
        <w:t>Хакана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507467">
        <w:rPr>
          <w:rFonts w:asciiTheme="majorBidi" w:hAnsiTheme="majorBidi" w:cstheme="majorBidi"/>
          <w:lang w:val="ru-RU"/>
        </w:rPr>
        <w:t>Фидана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на допрос в качестве подозреваемого в рамках операций по делу </w:t>
      </w:r>
      <w:r w:rsidR="00E02C7C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KCK</w:t>
      </w:r>
      <w:r w:rsidR="00E02C7C">
        <w:rPr>
          <w:rFonts w:asciiTheme="majorBidi" w:hAnsiTheme="majorBidi" w:cstheme="majorBidi"/>
          <w:lang w:val="ru-RU"/>
        </w:rPr>
        <w:t>»</w:t>
      </w:r>
      <w:r w:rsidR="00C57901" w:rsidRPr="004F384C">
        <w:rPr>
          <w:rStyle w:val="a5"/>
          <w:rFonts w:asciiTheme="majorBidi" w:hAnsiTheme="majorBidi" w:cstheme="majorBidi"/>
          <w:lang w:val="ru-RU"/>
        </w:rPr>
        <w:footnoteReference w:id="3"/>
      </w:r>
      <w:r w:rsidRPr="00507467">
        <w:rPr>
          <w:rFonts w:asciiTheme="majorBidi" w:hAnsiTheme="majorBidi" w:cstheme="majorBidi"/>
          <w:lang w:val="ru-RU"/>
        </w:rPr>
        <w:t xml:space="preserve">; вопрос о закрытии частных подготовительных курсов; проблема разведывательного провала в инциденте в </w:t>
      </w:r>
      <w:proofErr w:type="spellStart"/>
      <w:r w:rsidRPr="00507467">
        <w:rPr>
          <w:rFonts w:asciiTheme="majorBidi" w:hAnsiTheme="majorBidi" w:cstheme="majorBidi"/>
          <w:lang w:val="ru-RU"/>
        </w:rPr>
        <w:t>Улудере</w:t>
      </w:r>
      <w:proofErr w:type="spellEnd"/>
      <w:r w:rsidRPr="00507467">
        <w:rPr>
          <w:rFonts w:asciiTheme="majorBidi" w:hAnsiTheme="majorBidi" w:cstheme="majorBidi"/>
          <w:lang w:val="ru-RU"/>
        </w:rPr>
        <w:t>; кризис, связанный с грузовиками МИТ; обнаружение прослушивающих устройств в здании премьер-министра;</w:t>
      </w:r>
      <w:proofErr w:type="gramEnd"/>
      <w:r w:rsidRPr="00507467">
        <w:rPr>
          <w:rFonts w:asciiTheme="majorBidi" w:hAnsiTheme="majorBidi" w:cstheme="majorBidi"/>
          <w:lang w:val="ru-RU"/>
        </w:rPr>
        <w:t xml:space="preserve"> изменение функций </w:t>
      </w:r>
      <w:r w:rsidRPr="00507467">
        <w:rPr>
          <w:rFonts w:asciiTheme="majorBidi" w:hAnsiTheme="majorBidi" w:cstheme="majorBidi"/>
          <w:lang w:val="ru-RU"/>
        </w:rPr>
        <w:lastRenderedPageBreak/>
        <w:t>специальных судов; реформа структуры Высшего совета судей и прокуроров (HSYK); кадровые перестановки в полиции и полицейской разведке; дискуссии вокруг образовательной модели</w:t>
      </w:r>
      <w:r w:rsidR="006E7AAB" w:rsidRPr="004F384C">
        <w:rPr>
          <w:rFonts w:asciiTheme="majorBidi" w:hAnsiTheme="majorBidi" w:cstheme="majorBidi"/>
          <w:lang w:val="ru-RU"/>
        </w:rPr>
        <w:t xml:space="preserve"> «</w:t>
      </w:r>
      <w:r w:rsidRPr="00507467">
        <w:rPr>
          <w:rFonts w:asciiTheme="majorBidi" w:hAnsiTheme="majorBidi" w:cstheme="majorBidi"/>
          <w:lang w:val="ru-RU"/>
        </w:rPr>
        <w:t>4+4+4</w:t>
      </w:r>
      <w:r w:rsidR="006E7AAB" w:rsidRPr="004F384C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; дела о договорных матчах; споры о позиции правительства в ходе событий в парке </w:t>
      </w:r>
      <w:proofErr w:type="spellStart"/>
      <w:r w:rsidRPr="00507467">
        <w:rPr>
          <w:rFonts w:asciiTheme="majorBidi" w:hAnsiTheme="majorBidi" w:cstheme="majorBidi"/>
          <w:lang w:val="ru-RU"/>
        </w:rPr>
        <w:t>Гези</w:t>
      </w:r>
      <w:proofErr w:type="spellEnd"/>
      <w:r w:rsidRPr="00507467">
        <w:rPr>
          <w:rFonts w:asciiTheme="majorBidi" w:hAnsiTheme="majorBidi" w:cstheme="majorBidi"/>
          <w:lang w:val="ru-RU"/>
        </w:rPr>
        <w:t>.</w:t>
      </w:r>
    </w:p>
    <w:p w14:paraId="5D2246B5" w14:textId="2E53A16B" w:rsidR="00507467" w:rsidRPr="00507467" w:rsidRDefault="00507467" w:rsidP="00F471C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07467">
        <w:rPr>
          <w:rFonts w:asciiTheme="majorBidi" w:hAnsiTheme="majorBidi" w:cstheme="majorBidi"/>
          <w:lang w:val="ru-RU"/>
        </w:rPr>
        <w:t xml:space="preserve">Однако наиболее серьёзным и переломным моментом стала антикоррупционная операция 17–25 декабря, которую полицейские структуры, связанные с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гюленовской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группой, охарактеризовали как «гражданский переворот» против Эрдогана. Именно эти события наглядно продемонстрировали, насколько глубокой стала трещина и насколько острым </w:t>
      </w:r>
      <w:r w:rsidR="00F471CA">
        <w:rPr>
          <w:rFonts w:asciiTheme="majorBidi" w:hAnsiTheme="majorBidi" w:cstheme="majorBidi"/>
          <w:lang w:val="ru-RU"/>
        </w:rPr>
        <w:t>оказалось</w:t>
      </w:r>
      <w:r w:rsidRPr="00507467">
        <w:rPr>
          <w:rFonts w:asciiTheme="majorBidi" w:hAnsiTheme="majorBidi" w:cstheme="majorBidi"/>
          <w:lang w:val="ru-RU"/>
        </w:rPr>
        <w:t xml:space="preserve"> противостояние между </w:t>
      </w:r>
      <w:r w:rsidR="00F471CA">
        <w:rPr>
          <w:rFonts w:asciiTheme="majorBidi" w:hAnsiTheme="majorBidi" w:cstheme="majorBidi"/>
          <w:lang w:val="ru-RU"/>
        </w:rPr>
        <w:t>«</w:t>
      </w:r>
      <w:r w:rsidRPr="00507467">
        <w:rPr>
          <w:rFonts w:asciiTheme="majorBidi" w:hAnsiTheme="majorBidi" w:cstheme="majorBidi"/>
          <w:lang w:val="ru-RU"/>
        </w:rPr>
        <w:t>ПСР</w:t>
      </w:r>
      <w:r w:rsidR="00F471CA">
        <w:rPr>
          <w:rFonts w:asciiTheme="majorBidi" w:hAnsiTheme="majorBidi" w:cstheme="majorBidi"/>
          <w:lang w:val="ru-RU"/>
        </w:rPr>
        <w:t>»</w:t>
      </w:r>
      <w:r w:rsidRPr="00507467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Pr="00507467">
        <w:rPr>
          <w:rFonts w:asciiTheme="majorBidi" w:hAnsiTheme="majorBidi" w:cstheme="majorBidi"/>
          <w:lang w:val="ru-RU"/>
        </w:rPr>
        <w:t>гюленовской</w:t>
      </w:r>
      <w:proofErr w:type="spellEnd"/>
      <w:r w:rsidRPr="00507467">
        <w:rPr>
          <w:rFonts w:asciiTheme="majorBidi" w:hAnsiTheme="majorBidi" w:cstheme="majorBidi"/>
          <w:lang w:val="ru-RU"/>
        </w:rPr>
        <w:t xml:space="preserve"> структурой.</w:t>
      </w:r>
    </w:p>
    <w:p w14:paraId="00DB547A" w14:textId="4E6B2C17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E55DA5">
        <w:rPr>
          <w:rFonts w:asciiTheme="majorBidi" w:hAnsiTheme="majorBidi" w:cstheme="majorBidi"/>
          <w:b/>
          <w:bCs/>
          <w:lang w:val="ru-RU"/>
        </w:rPr>
        <w:t>Попытка государственного переворота 15 июля</w:t>
      </w:r>
      <w:r w:rsidR="00CA23A3" w:rsidRPr="004F384C">
        <w:rPr>
          <w:rFonts w:asciiTheme="majorBidi" w:hAnsiTheme="majorBidi" w:cstheme="majorBidi"/>
          <w:b/>
          <w:bCs/>
          <w:lang w:val="ru-RU"/>
        </w:rPr>
        <w:t xml:space="preserve"> 2016 года</w:t>
      </w:r>
    </w:p>
    <w:p w14:paraId="794483EA" w14:textId="7B737261" w:rsidR="00E55DA5" w:rsidRPr="00E55DA5" w:rsidRDefault="00E55DA5" w:rsidP="00F471C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 xml:space="preserve">Попытка государственного переворота 15 июля </w:t>
      </w:r>
      <w:r w:rsidR="000069C0" w:rsidRPr="004F384C">
        <w:rPr>
          <w:rFonts w:asciiTheme="majorBidi" w:hAnsiTheme="majorBidi" w:cstheme="majorBidi"/>
          <w:lang w:val="ru-RU"/>
        </w:rPr>
        <w:t xml:space="preserve">2016 года </w:t>
      </w:r>
      <w:r w:rsidRPr="00E55DA5">
        <w:rPr>
          <w:rFonts w:asciiTheme="majorBidi" w:hAnsiTheme="majorBidi" w:cstheme="majorBidi"/>
          <w:lang w:val="ru-RU"/>
        </w:rPr>
        <w:t xml:space="preserve">вошла в историю Турции как самая кровавая и самая мрачная попытка переворота. События 15 июля представляли собой вооружённое выступление против гражданской власти, предпринятое группой военнослужащих в составе </w:t>
      </w:r>
      <w:r w:rsidR="00F471CA">
        <w:rPr>
          <w:rFonts w:asciiTheme="majorBidi" w:hAnsiTheme="majorBidi" w:cstheme="majorBidi"/>
          <w:lang w:val="ru-RU"/>
        </w:rPr>
        <w:t>т</w:t>
      </w:r>
      <w:r w:rsidRPr="00E55DA5">
        <w:rPr>
          <w:rFonts w:asciiTheme="majorBidi" w:hAnsiTheme="majorBidi" w:cstheme="majorBidi"/>
          <w:lang w:val="ru-RU"/>
        </w:rPr>
        <w:t xml:space="preserve">урецких вооружённых сил, которые именовали себя </w:t>
      </w:r>
      <w:r w:rsidR="00CA23A3" w:rsidRPr="004F384C">
        <w:rPr>
          <w:rFonts w:asciiTheme="majorBidi" w:hAnsiTheme="majorBidi" w:cstheme="majorBidi"/>
          <w:lang w:val="ru-RU"/>
        </w:rPr>
        <w:t>«</w:t>
      </w:r>
      <w:r w:rsidRPr="00E55DA5">
        <w:rPr>
          <w:rFonts w:asciiTheme="majorBidi" w:hAnsiTheme="majorBidi" w:cstheme="majorBidi"/>
          <w:lang w:val="ru-RU"/>
        </w:rPr>
        <w:t>Совет мира на родине</w:t>
      </w:r>
      <w:r w:rsidR="00CA23A3" w:rsidRPr="004F384C">
        <w:rPr>
          <w:rFonts w:asciiTheme="majorBidi" w:hAnsiTheme="majorBidi" w:cstheme="majorBidi"/>
          <w:lang w:val="ru-RU"/>
        </w:rPr>
        <w:t>»</w:t>
      </w:r>
      <w:r w:rsidRPr="00E55DA5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E55DA5">
        <w:rPr>
          <w:rFonts w:asciiTheme="majorBidi" w:hAnsiTheme="majorBidi" w:cstheme="majorBidi"/>
          <w:i/>
          <w:iCs/>
          <w:lang w:val="ru-RU"/>
        </w:rPr>
        <w:t>Yurtta</w:t>
      </w:r>
      <w:proofErr w:type="spellEnd"/>
      <w:r w:rsidRPr="00E55DA5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E55DA5">
        <w:rPr>
          <w:rFonts w:asciiTheme="majorBidi" w:hAnsiTheme="majorBidi" w:cstheme="majorBidi"/>
          <w:i/>
          <w:iCs/>
          <w:lang w:val="ru-RU"/>
        </w:rPr>
        <w:t>Sulh</w:t>
      </w:r>
      <w:proofErr w:type="spellEnd"/>
      <w:r w:rsidRPr="00E55DA5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E55DA5">
        <w:rPr>
          <w:rFonts w:asciiTheme="majorBidi" w:hAnsiTheme="majorBidi" w:cstheme="majorBidi"/>
          <w:i/>
          <w:iCs/>
          <w:lang w:val="ru-RU"/>
        </w:rPr>
        <w:t>Konseyi</w:t>
      </w:r>
      <w:proofErr w:type="spellEnd"/>
      <w:r w:rsidRPr="00E55DA5">
        <w:rPr>
          <w:rFonts w:asciiTheme="majorBidi" w:hAnsiTheme="majorBidi" w:cstheme="majorBidi"/>
          <w:lang w:val="ru-RU"/>
        </w:rPr>
        <w:t>).</w:t>
      </w:r>
    </w:p>
    <w:p w14:paraId="54859FAB" w14:textId="3122FEA1" w:rsidR="00E55DA5" w:rsidRPr="00E55DA5" w:rsidRDefault="00E55DA5" w:rsidP="00F471C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 xml:space="preserve">В ночь переворота президент Эрдоган призвал народ выйти на площади и в аэропорты, чтобы выразить протест против попытки захвата власти. В ответ на этот призыв во многих провинциях Турции прошли массовые </w:t>
      </w:r>
      <w:proofErr w:type="spellStart"/>
      <w:r w:rsidR="00F471CA" w:rsidRPr="00E55DA5">
        <w:rPr>
          <w:rFonts w:asciiTheme="majorBidi" w:hAnsiTheme="majorBidi" w:cstheme="majorBidi"/>
          <w:lang w:val="ru-RU"/>
        </w:rPr>
        <w:t>анти</w:t>
      </w:r>
      <w:r w:rsidR="00F471CA">
        <w:rPr>
          <w:rFonts w:asciiTheme="majorBidi" w:hAnsiTheme="majorBidi" w:cstheme="majorBidi"/>
          <w:lang w:val="ru-RU"/>
        </w:rPr>
        <w:t>путчистские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выступления. В результате действий путч</w:t>
      </w:r>
      <w:r w:rsidR="00F471CA">
        <w:rPr>
          <w:rFonts w:asciiTheme="majorBidi" w:hAnsiTheme="majorBidi" w:cstheme="majorBidi"/>
          <w:lang w:val="ru-RU"/>
        </w:rPr>
        <w:t>истов в ту ночь погиб</w:t>
      </w:r>
      <w:r w:rsidRPr="00E55DA5">
        <w:rPr>
          <w:rFonts w:asciiTheme="majorBidi" w:hAnsiTheme="majorBidi" w:cstheme="majorBidi"/>
          <w:lang w:val="ru-RU"/>
        </w:rPr>
        <w:t xml:space="preserve"> в общей сложности 251 человек, тысячи людей получили ранения.</w:t>
      </w:r>
    </w:p>
    <w:p w14:paraId="254B4BA6" w14:textId="77777777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 xml:space="preserve">Одним из наиболее остро обсуждаемых вопросов, связанных с попыткой переворота, стал вопрос о том, кто именно стоял за этими событиями. Эта тема активно обсуждалась как внутри страны, так и за её пределами. Одни круги говорили о «внешних силах», другие указывали на </w:t>
      </w:r>
      <w:proofErr w:type="spellStart"/>
      <w:r w:rsidRPr="00E55DA5">
        <w:rPr>
          <w:rFonts w:asciiTheme="majorBidi" w:hAnsiTheme="majorBidi" w:cstheme="majorBidi"/>
          <w:lang w:val="ru-RU"/>
        </w:rPr>
        <w:t>гюленовскую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структуру, третьи утверждали, что за переворотом стояли </w:t>
      </w:r>
      <w:proofErr w:type="spellStart"/>
      <w:r w:rsidRPr="00E55DA5">
        <w:rPr>
          <w:rFonts w:asciiTheme="majorBidi" w:hAnsiTheme="majorBidi" w:cstheme="majorBidi"/>
          <w:lang w:val="ru-RU"/>
        </w:rPr>
        <w:t>светско-кемалистские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офицеры, а некоторые заявляли, что произошедшее было инсценировкой, якобы организованной самим правительством.</w:t>
      </w:r>
    </w:p>
    <w:p w14:paraId="54A1E1B1" w14:textId="268F3910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>После 15 июля, на фоне различных оценок роли кемалистов в событиях переворота и после того</w:t>
      </w:r>
      <w:r w:rsidR="00F471CA">
        <w:rPr>
          <w:rFonts w:asciiTheme="majorBidi" w:hAnsiTheme="majorBidi" w:cstheme="majorBidi"/>
          <w:lang w:val="ru-RU"/>
        </w:rPr>
        <w:t>,</w:t>
      </w:r>
      <w:r w:rsidRPr="00E55DA5">
        <w:rPr>
          <w:rFonts w:asciiTheme="majorBidi" w:hAnsiTheme="majorBidi" w:cstheme="majorBidi"/>
          <w:lang w:val="ru-RU"/>
        </w:rPr>
        <w:t xml:space="preserve"> как власть возложила ответственность за попытку переворота на </w:t>
      </w:r>
      <w:proofErr w:type="spellStart"/>
      <w:r w:rsidRPr="00E55DA5">
        <w:rPr>
          <w:rFonts w:asciiTheme="majorBidi" w:hAnsiTheme="majorBidi" w:cstheme="majorBidi"/>
          <w:lang w:val="ru-RU"/>
        </w:rPr>
        <w:t>Фетхуллаха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E55DA5">
        <w:rPr>
          <w:rFonts w:asciiTheme="majorBidi" w:hAnsiTheme="majorBidi" w:cstheme="majorBidi"/>
          <w:lang w:val="ru-RU"/>
        </w:rPr>
        <w:t>Гюлена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, проправительственные СМИ, националистические издания и уличные протесты сформировали повестку, согласно которой организаторами переворота являлись </w:t>
      </w:r>
      <w:proofErr w:type="spellStart"/>
      <w:r w:rsidRPr="00E55DA5">
        <w:rPr>
          <w:rFonts w:asciiTheme="majorBidi" w:hAnsiTheme="majorBidi" w:cstheme="majorBidi"/>
          <w:lang w:val="ru-RU"/>
        </w:rPr>
        <w:t>гюленисты</w:t>
      </w:r>
      <w:proofErr w:type="spellEnd"/>
      <w:r w:rsidRPr="00E55DA5">
        <w:rPr>
          <w:rFonts w:asciiTheme="majorBidi" w:hAnsiTheme="majorBidi" w:cstheme="majorBidi"/>
          <w:lang w:val="ru-RU"/>
        </w:rPr>
        <w:t>.</w:t>
      </w:r>
    </w:p>
    <w:p w14:paraId="615C1A97" w14:textId="26B0939F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lastRenderedPageBreak/>
        <w:t xml:space="preserve">В то время как в турецком обществе продолжались споры об истинных акторах попытки переворота 15 июля, первое чёткое и недвусмысленное заявление о роли кемалистов прозвучало 17 июля со стороны </w:t>
      </w:r>
      <w:r w:rsidR="001D7955" w:rsidRPr="004F384C">
        <w:rPr>
          <w:rFonts w:asciiTheme="majorBidi" w:hAnsiTheme="majorBidi" w:cstheme="majorBidi"/>
          <w:lang w:val="ru-RU"/>
        </w:rPr>
        <w:t>«</w:t>
      </w:r>
      <w:r w:rsidRPr="00E55DA5">
        <w:rPr>
          <w:rFonts w:asciiTheme="majorBidi" w:hAnsiTheme="majorBidi" w:cstheme="majorBidi"/>
          <w:lang w:val="ru-RU"/>
        </w:rPr>
        <w:t>Хизб ут-Тахрир</w:t>
      </w:r>
      <w:r w:rsidR="001D7955" w:rsidRPr="004F384C">
        <w:rPr>
          <w:rFonts w:asciiTheme="majorBidi" w:hAnsiTheme="majorBidi" w:cstheme="majorBidi"/>
          <w:lang w:val="ru-RU"/>
        </w:rPr>
        <w:t>»</w:t>
      </w:r>
      <w:r w:rsidRPr="00E55DA5">
        <w:rPr>
          <w:rFonts w:asciiTheme="majorBidi" w:hAnsiTheme="majorBidi" w:cstheme="majorBidi"/>
          <w:lang w:val="ru-RU"/>
        </w:rPr>
        <w:t xml:space="preserve">. В своём заявлении организация указала, что переворот был спланирован и организован </w:t>
      </w:r>
      <w:proofErr w:type="spellStart"/>
      <w:r w:rsidRPr="00E55DA5">
        <w:rPr>
          <w:rFonts w:asciiTheme="majorBidi" w:hAnsiTheme="majorBidi" w:cstheme="majorBidi"/>
          <w:lang w:val="ru-RU"/>
        </w:rPr>
        <w:t>светско-кемалистскими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офицерами, ориентированными на Великобританию, тогда как </w:t>
      </w:r>
      <w:proofErr w:type="spellStart"/>
      <w:r w:rsidRPr="00E55DA5">
        <w:rPr>
          <w:rFonts w:asciiTheme="majorBidi" w:hAnsiTheme="majorBidi" w:cstheme="majorBidi"/>
          <w:lang w:val="ru-RU"/>
        </w:rPr>
        <w:t>гюленистские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офицеры оказали им поддержку. При этом </w:t>
      </w:r>
      <w:proofErr w:type="spellStart"/>
      <w:r w:rsidRPr="00E55DA5">
        <w:rPr>
          <w:rFonts w:asciiTheme="majorBidi" w:hAnsiTheme="majorBidi" w:cstheme="majorBidi"/>
          <w:lang w:val="ru-RU"/>
        </w:rPr>
        <w:t>Фетхуллах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E55DA5">
        <w:rPr>
          <w:rFonts w:asciiTheme="majorBidi" w:hAnsiTheme="majorBidi" w:cstheme="majorBidi"/>
          <w:lang w:val="ru-RU"/>
        </w:rPr>
        <w:t>Гюлен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был охарактеризован как «троянский конь», предназначенный для использования Соединёнными Штатами при необходимости</w:t>
      </w:r>
      <w:r w:rsidR="00AC1237" w:rsidRPr="004F384C">
        <w:rPr>
          <w:rFonts w:asciiTheme="majorBidi" w:hAnsiTheme="majorBidi" w:cstheme="majorBidi"/>
          <w:lang w:val="ru-RU"/>
        </w:rPr>
        <w:t xml:space="preserve"> </w:t>
      </w:r>
      <w:r w:rsidRPr="00E55DA5">
        <w:rPr>
          <w:rFonts w:asciiTheme="majorBidi" w:hAnsiTheme="majorBidi" w:cstheme="majorBidi"/>
          <w:i/>
          <w:iCs/>
          <w:lang w:val="ru-RU"/>
        </w:rPr>
        <w:t>(«Основные положения о военной</w:t>
      </w:r>
      <w:r w:rsidR="006D2640">
        <w:rPr>
          <w:rFonts w:asciiTheme="majorBidi" w:hAnsiTheme="majorBidi" w:cstheme="majorBidi"/>
          <w:i/>
          <w:iCs/>
          <w:lang w:val="ru-RU"/>
        </w:rPr>
        <w:t xml:space="preserve"> попытке переворота в Турции»/</w:t>
      </w:r>
      <w:r w:rsidRPr="00E55DA5">
        <w:rPr>
          <w:rFonts w:asciiTheme="majorBidi" w:hAnsiTheme="majorBidi" w:cstheme="majorBidi"/>
          <w:i/>
          <w:iCs/>
          <w:lang w:val="ru-RU"/>
        </w:rPr>
        <w:t>Хизб ут-Тахрир)</w:t>
      </w:r>
      <w:r w:rsidR="00D650FA" w:rsidRPr="00E55DA5">
        <w:rPr>
          <w:rFonts w:asciiTheme="majorBidi" w:hAnsiTheme="majorBidi" w:cstheme="majorBidi"/>
          <w:lang w:val="ru-RU"/>
        </w:rPr>
        <w:t>.</w:t>
      </w:r>
    </w:p>
    <w:p w14:paraId="25750426" w14:textId="5F1BF488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>Данная попытка переворота предоставила Эрдогану целый ряд исторических политических возможностей, прежде всего</w:t>
      </w:r>
      <w:r w:rsidR="006D2640">
        <w:rPr>
          <w:rFonts w:asciiTheme="majorBidi" w:hAnsiTheme="majorBidi" w:cstheme="majorBidi"/>
          <w:lang w:val="ru-RU"/>
        </w:rPr>
        <w:t xml:space="preserve"> —</w:t>
      </w:r>
      <w:r w:rsidRPr="00E55DA5">
        <w:rPr>
          <w:rFonts w:asciiTheme="majorBidi" w:hAnsiTheme="majorBidi" w:cstheme="majorBidi"/>
          <w:lang w:val="ru-RU"/>
        </w:rPr>
        <w:t xml:space="preserve"> в вопросе окончательной зачистки институтов от военной опеки. После событий 15 июля, в рамках полномочий, предоставленных режимом чрезвычайного положения (</w:t>
      </w:r>
      <w:proofErr w:type="spellStart"/>
      <w:r w:rsidR="00FB6826" w:rsidRPr="004F384C">
        <w:rPr>
          <w:rFonts w:asciiTheme="majorBidi" w:hAnsiTheme="majorBidi" w:cstheme="majorBidi"/>
          <w:lang w:val="ru-RU"/>
        </w:rPr>
        <w:t>Olağanüstü</w:t>
      </w:r>
      <w:proofErr w:type="spellEnd"/>
      <w:r w:rsidR="00FB6826" w:rsidRPr="004F384C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FB6826" w:rsidRPr="004F384C">
        <w:rPr>
          <w:rFonts w:asciiTheme="majorBidi" w:hAnsiTheme="majorBidi" w:cstheme="majorBidi"/>
          <w:lang w:val="ru-RU"/>
        </w:rPr>
        <w:t>Hal</w:t>
      </w:r>
      <w:proofErr w:type="spellEnd"/>
      <w:r w:rsidR="00FB6826" w:rsidRPr="004F384C">
        <w:rPr>
          <w:rFonts w:asciiTheme="majorBidi" w:hAnsiTheme="majorBidi" w:cstheme="majorBidi"/>
          <w:lang w:val="ru-RU"/>
        </w:rPr>
        <w:t xml:space="preserve">, </w:t>
      </w:r>
      <w:r w:rsidRPr="00E55DA5">
        <w:rPr>
          <w:rFonts w:asciiTheme="majorBidi" w:hAnsiTheme="majorBidi" w:cstheme="majorBidi"/>
          <w:lang w:val="ru-RU"/>
        </w:rPr>
        <w:t>OHAL), президентом были изданы десятки указов, имеющих силу закона.</w:t>
      </w:r>
    </w:p>
    <w:p w14:paraId="152CF1DC" w14:textId="4DE3047E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>За четыре года после переворота было проведено 99066 операций, 282790 человек были задержаны, 94975 — арестованы. В период д</w:t>
      </w:r>
      <w:r w:rsidR="006D2640">
        <w:rPr>
          <w:rFonts w:asciiTheme="majorBidi" w:hAnsiTheme="majorBidi" w:cstheme="majorBidi"/>
          <w:lang w:val="ru-RU"/>
        </w:rPr>
        <w:t xml:space="preserve">ействия чрезвычайного </w:t>
      </w:r>
      <w:proofErr w:type="gramStart"/>
      <w:r w:rsidR="006D2640">
        <w:rPr>
          <w:rFonts w:asciiTheme="majorBidi" w:hAnsiTheme="majorBidi" w:cstheme="majorBidi"/>
          <w:lang w:val="ru-RU"/>
        </w:rPr>
        <w:t>положения</w:t>
      </w:r>
      <w:proofErr w:type="gramEnd"/>
      <w:r w:rsidR="006D2640">
        <w:rPr>
          <w:rFonts w:asciiTheme="majorBidi" w:hAnsiTheme="majorBidi" w:cstheme="majorBidi"/>
          <w:lang w:val="ru-RU"/>
        </w:rPr>
        <w:t xml:space="preserve"> по меньшей мере</w:t>
      </w:r>
      <w:r w:rsidRPr="00E55DA5">
        <w:rPr>
          <w:rFonts w:asciiTheme="majorBidi" w:hAnsiTheme="majorBidi" w:cstheme="majorBidi"/>
          <w:lang w:val="ru-RU"/>
        </w:rPr>
        <w:t xml:space="preserve"> 125678 государственных служащих были уволены с занимаемых должностей.</w:t>
      </w:r>
    </w:p>
    <w:p w14:paraId="78474668" w14:textId="77777777" w:rsidR="00E55DA5" w:rsidRPr="00E55DA5" w:rsidRDefault="00E55DA5" w:rsidP="00E55D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55DA5">
        <w:rPr>
          <w:rFonts w:asciiTheme="majorBidi" w:hAnsiTheme="majorBidi" w:cstheme="majorBidi"/>
          <w:lang w:val="ru-RU"/>
        </w:rPr>
        <w:t>Хотя Эрдоган и ранее добился определённых успехов в ослаблении военной опеки посредством операций «</w:t>
      </w:r>
      <w:proofErr w:type="spellStart"/>
      <w:r w:rsidRPr="00E55DA5">
        <w:rPr>
          <w:rFonts w:asciiTheme="majorBidi" w:hAnsiTheme="majorBidi" w:cstheme="majorBidi"/>
          <w:lang w:val="ru-RU"/>
        </w:rPr>
        <w:t>Эргенекон</w:t>
      </w:r>
      <w:proofErr w:type="spellEnd"/>
      <w:r w:rsidRPr="00E55DA5">
        <w:rPr>
          <w:rFonts w:asciiTheme="majorBidi" w:hAnsiTheme="majorBidi" w:cstheme="majorBidi"/>
          <w:lang w:val="ru-RU"/>
        </w:rPr>
        <w:t>» и «</w:t>
      </w:r>
      <w:proofErr w:type="spellStart"/>
      <w:r w:rsidRPr="00E55DA5">
        <w:rPr>
          <w:rFonts w:asciiTheme="majorBidi" w:hAnsiTheme="majorBidi" w:cstheme="majorBidi"/>
          <w:lang w:val="ru-RU"/>
        </w:rPr>
        <w:t>Балйоз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», именно попытка переворота 15 июля дала ему гораздо более широкие возможности для окончательной зачистки укоренившихся в армии, судебной системе, правоохранительных органах и других государственных структурах </w:t>
      </w:r>
      <w:proofErr w:type="spellStart"/>
      <w:r w:rsidRPr="00E55DA5">
        <w:rPr>
          <w:rFonts w:asciiTheme="majorBidi" w:hAnsiTheme="majorBidi" w:cstheme="majorBidi"/>
          <w:lang w:val="ru-RU"/>
        </w:rPr>
        <w:t>националистическо-кемалистских</w:t>
      </w:r>
      <w:proofErr w:type="spellEnd"/>
      <w:r w:rsidRPr="00E55DA5">
        <w:rPr>
          <w:rFonts w:asciiTheme="majorBidi" w:hAnsiTheme="majorBidi" w:cstheme="majorBidi"/>
          <w:lang w:val="ru-RU"/>
        </w:rPr>
        <w:t xml:space="preserve"> кадров.</w:t>
      </w:r>
    </w:p>
    <w:p w14:paraId="0C4EF5B7" w14:textId="77777777" w:rsidR="00012B55" w:rsidRPr="00012B55" w:rsidRDefault="00012B55" w:rsidP="00012B5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012B55">
        <w:rPr>
          <w:rFonts w:asciiTheme="majorBidi" w:hAnsiTheme="majorBidi" w:cstheme="majorBidi"/>
          <w:b/>
          <w:bCs/>
          <w:lang w:val="ru-RU"/>
        </w:rPr>
        <w:t>Переход от английской парламентской системы к американской президентской системе</w:t>
      </w:r>
    </w:p>
    <w:p w14:paraId="4C35211B" w14:textId="77777777" w:rsidR="00012B55" w:rsidRPr="00012B55" w:rsidRDefault="00012B55" w:rsidP="00012B5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>Использовав политический импульс, возникший после событий 15 июля 2016 года, правящая власть предприняла шаги, направленные на коренную и структурную перестройку ряда ключевых сфер с целью переопределения будущего государства и страны. В их число вошли масштабные кадровые чистки в судебной системе, армии и бюрократии, а также — в качестве наиболее значимого шага — переход к президентской форме правления.</w:t>
      </w:r>
    </w:p>
    <w:p w14:paraId="2D43F3EC" w14:textId="044F77CF" w:rsidR="00012B55" w:rsidRPr="00012B55" w:rsidRDefault="00012B55" w:rsidP="006D264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 xml:space="preserve">С переходом к новой системе власть приступила к масштабному перераспределению и переустройству </w:t>
      </w:r>
      <w:r w:rsidR="006D2640">
        <w:rPr>
          <w:rFonts w:asciiTheme="majorBidi" w:hAnsiTheme="majorBidi" w:cstheme="majorBidi"/>
          <w:lang w:val="ru-RU"/>
        </w:rPr>
        <w:t>государственных институтов. Так</w:t>
      </w:r>
      <w:r w:rsidRPr="00012B55">
        <w:rPr>
          <w:rFonts w:asciiTheme="majorBidi" w:hAnsiTheme="majorBidi" w:cstheme="majorBidi"/>
          <w:lang w:val="ru-RU"/>
        </w:rPr>
        <w:t xml:space="preserve"> после внедрения президентской модели </w:t>
      </w:r>
      <w:r w:rsidRPr="00012B55">
        <w:rPr>
          <w:rFonts w:asciiTheme="majorBidi" w:hAnsiTheme="majorBidi" w:cstheme="majorBidi"/>
          <w:lang w:val="ru-RU"/>
        </w:rPr>
        <w:lastRenderedPageBreak/>
        <w:t xml:space="preserve">управления Генеральный штаб был выведен из самостоятельного положения и подчинён </w:t>
      </w:r>
      <w:r w:rsidR="006D2640">
        <w:rPr>
          <w:rFonts w:asciiTheme="majorBidi" w:hAnsiTheme="majorBidi" w:cstheme="majorBidi"/>
          <w:lang w:val="ru-RU"/>
        </w:rPr>
        <w:t>м</w:t>
      </w:r>
      <w:r w:rsidRPr="00012B55">
        <w:rPr>
          <w:rFonts w:asciiTheme="majorBidi" w:hAnsiTheme="majorBidi" w:cstheme="majorBidi"/>
          <w:lang w:val="ru-RU"/>
        </w:rPr>
        <w:t>инистерству национальной обороны.</w:t>
      </w:r>
    </w:p>
    <w:p w14:paraId="22F15E22" w14:textId="758DF843" w:rsidR="00012B55" w:rsidRPr="00012B55" w:rsidRDefault="00012B55" w:rsidP="004D599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 xml:space="preserve">Соединённые Штаты стремятся сформировать в Турции институты, аналогичные тем, которые действуют в их собственной политической системе и именуются «демократическими». Причина этого заключается в том, что </w:t>
      </w:r>
      <w:r w:rsidR="00607210" w:rsidRPr="004F384C">
        <w:rPr>
          <w:rFonts w:asciiTheme="majorBidi" w:hAnsiTheme="majorBidi" w:cstheme="majorBidi"/>
          <w:lang w:val="ru-RU"/>
        </w:rPr>
        <w:t>«</w:t>
      </w:r>
      <w:r w:rsidRPr="00012B55">
        <w:rPr>
          <w:rFonts w:asciiTheme="majorBidi" w:hAnsiTheme="majorBidi" w:cstheme="majorBidi"/>
          <w:lang w:val="ru-RU"/>
        </w:rPr>
        <w:t xml:space="preserve">Партия </w:t>
      </w:r>
      <w:r w:rsidR="004D599B">
        <w:rPr>
          <w:rFonts w:asciiTheme="majorBidi" w:hAnsiTheme="majorBidi" w:cstheme="majorBidi"/>
          <w:lang w:val="ru-RU"/>
        </w:rPr>
        <w:t>С</w:t>
      </w:r>
      <w:r w:rsidRPr="00012B55">
        <w:rPr>
          <w:rFonts w:asciiTheme="majorBidi" w:hAnsiTheme="majorBidi" w:cstheme="majorBidi"/>
          <w:lang w:val="ru-RU"/>
        </w:rPr>
        <w:t xml:space="preserve">праведливости и </w:t>
      </w:r>
      <w:r w:rsidR="004D599B">
        <w:rPr>
          <w:rFonts w:asciiTheme="majorBidi" w:hAnsiTheme="majorBidi" w:cstheme="majorBidi"/>
          <w:lang w:val="ru-RU"/>
        </w:rPr>
        <w:t>Р</w:t>
      </w:r>
      <w:r w:rsidRPr="00012B55">
        <w:rPr>
          <w:rFonts w:asciiTheme="majorBidi" w:hAnsiTheme="majorBidi" w:cstheme="majorBidi"/>
          <w:lang w:val="ru-RU"/>
        </w:rPr>
        <w:t>азвития</w:t>
      </w:r>
      <w:r w:rsidR="00607210" w:rsidRPr="004F384C">
        <w:rPr>
          <w:rFonts w:asciiTheme="majorBidi" w:hAnsiTheme="majorBidi" w:cstheme="majorBidi"/>
          <w:lang w:val="ru-RU"/>
        </w:rPr>
        <w:t>»</w:t>
      </w:r>
      <w:r w:rsidRPr="00012B55">
        <w:rPr>
          <w:rFonts w:asciiTheme="majorBidi" w:hAnsiTheme="majorBidi" w:cstheme="majorBidi"/>
          <w:lang w:val="ru-RU"/>
        </w:rPr>
        <w:t xml:space="preserve"> не рассматривается как сила, способная находиться у власти бессрочно. Опыт Тургута Озала показал Вашингтону, что политическая линия, выстроенная вокруг конкретных фигур, может завершиться с их уходом или смертью.</w:t>
      </w:r>
    </w:p>
    <w:p w14:paraId="20B4F713" w14:textId="53ADA78F" w:rsidR="00012B55" w:rsidRPr="00012B55" w:rsidRDefault="00012B55" w:rsidP="00012B5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 xml:space="preserve">По этой причине Соединённые Штаты придают первостепенное значение не опоре на отдельных политических деятелей, а формированию и перестройке государственных институтов — прежде всего армии, а также других ключевых структур — в соответствии со своими стратегическими интересами. В этом направлении при посредничестве </w:t>
      </w:r>
      <w:r w:rsidR="004D599B">
        <w:rPr>
          <w:rFonts w:asciiTheme="majorBidi" w:hAnsiTheme="majorBidi" w:cstheme="majorBidi"/>
          <w:lang w:val="ru-RU"/>
        </w:rPr>
        <w:t>«</w:t>
      </w:r>
      <w:r w:rsidRPr="00012B55">
        <w:rPr>
          <w:rFonts w:asciiTheme="majorBidi" w:hAnsiTheme="majorBidi" w:cstheme="majorBidi"/>
          <w:lang w:val="ru-RU"/>
        </w:rPr>
        <w:t>ПСР</w:t>
      </w:r>
      <w:r w:rsidR="004D599B">
        <w:rPr>
          <w:rFonts w:asciiTheme="majorBidi" w:hAnsiTheme="majorBidi" w:cstheme="majorBidi"/>
          <w:lang w:val="ru-RU"/>
        </w:rPr>
        <w:t>»</w:t>
      </w:r>
      <w:r w:rsidRPr="00012B55">
        <w:rPr>
          <w:rFonts w:asciiTheme="majorBidi" w:hAnsiTheme="majorBidi" w:cstheme="majorBidi"/>
          <w:lang w:val="ru-RU"/>
        </w:rPr>
        <w:t xml:space="preserve"> были достигнуты значительные результаты, особенно после перехода к президентской системе.</w:t>
      </w:r>
    </w:p>
    <w:p w14:paraId="59775AA2" w14:textId="77777777" w:rsidR="00012B55" w:rsidRPr="00012B55" w:rsidRDefault="00012B55" w:rsidP="00012B5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>Сам факт внедрения президентской модели и её активного продвижения в качестве образцовой формы управления на этих землях является наглядным свидетельством наличия американской гегемонии. Посредством данной системы Соединённые Штаты стремятся жёстко и долговременно закрепить своё влияние в Турции.</w:t>
      </w:r>
    </w:p>
    <w:p w14:paraId="52DCE4AC" w14:textId="753BBE04" w:rsidR="00012B55" w:rsidRPr="00012B55" w:rsidRDefault="00012B55" w:rsidP="00012B5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12B55">
        <w:rPr>
          <w:rFonts w:asciiTheme="majorBidi" w:hAnsiTheme="majorBidi" w:cstheme="majorBidi"/>
          <w:lang w:val="ru-RU"/>
        </w:rPr>
        <w:t xml:space="preserve">Тем самым Америка рассчитывает прочно встроиться в политическое пространство Турции как своего стратегического партнёра и, опираясь на неё, реализовывать собственные планы в отношении других регионов, прежде всего Ближнего Востока. Следовательно, даже в случае утраты </w:t>
      </w:r>
      <w:r w:rsidR="004D599B">
        <w:rPr>
          <w:rFonts w:asciiTheme="majorBidi" w:hAnsiTheme="majorBidi" w:cstheme="majorBidi"/>
          <w:lang w:val="ru-RU"/>
        </w:rPr>
        <w:t>«</w:t>
      </w:r>
      <w:r w:rsidRPr="00012B55">
        <w:rPr>
          <w:rFonts w:asciiTheme="majorBidi" w:hAnsiTheme="majorBidi" w:cstheme="majorBidi"/>
          <w:lang w:val="ru-RU"/>
        </w:rPr>
        <w:t>ПСР</w:t>
      </w:r>
      <w:r w:rsidR="004D599B">
        <w:rPr>
          <w:rFonts w:asciiTheme="majorBidi" w:hAnsiTheme="majorBidi" w:cstheme="majorBidi"/>
          <w:lang w:val="ru-RU"/>
        </w:rPr>
        <w:t>»</w:t>
      </w:r>
      <w:r w:rsidRPr="00012B55">
        <w:rPr>
          <w:rFonts w:asciiTheme="majorBidi" w:hAnsiTheme="majorBidi" w:cstheme="majorBidi"/>
          <w:lang w:val="ru-RU"/>
        </w:rPr>
        <w:t xml:space="preserve"> власти Соединённые Штаты стремятся гарантировать сохранение своего влияния на Турцию за счёт созданных и трансформированных институциональных механизмов.</w:t>
      </w:r>
    </w:p>
    <w:p w14:paraId="296BA052" w14:textId="77777777" w:rsidR="003B0C47" w:rsidRPr="003B0C47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3B0C47">
        <w:rPr>
          <w:rFonts w:asciiTheme="majorBidi" w:hAnsiTheme="majorBidi" w:cstheme="majorBidi"/>
          <w:b/>
          <w:bCs/>
          <w:lang w:val="ru-RU"/>
        </w:rPr>
        <w:t>Оценка досье</w:t>
      </w:r>
    </w:p>
    <w:p w14:paraId="20F23984" w14:textId="598289D0" w:rsidR="003B0C47" w:rsidRPr="003B0C47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>После Первой мировой войны колониальный Запад во главе с Великобританией расчлени</w:t>
      </w:r>
      <w:r w:rsidR="004D599B">
        <w:rPr>
          <w:rFonts w:asciiTheme="majorBidi" w:hAnsiTheme="majorBidi" w:cstheme="majorBidi"/>
          <w:lang w:val="ru-RU"/>
        </w:rPr>
        <w:t>л Османское государство Халифат</w:t>
      </w:r>
      <w:r w:rsidRPr="003B0C47">
        <w:rPr>
          <w:rFonts w:asciiTheme="majorBidi" w:hAnsiTheme="majorBidi" w:cstheme="majorBidi"/>
          <w:lang w:val="ru-RU"/>
        </w:rPr>
        <w:t>. Его границы были перекроены в соответствии с интересами колониальных держав. В особенности Великобритания, опираясь на лояльных и полностью послушных местных коллаборационистов, создавала на обломках разрушенных государств новые королевства, диктатуры и национальные государства.</w:t>
      </w:r>
    </w:p>
    <w:p w14:paraId="07953A9F" w14:textId="77777777" w:rsidR="003B0C47" w:rsidRPr="003B0C47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 xml:space="preserve">После падения Османского государства англичане последовательно разместили своих людей практически во всех ключевых структурах власти в Турции. С точки зрения </w:t>
      </w:r>
      <w:r w:rsidRPr="003B0C47">
        <w:rPr>
          <w:rFonts w:asciiTheme="majorBidi" w:hAnsiTheme="majorBidi" w:cstheme="majorBidi"/>
          <w:lang w:val="ru-RU"/>
        </w:rPr>
        <w:lastRenderedPageBreak/>
        <w:t>Великобритании Турция относится к числу тех стран, от которых отказываются в самую последнюю очередь. Именно поэтому для сохранения колониального влияния и контроля в Турции была выстроена система, охватывающая все сферы и институты государства и обеспечивающая защиту британских интересов и их представителей.</w:t>
      </w:r>
    </w:p>
    <w:p w14:paraId="02F6AC0C" w14:textId="77777777" w:rsidR="003B0C47" w:rsidRPr="003B0C47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>После Второй мировой войны, с выходом Соединённых Штатов на авансцену мировой политики, во многих странах началась борьба за влияние между Европой и Америкой. В Турции эта борьба проявилась в виде политического противостояния между партиями и институтами, находившимися под доминирующим влиянием Великобритании, и силами, действовавшими в американской политической орбите.</w:t>
      </w:r>
    </w:p>
    <w:p w14:paraId="4C330A5F" w14:textId="3EEACCA2" w:rsidR="003B0C47" w:rsidRPr="003B0C47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 xml:space="preserve">В данном досье под названием </w:t>
      </w:r>
      <w:r w:rsidRPr="003B0C47">
        <w:rPr>
          <w:rFonts w:asciiTheme="majorBidi" w:hAnsiTheme="majorBidi" w:cstheme="majorBidi"/>
          <w:b/>
          <w:bCs/>
          <w:lang w:val="ru-RU"/>
        </w:rPr>
        <w:t>«Политическая история Турции»</w:t>
      </w:r>
      <w:r w:rsidRPr="003B0C47">
        <w:rPr>
          <w:rFonts w:asciiTheme="majorBidi" w:hAnsiTheme="majorBidi" w:cstheme="majorBidi"/>
          <w:lang w:val="ru-RU"/>
        </w:rPr>
        <w:t xml:space="preserve"> были рассмотрены </w:t>
      </w:r>
      <w:r w:rsidR="00044347" w:rsidRPr="004F384C">
        <w:rPr>
          <w:rFonts w:asciiTheme="majorBidi" w:hAnsiTheme="majorBidi" w:cstheme="majorBidi"/>
          <w:lang w:val="ru-RU"/>
        </w:rPr>
        <w:t>ключевые</w:t>
      </w:r>
      <w:r w:rsidR="007005C6" w:rsidRPr="004F384C">
        <w:rPr>
          <w:rFonts w:asciiTheme="majorBidi" w:hAnsiTheme="majorBidi" w:cstheme="majorBidi"/>
          <w:lang w:val="ru-RU"/>
        </w:rPr>
        <w:t xml:space="preserve"> </w:t>
      </w:r>
      <w:r w:rsidRPr="003B0C47">
        <w:rPr>
          <w:rFonts w:asciiTheme="majorBidi" w:hAnsiTheme="majorBidi" w:cstheme="majorBidi"/>
          <w:lang w:val="ru-RU"/>
        </w:rPr>
        <w:t>политические партии, сформировавшиеся и укоренившиеся в турецкой политике со времени Лозаннского соглашения и до наших дней, а также колониальные державы, стоявшие за этими партиями, и политика, которую они проводили в интересах своих покровителей.</w:t>
      </w:r>
    </w:p>
    <w:p w14:paraId="5D21B953" w14:textId="481D522C" w:rsidR="003B0C47" w:rsidRPr="003B0C47" w:rsidRDefault="00BE57FF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F384C">
        <w:rPr>
          <w:rFonts w:asciiTheme="majorBidi" w:hAnsiTheme="majorBidi" w:cstheme="majorBidi"/>
          <w:lang w:val="ru-RU"/>
        </w:rPr>
        <w:t xml:space="preserve">Выборы 14 мая 2023 года, а также последующие политические процессы, деятельность избирательных блоков и противостояние между ними следует рассматривать как часть и отражение продолжающейся борьбы за влияние. Противостояние светской </w:t>
      </w:r>
      <w:proofErr w:type="spellStart"/>
      <w:r w:rsidRPr="004F384C">
        <w:rPr>
          <w:rFonts w:asciiTheme="majorBidi" w:hAnsiTheme="majorBidi" w:cstheme="majorBidi"/>
          <w:lang w:val="ru-RU"/>
        </w:rPr>
        <w:t>кемалистско</w:t>
      </w:r>
      <w:proofErr w:type="spellEnd"/>
      <w:r w:rsidRPr="004F384C">
        <w:rPr>
          <w:rFonts w:asciiTheme="majorBidi" w:hAnsiTheme="majorBidi" w:cstheme="majorBidi"/>
          <w:lang w:val="ru-RU"/>
        </w:rPr>
        <w:t>-националистической оппозиции президентской системе носит характер борьбы за выживание: на различных уровнях и политических площадках они последовательно выступают против президентской формы правления.</w:t>
      </w:r>
    </w:p>
    <w:p w14:paraId="71CF9BB0" w14:textId="721B1291" w:rsidR="003B0C47" w:rsidRPr="003B0C47" w:rsidRDefault="003B0C47" w:rsidP="00BE0A7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 xml:space="preserve">В то время как Соединённые Штаты посредством президентской системы и через «Партию </w:t>
      </w:r>
      <w:r w:rsidR="00BE0A7E">
        <w:rPr>
          <w:rFonts w:asciiTheme="majorBidi" w:hAnsiTheme="majorBidi" w:cstheme="majorBidi"/>
          <w:lang w:val="ru-RU"/>
        </w:rPr>
        <w:t>С</w:t>
      </w:r>
      <w:r w:rsidRPr="003B0C47">
        <w:rPr>
          <w:rFonts w:asciiTheme="majorBidi" w:hAnsiTheme="majorBidi" w:cstheme="majorBidi"/>
          <w:lang w:val="ru-RU"/>
        </w:rPr>
        <w:t xml:space="preserve">праведливости и </w:t>
      </w:r>
      <w:r w:rsidR="00BE0A7E">
        <w:rPr>
          <w:rFonts w:asciiTheme="majorBidi" w:hAnsiTheme="majorBidi" w:cstheme="majorBidi"/>
          <w:lang w:val="ru-RU"/>
        </w:rPr>
        <w:t>Р</w:t>
      </w:r>
      <w:r w:rsidRPr="003B0C47">
        <w:rPr>
          <w:rFonts w:asciiTheme="majorBidi" w:hAnsiTheme="majorBidi" w:cstheme="majorBidi"/>
          <w:lang w:val="ru-RU"/>
        </w:rPr>
        <w:t>азвития» стремятся глубже укорениться в Турции, силы, действующие в британской политической орбите, прежде всего «Республиканская народная партия», настойчиво отстаивают демократическую парламентскую систему. Данная ситуация является прямым отражением политического противостояния между Америкой и Великобританией.</w:t>
      </w:r>
    </w:p>
    <w:p w14:paraId="4494966A" w14:textId="77777777" w:rsidR="003B0C47" w:rsidRPr="004F384C" w:rsidRDefault="003B0C47" w:rsidP="003B0C4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B0C47">
        <w:rPr>
          <w:rFonts w:asciiTheme="majorBidi" w:hAnsiTheme="majorBidi" w:cstheme="majorBidi"/>
          <w:lang w:val="ru-RU"/>
        </w:rPr>
        <w:t>Следовательно, будь то политическая модель, основанная на господстве Америки, или модель, основанная на господстве Великобритании, как это происходило с момента основания республики и до настоящего времени, ни одна структура, выстроенная на интересах колониальных неверных, не принесёт пользы Исламу и мусульманам. Напротив, она неизбежно несёт вред. Ибо Всевышний Аллах не принимает того, чтобы неверные устана</w:t>
      </w:r>
      <w:bookmarkStart w:id="0" w:name="_GoBack"/>
      <w:bookmarkEnd w:id="0"/>
      <w:r w:rsidRPr="003B0C47">
        <w:rPr>
          <w:rFonts w:asciiTheme="majorBidi" w:hAnsiTheme="majorBidi" w:cstheme="majorBidi"/>
          <w:lang w:val="ru-RU"/>
        </w:rPr>
        <w:t>вливали господство над верующими.</w:t>
      </w:r>
    </w:p>
    <w:p w14:paraId="460F5608" w14:textId="36EE31B3" w:rsidR="00BE47B3" w:rsidRPr="004F384C" w:rsidRDefault="00BE47B3" w:rsidP="00BE47B3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4F384C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lastRenderedPageBreak/>
        <w:t>وَلَن يَجۡعَلَ ٱللَّهُ لِلۡكَٰفِرِينَ عَلَى ٱلۡمُؤۡمِنِينَ سَبِيلًا ١٤١</w:t>
      </w:r>
    </w:p>
    <w:p w14:paraId="6B97F24E" w14:textId="61B344B3" w:rsidR="00006CCD" w:rsidRPr="003B0C47" w:rsidRDefault="003D0DFF" w:rsidP="00F72D49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>«</w:t>
      </w:r>
      <w:r w:rsidR="009C2FD9" w:rsidRPr="004F384C">
        <w:rPr>
          <w:rFonts w:asciiTheme="majorBidi" w:hAnsiTheme="majorBidi" w:cstheme="majorBidi"/>
          <w:b/>
          <w:bCs/>
          <w:lang w:val="ru-RU"/>
        </w:rPr>
        <w:t>Аллах не даст неверующим пути к господству над верующими</w:t>
      </w:r>
      <w:r w:rsidRPr="004F384C">
        <w:rPr>
          <w:rFonts w:asciiTheme="majorBidi" w:hAnsiTheme="majorBidi" w:cstheme="majorBidi"/>
          <w:b/>
          <w:bCs/>
          <w:lang w:val="ru-RU"/>
        </w:rPr>
        <w:t>»</w:t>
      </w:r>
      <w:r w:rsidRPr="004F384C">
        <w:rPr>
          <w:rFonts w:asciiTheme="majorBidi" w:hAnsiTheme="majorBidi" w:cstheme="majorBidi"/>
          <w:lang w:val="ru-RU"/>
        </w:rPr>
        <w:t xml:space="preserve"> </w:t>
      </w:r>
      <w:r w:rsidR="00006CCD" w:rsidRPr="004F384C">
        <w:rPr>
          <w:rFonts w:asciiTheme="majorBidi" w:hAnsiTheme="majorBidi" w:cstheme="majorBidi"/>
          <w:lang w:val="ru-RU"/>
        </w:rPr>
        <w:t>(</w:t>
      </w:r>
      <w:r w:rsidR="00647715" w:rsidRPr="004F384C">
        <w:rPr>
          <w:rFonts w:asciiTheme="majorBidi" w:hAnsiTheme="majorBidi" w:cstheme="majorBidi"/>
          <w:lang w:val="ru-RU"/>
        </w:rPr>
        <w:t>4:141</w:t>
      </w:r>
      <w:r w:rsidR="00006CCD" w:rsidRPr="004F384C">
        <w:rPr>
          <w:rFonts w:asciiTheme="majorBidi" w:hAnsiTheme="majorBidi" w:cstheme="majorBidi"/>
          <w:lang w:val="ru-RU"/>
        </w:rPr>
        <w:t>).</w:t>
      </w:r>
    </w:p>
    <w:p w14:paraId="0D7E6483" w14:textId="7E44AA95" w:rsidR="00510166" w:rsidRPr="004F384C" w:rsidRDefault="00705538" w:rsidP="006C047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proofErr w:type="spellStart"/>
      <w:r w:rsidRPr="004F384C">
        <w:rPr>
          <w:rFonts w:asciiTheme="majorBidi" w:hAnsiTheme="majorBidi" w:cstheme="majorBidi"/>
          <w:b/>
          <w:bCs/>
          <w:lang w:val="ru-RU"/>
        </w:rPr>
        <w:t>Йылмаз</w:t>
      </w:r>
      <w:proofErr w:type="spellEnd"/>
      <w:r w:rsidRPr="004F384C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Pr="004F384C">
        <w:rPr>
          <w:rFonts w:asciiTheme="majorBidi" w:hAnsiTheme="majorBidi" w:cstheme="majorBidi"/>
          <w:b/>
          <w:bCs/>
          <w:lang w:val="ru-RU"/>
        </w:rPr>
        <w:t>Челик</w:t>
      </w:r>
      <w:proofErr w:type="spellEnd"/>
    </w:p>
    <w:p w14:paraId="0B56DFCD" w14:textId="13A431C6" w:rsidR="006C0471" w:rsidRPr="004F384C" w:rsidRDefault="006C0471" w:rsidP="006C047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4F384C">
        <w:rPr>
          <w:rFonts w:asciiTheme="majorBidi" w:hAnsiTheme="majorBidi" w:cstheme="majorBidi"/>
          <w:b/>
          <w:bCs/>
          <w:lang w:val="ru-RU"/>
        </w:rPr>
        <w:t>9 мая 2023 года</w:t>
      </w:r>
    </w:p>
    <w:sectPr w:rsidR="006C0471" w:rsidRPr="004F384C" w:rsidSect="007A4E38">
      <w:pgSz w:w="11906" w:h="16838"/>
      <w:pgMar w:top="1134" w:right="849" w:bottom="198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99EE8B" w14:textId="77777777" w:rsidR="00F840B2" w:rsidRDefault="00F840B2" w:rsidP="00B35889">
      <w:pPr>
        <w:spacing w:after="0" w:line="240" w:lineRule="auto"/>
      </w:pPr>
      <w:r>
        <w:separator/>
      </w:r>
    </w:p>
  </w:endnote>
  <w:endnote w:type="continuationSeparator" w:id="0">
    <w:p w14:paraId="40858264" w14:textId="77777777" w:rsidR="00F840B2" w:rsidRDefault="00F840B2" w:rsidP="00B35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7ABB8E" w14:textId="77777777" w:rsidR="00F840B2" w:rsidRDefault="00F840B2" w:rsidP="00B35889">
      <w:pPr>
        <w:spacing w:after="0" w:line="240" w:lineRule="auto"/>
      </w:pPr>
      <w:r>
        <w:separator/>
      </w:r>
    </w:p>
  </w:footnote>
  <w:footnote w:type="continuationSeparator" w:id="0">
    <w:p w14:paraId="6F33A77D" w14:textId="77777777" w:rsidR="00F840B2" w:rsidRDefault="00F840B2" w:rsidP="00B35889">
      <w:pPr>
        <w:spacing w:after="0" w:line="240" w:lineRule="auto"/>
      </w:pPr>
      <w:r>
        <w:continuationSeparator/>
      </w:r>
    </w:p>
  </w:footnote>
  <w:footnote w:id="1">
    <w:p w14:paraId="18BF59DF" w14:textId="252A094D" w:rsidR="00B35889" w:rsidRPr="00E02C7C" w:rsidRDefault="00B35889" w:rsidP="007A4E38">
      <w:pPr>
        <w:jc w:val="both"/>
        <w:rPr>
          <w:rFonts w:ascii="Times New Roman" w:hAnsi="Times New Roman" w:cs="Times New Roman"/>
          <w:sz w:val="22"/>
          <w:szCs w:val="22"/>
          <w:lang w:val="ru-RU"/>
        </w:rPr>
      </w:pPr>
      <w:r w:rsidRPr="00E02C7C">
        <w:rPr>
          <w:rStyle w:val="a5"/>
          <w:rFonts w:ascii="Times New Roman" w:hAnsi="Times New Roman" w:cs="Times New Roman"/>
          <w:sz w:val="22"/>
          <w:szCs w:val="22"/>
          <w:lang w:val="ru-RU"/>
        </w:rPr>
        <w:footnoteRef/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gramStart"/>
      <w:r w:rsidR="005B1FC8"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Национальная разведывательная организация</w:t>
      </w:r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(тур.</w:t>
      </w:r>
      <w:proofErr w:type="gram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proofErr w:type="gramStart"/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Milli</w:t>
      </w:r>
      <w:proofErr w:type="spellEnd"/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İstihbarat</w:t>
      </w:r>
      <w:proofErr w:type="spellEnd"/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Teşkilatı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, </w:t>
      </w:r>
      <w:r w:rsidR="005B1FC8"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MİT</w:t>
      </w:r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, транслитерация Милли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Истихбарат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Тешкилаты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— МИТ) — спецслужба Турецкой Республики, созданная в 1965 году вместо Национальной службы безопасности (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Milli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Emniyet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Hizmeti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— MEH; Милли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Эмнийет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>Хизмети</w:t>
      </w:r>
      <w:proofErr w:type="spellEnd"/>
      <w:r w:rsidR="005B1FC8"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— МЭХ).</w:t>
      </w:r>
      <w:proofErr w:type="gramEnd"/>
    </w:p>
  </w:footnote>
  <w:footnote w:id="2">
    <w:p w14:paraId="17F461EB" w14:textId="6D05A375" w:rsidR="00485AF2" w:rsidRPr="00E02C7C" w:rsidRDefault="00485AF2" w:rsidP="00552E90">
      <w:pPr>
        <w:pStyle w:val="a3"/>
        <w:jc w:val="both"/>
        <w:rPr>
          <w:rFonts w:ascii="Times New Roman" w:hAnsi="Times New Roman" w:cs="Times New Roman"/>
          <w:sz w:val="22"/>
          <w:szCs w:val="22"/>
          <w:lang w:val="ru-RU"/>
        </w:rPr>
      </w:pPr>
      <w:r w:rsidRPr="00E02C7C">
        <w:rPr>
          <w:rStyle w:val="a5"/>
          <w:rFonts w:ascii="Times New Roman" w:hAnsi="Times New Roman" w:cs="Times New Roman"/>
          <w:sz w:val="22"/>
          <w:szCs w:val="22"/>
          <w:lang w:val="ru-RU"/>
        </w:rPr>
        <w:footnoteRef/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gramStart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Демократическая партия народов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(тур.</w:t>
      </w:r>
      <w:proofErr w:type="gramEnd"/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Halkların</w:t>
      </w:r>
      <w:proofErr w:type="spellEnd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Demokratik</w:t>
      </w:r>
      <w:proofErr w:type="spellEnd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Partisi</w:t>
      </w:r>
      <w:proofErr w:type="spellEnd"/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, </w:t>
      </w:r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HDP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, курд. </w:t>
      </w:r>
      <w:proofErr w:type="spellStart"/>
      <w:proofErr w:type="gram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Partiya</w:t>
      </w:r>
      <w:proofErr w:type="spellEnd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Demokratîk</w:t>
      </w:r>
      <w:proofErr w:type="spellEnd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 xml:space="preserve"> a </w:t>
      </w:r>
      <w:proofErr w:type="spellStart"/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Gelan</w:t>
      </w:r>
      <w:proofErr w:type="spellEnd"/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, </w:t>
      </w:r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PDG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>) — турецкая левая политическая партия, представляющая интересы курдского национального меньшинства.</w:t>
      </w:r>
      <w:proofErr w:type="gramEnd"/>
    </w:p>
  </w:footnote>
  <w:footnote w:id="3">
    <w:p w14:paraId="57D6CA07" w14:textId="47701944" w:rsidR="00C57901" w:rsidRPr="00E02C7C" w:rsidRDefault="00C57901" w:rsidP="00E02C7C">
      <w:pPr>
        <w:pStyle w:val="a3"/>
        <w:jc w:val="both"/>
        <w:rPr>
          <w:rFonts w:ascii="Times New Roman" w:hAnsi="Times New Roman" w:cs="Times New Roman"/>
          <w:sz w:val="22"/>
          <w:szCs w:val="22"/>
          <w:lang w:val="ru-RU"/>
        </w:rPr>
      </w:pPr>
      <w:r w:rsidRPr="00E02C7C">
        <w:rPr>
          <w:rStyle w:val="a5"/>
          <w:rFonts w:ascii="Times New Roman" w:hAnsi="Times New Roman" w:cs="Times New Roman"/>
          <w:sz w:val="22"/>
          <w:szCs w:val="22"/>
          <w:lang w:val="ru-RU"/>
        </w:rPr>
        <w:footnoteRef/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KCK (</w:t>
      </w:r>
      <w:proofErr w:type="spellStart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Koma</w:t>
      </w:r>
      <w:proofErr w:type="spellEnd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Civakên</w:t>
      </w:r>
      <w:proofErr w:type="spellEnd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 xml:space="preserve"> </w:t>
      </w:r>
      <w:proofErr w:type="spellStart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Kurdistanê</w:t>
      </w:r>
      <w:proofErr w:type="spellEnd"/>
      <w:r w:rsidRPr="00E02C7C">
        <w:rPr>
          <w:rFonts w:ascii="Times New Roman" w:hAnsi="Times New Roman" w:cs="Times New Roman"/>
          <w:b/>
          <w:bCs/>
          <w:sz w:val="22"/>
          <w:szCs w:val="22"/>
          <w:lang w:val="ru-RU"/>
        </w:rPr>
        <w:t>)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— </w:t>
      </w:r>
      <w:r w:rsidRPr="00E02C7C">
        <w:rPr>
          <w:rFonts w:ascii="Times New Roman" w:hAnsi="Times New Roman" w:cs="Times New Roman"/>
          <w:i/>
          <w:iCs/>
          <w:sz w:val="22"/>
          <w:szCs w:val="22"/>
          <w:lang w:val="ru-RU"/>
        </w:rPr>
        <w:t>«Союз общин Курдистана»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— зонтичная организационная структура, созданная </w:t>
      </w:r>
      <w:r w:rsidR="00E02C7C" w:rsidRPr="00E02C7C">
        <w:rPr>
          <w:rFonts w:ascii="Times New Roman" w:hAnsi="Times New Roman" w:cs="Times New Roman"/>
          <w:sz w:val="22"/>
          <w:szCs w:val="22"/>
          <w:lang w:val="ru-RU"/>
        </w:rPr>
        <w:t>«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>РПК</w:t>
      </w:r>
      <w:r w:rsidR="00E02C7C" w:rsidRPr="00E02C7C">
        <w:rPr>
          <w:rFonts w:ascii="Times New Roman" w:hAnsi="Times New Roman" w:cs="Times New Roman"/>
          <w:sz w:val="22"/>
          <w:szCs w:val="22"/>
          <w:lang w:val="ru-RU"/>
        </w:rPr>
        <w:t>»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 xml:space="preserve"> и рассматриваемая турецкими властями как её политико-гражданское крыло. Под названием «дело </w:t>
      </w:r>
      <w:r w:rsidR="00E02C7C" w:rsidRPr="00E02C7C">
        <w:rPr>
          <w:rFonts w:ascii="Times New Roman" w:hAnsi="Times New Roman" w:cs="Times New Roman"/>
          <w:sz w:val="22"/>
          <w:szCs w:val="22"/>
          <w:lang w:val="ru-RU"/>
        </w:rPr>
        <w:t>«</w:t>
      </w:r>
      <w:r w:rsidRPr="00E02C7C">
        <w:rPr>
          <w:rFonts w:ascii="Times New Roman" w:hAnsi="Times New Roman" w:cs="Times New Roman"/>
          <w:sz w:val="22"/>
          <w:szCs w:val="22"/>
          <w:lang w:val="ru-RU"/>
        </w:rPr>
        <w:t>KCK» в Турции с 2009 года проводились масштабные расследования и операции против предполагаемых членов и сторонников этой структуры, действовавших в политической, муниципальной и общественной сферах.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A50"/>
    <w:rsid w:val="0000010F"/>
    <w:rsid w:val="000069C0"/>
    <w:rsid w:val="00006CCD"/>
    <w:rsid w:val="00010031"/>
    <w:rsid w:val="00012A7B"/>
    <w:rsid w:val="00012B55"/>
    <w:rsid w:val="000134B7"/>
    <w:rsid w:val="00014EF1"/>
    <w:rsid w:val="00022125"/>
    <w:rsid w:val="000256EF"/>
    <w:rsid w:val="000261F2"/>
    <w:rsid w:val="00030A3F"/>
    <w:rsid w:val="00030EC8"/>
    <w:rsid w:val="00033655"/>
    <w:rsid w:val="00035EF1"/>
    <w:rsid w:val="0004071C"/>
    <w:rsid w:val="00044347"/>
    <w:rsid w:val="000519E5"/>
    <w:rsid w:val="00052354"/>
    <w:rsid w:val="00054474"/>
    <w:rsid w:val="000544DF"/>
    <w:rsid w:val="000555D8"/>
    <w:rsid w:val="00055A0B"/>
    <w:rsid w:val="000567D8"/>
    <w:rsid w:val="000604FB"/>
    <w:rsid w:val="00062394"/>
    <w:rsid w:val="00062FD5"/>
    <w:rsid w:val="000647EF"/>
    <w:rsid w:val="00065A49"/>
    <w:rsid w:val="00065B1A"/>
    <w:rsid w:val="000662FC"/>
    <w:rsid w:val="00066833"/>
    <w:rsid w:val="00066E31"/>
    <w:rsid w:val="000710BC"/>
    <w:rsid w:val="00071624"/>
    <w:rsid w:val="00071A6D"/>
    <w:rsid w:val="00071D35"/>
    <w:rsid w:val="00074750"/>
    <w:rsid w:val="000805B3"/>
    <w:rsid w:val="00081060"/>
    <w:rsid w:val="00092311"/>
    <w:rsid w:val="00092FCE"/>
    <w:rsid w:val="000A0FCA"/>
    <w:rsid w:val="000A113B"/>
    <w:rsid w:val="000A634E"/>
    <w:rsid w:val="000B2B16"/>
    <w:rsid w:val="000B3C9D"/>
    <w:rsid w:val="000B3E96"/>
    <w:rsid w:val="000B481A"/>
    <w:rsid w:val="000B5DF2"/>
    <w:rsid w:val="000B67E6"/>
    <w:rsid w:val="000B6822"/>
    <w:rsid w:val="000C0FBC"/>
    <w:rsid w:val="000C3E20"/>
    <w:rsid w:val="000C4D9E"/>
    <w:rsid w:val="000C7D1B"/>
    <w:rsid w:val="000D6828"/>
    <w:rsid w:val="000E06E4"/>
    <w:rsid w:val="000E0A3D"/>
    <w:rsid w:val="000E6615"/>
    <w:rsid w:val="000E7748"/>
    <w:rsid w:val="000F4D18"/>
    <w:rsid w:val="000F6160"/>
    <w:rsid w:val="000F6D43"/>
    <w:rsid w:val="000F7A62"/>
    <w:rsid w:val="00100E32"/>
    <w:rsid w:val="001015F3"/>
    <w:rsid w:val="00101D27"/>
    <w:rsid w:val="00101FA0"/>
    <w:rsid w:val="0010406F"/>
    <w:rsid w:val="0010449E"/>
    <w:rsid w:val="00106041"/>
    <w:rsid w:val="00107362"/>
    <w:rsid w:val="00107B40"/>
    <w:rsid w:val="00111355"/>
    <w:rsid w:val="001117CC"/>
    <w:rsid w:val="00112437"/>
    <w:rsid w:val="0011275A"/>
    <w:rsid w:val="00114CD9"/>
    <w:rsid w:val="00116133"/>
    <w:rsid w:val="001179DB"/>
    <w:rsid w:val="00120868"/>
    <w:rsid w:val="00121555"/>
    <w:rsid w:val="00121FF8"/>
    <w:rsid w:val="00122255"/>
    <w:rsid w:val="001257BD"/>
    <w:rsid w:val="00130829"/>
    <w:rsid w:val="00131AE8"/>
    <w:rsid w:val="0013466B"/>
    <w:rsid w:val="00134D71"/>
    <w:rsid w:val="00137E4C"/>
    <w:rsid w:val="00137F69"/>
    <w:rsid w:val="001404A7"/>
    <w:rsid w:val="00140845"/>
    <w:rsid w:val="00144F38"/>
    <w:rsid w:val="00147D28"/>
    <w:rsid w:val="0015016D"/>
    <w:rsid w:val="00150269"/>
    <w:rsid w:val="00150F2A"/>
    <w:rsid w:val="00151F6B"/>
    <w:rsid w:val="001545BB"/>
    <w:rsid w:val="00157208"/>
    <w:rsid w:val="0016121F"/>
    <w:rsid w:val="00165E7C"/>
    <w:rsid w:val="0017027C"/>
    <w:rsid w:val="00174330"/>
    <w:rsid w:val="001745E7"/>
    <w:rsid w:val="001812E5"/>
    <w:rsid w:val="001813A5"/>
    <w:rsid w:val="00182257"/>
    <w:rsid w:val="00184A86"/>
    <w:rsid w:val="00186865"/>
    <w:rsid w:val="00193262"/>
    <w:rsid w:val="001A0649"/>
    <w:rsid w:val="001A182F"/>
    <w:rsid w:val="001A4106"/>
    <w:rsid w:val="001B7C59"/>
    <w:rsid w:val="001C0640"/>
    <w:rsid w:val="001C1103"/>
    <w:rsid w:val="001C2EFF"/>
    <w:rsid w:val="001C5EA0"/>
    <w:rsid w:val="001C76E1"/>
    <w:rsid w:val="001D2B1A"/>
    <w:rsid w:val="001D323A"/>
    <w:rsid w:val="001D4AEA"/>
    <w:rsid w:val="001D54BD"/>
    <w:rsid w:val="001D5991"/>
    <w:rsid w:val="001D7955"/>
    <w:rsid w:val="001E00A5"/>
    <w:rsid w:val="001E280D"/>
    <w:rsid w:val="001E2FF2"/>
    <w:rsid w:val="001E3912"/>
    <w:rsid w:val="001E3D8D"/>
    <w:rsid w:val="001E6287"/>
    <w:rsid w:val="001E64AF"/>
    <w:rsid w:val="001F14A7"/>
    <w:rsid w:val="001F3C39"/>
    <w:rsid w:val="001F4C03"/>
    <w:rsid w:val="001F644B"/>
    <w:rsid w:val="001F7704"/>
    <w:rsid w:val="00200AE2"/>
    <w:rsid w:val="0020193E"/>
    <w:rsid w:val="002026E3"/>
    <w:rsid w:val="002037C4"/>
    <w:rsid w:val="00203AAA"/>
    <w:rsid w:val="00203FBB"/>
    <w:rsid w:val="0020566A"/>
    <w:rsid w:val="002074B4"/>
    <w:rsid w:val="002104E2"/>
    <w:rsid w:val="00211585"/>
    <w:rsid w:val="00214244"/>
    <w:rsid w:val="002152CF"/>
    <w:rsid w:val="002175EA"/>
    <w:rsid w:val="00223B63"/>
    <w:rsid w:val="00225785"/>
    <w:rsid w:val="0023001A"/>
    <w:rsid w:val="002323E3"/>
    <w:rsid w:val="00234F65"/>
    <w:rsid w:val="002363BA"/>
    <w:rsid w:val="0023740F"/>
    <w:rsid w:val="00241406"/>
    <w:rsid w:val="0024226F"/>
    <w:rsid w:val="00244DDD"/>
    <w:rsid w:val="00247DFD"/>
    <w:rsid w:val="00250ADB"/>
    <w:rsid w:val="002543B0"/>
    <w:rsid w:val="00256AD7"/>
    <w:rsid w:val="00261E0A"/>
    <w:rsid w:val="00262515"/>
    <w:rsid w:val="0026328F"/>
    <w:rsid w:val="002634EE"/>
    <w:rsid w:val="00265A7B"/>
    <w:rsid w:val="00265C58"/>
    <w:rsid w:val="0026742E"/>
    <w:rsid w:val="002677DC"/>
    <w:rsid w:val="00273D2E"/>
    <w:rsid w:val="00274F15"/>
    <w:rsid w:val="00275A34"/>
    <w:rsid w:val="002810E7"/>
    <w:rsid w:val="00282D0D"/>
    <w:rsid w:val="00283996"/>
    <w:rsid w:val="00284BAF"/>
    <w:rsid w:val="00285785"/>
    <w:rsid w:val="00286F9F"/>
    <w:rsid w:val="00287C64"/>
    <w:rsid w:val="00294B01"/>
    <w:rsid w:val="0029688A"/>
    <w:rsid w:val="00296B59"/>
    <w:rsid w:val="00297E81"/>
    <w:rsid w:val="002A4543"/>
    <w:rsid w:val="002B0843"/>
    <w:rsid w:val="002B1D6E"/>
    <w:rsid w:val="002B6AC3"/>
    <w:rsid w:val="002B72CB"/>
    <w:rsid w:val="002C2C0C"/>
    <w:rsid w:val="002C5159"/>
    <w:rsid w:val="002C5367"/>
    <w:rsid w:val="002C6993"/>
    <w:rsid w:val="002C7582"/>
    <w:rsid w:val="002D00D8"/>
    <w:rsid w:val="002D4EAA"/>
    <w:rsid w:val="002D5299"/>
    <w:rsid w:val="002E4508"/>
    <w:rsid w:val="002E6BE2"/>
    <w:rsid w:val="002E7939"/>
    <w:rsid w:val="002F2E20"/>
    <w:rsid w:val="002F3659"/>
    <w:rsid w:val="002F4E09"/>
    <w:rsid w:val="002F79F2"/>
    <w:rsid w:val="00300550"/>
    <w:rsid w:val="003013E0"/>
    <w:rsid w:val="00302BC2"/>
    <w:rsid w:val="003142BB"/>
    <w:rsid w:val="00316097"/>
    <w:rsid w:val="0032342D"/>
    <w:rsid w:val="00324B3B"/>
    <w:rsid w:val="00326B51"/>
    <w:rsid w:val="0032787D"/>
    <w:rsid w:val="00327BBC"/>
    <w:rsid w:val="00330869"/>
    <w:rsid w:val="00333AB4"/>
    <w:rsid w:val="003342E2"/>
    <w:rsid w:val="0034100B"/>
    <w:rsid w:val="003426DC"/>
    <w:rsid w:val="00342B2E"/>
    <w:rsid w:val="0034353A"/>
    <w:rsid w:val="003501AC"/>
    <w:rsid w:val="00365CBE"/>
    <w:rsid w:val="003746FC"/>
    <w:rsid w:val="003764C2"/>
    <w:rsid w:val="00381127"/>
    <w:rsid w:val="003822B1"/>
    <w:rsid w:val="00392198"/>
    <w:rsid w:val="00396E00"/>
    <w:rsid w:val="003A3440"/>
    <w:rsid w:val="003A5B08"/>
    <w:rsid w:val="003A61C8"/>
    <w:rsid w:val="003A69B4"/>
    <w:rsid w:val="003A6B9B"/>
    <w:rsid w:val="003A7AB9"/>
    <w:rsid w:val="003B0C47"/>
    <w:rsid w:val="003B170B"/>
    <w:rsid w:val="003B3E67"/>
    <w:rsid w:val="003B3EBF"/>
    <w:rsid w:val="003B739E"/>
    <w:rsid w:val="003C0618"/>
    <w:rsid w:val="003C0F1F"/>
    <w:rsid w:val="003C0F9A"/>
    <w:rsid w:val="003C4D17"/>
    <w:rsid w:val="003C53FF"/>
    <w:rsid w:val="003C681F"/>
    <w:rsid w:val="003C7CE3"/>
    <w:rsid w:val="003C7D92"/>
    <w:rsid w:val="003D0DFF"/>
    <w:rsid w:val="003D0FF6"/>
    <w:rsid w:val="003D3005"/>
    <w:rsid w:val="003D58D8"/>
    <w:rsid w:val="003D7A09"/>
    <w:rsid w:val="003E1A23"/>
    <w:rsid w:val="003E586E"/>
    <w:rsid w:val="003E6BB7"/>
    <w:rsid w:val="003F451E"/>
    <w:rsid w:val="003F5D3B"/>
    <w:rsid w:val="004000F4"/>
    <w:rsid w:val="00400934"/>
    <w:rsid w:val="004019C5"/>
    <w:rsid w:val="00401F10"/>
    <w:rsid w:val="00404553"/>
    <w:rsid w:val="00411E8A"/>
    <w:rsid w:val="004145F7"/>
    <w:rsid w:val="00414F03"/>
    <w:rsid w:val="00416325"/>
    <w:rsid w:val="00420AAA"/>
    <w:rsid w:val="004219A3"/>
    <w:rsid w:val="004236A7"/>
    <w:rsid w:val="0042466E"/>
    <w:rsid w:val="00427807"/>
    <w:rsid w:val="0042794E"/>
    <w:rsid w:val="004279B8"/>
    <w:rsid w:val="0043019D"/>
    <w:rsid w:val="00430309"/>
    <w:rsid w:val="00431B8B"/>
    <w:rsid w:val="00431E67"/>
    <w:rsid w:val="00431F46"/>
    <w:rsid w:val="004336F8"/>
    <w:rsid w:val="00435303"/>
    <w:rsid w:val="004356CB"/>
    <w:rsid w:val="004376BB"/>
    <w:rsid w:val="00441BAF"/>
    <w:rsid w:val="004424FE"/>
    <w:rsid w:val="00444D01"/>
    <w:rsid w:val="004468A1"/>
    <w:rsid w:val="004538FF"/>
    <w:rsid w:val="00455D74"/>
    <w:rsid w:val="00456590"/>
    <w:rsid w:val="0045702F"/>
    <w:rsid w:val="00457D74"/>
    <w:rsid w:val="0046134F"/>
    <w:rsid w:val="00466982"/>
    <w:rsid w:val="00484F80"/>
    <w:rsid w:val="00485AF2"/>
    <w:rsid w:val="0049149E"/>
    <w:rsid w:val="004928B8"/>
    <w:rsid w:val="00495789"/>
    <w:rsid w:val="00497E1E"/>
    <w:rsid w:val="004A2221"/>
    <w:rsid w:val="004A2FB3"/>
    <w:rsid w:val="004A3163"/>
    <w:rsid w:val="004A42F2"/>
    <w:rsid w:val="004A46BA"/>
    <w:rsid w:val="004A4816"/>
    <w:rsid w:val="004B3C58"/>
    <w:rsid w:val="004B4685"/>
    <w:rsid w:val="004B487A"/>
    <w:rsid w:val="004B72DA"/>
    <w:rsid w:val="004C3B40"/>
    <w:rsid w:val="004C43E8"/>
    <w:rsid w:val="004D066D"/>
    <w:rsid w:val="004D1C5F"/>
    <w:rsid w:val="004D216B"/>
    <w:rsid w:val="004D4C25"/>
    <w:rsid w:val="004D599B"/>
    <w:rsid w:val="004D6AD8"/>
    <w:rsid w:val="004D6C83"/>
    <w:rsid w:val="004D7192"/>
    <w:rsid w:val="004E121A"/>
    <w:rsid w:val="004E52FD"/>
    <w:rsid w:val="004E5ADC"/>
    <w:rsid w:val="004E7A9D"/>
    <w:rsid w:val="004F06F0"/>
    <w:rsid w:val="004F28B8"/>
    <w:rsid w:val="004F2965"/>
    <w:rsid w:val="004F358D"/>
    <w:rsid w:val="004F384C"/>
    <w:rsid w:val="004F6012"/>
    <w:rsid w:val="004F6E0A"/>
    <w:rsid w:val="00504F64"/>
    <w:rsid w:val="00507467"/>
    <w:rsid w:val="0050773C"/>
    <w:rsid w:val="00510166"/>
    <w:rsid w:val="00512206"/>
    <w:rsid w:val="0051579F"/>
    <w:rsid w:val="0052308E"/>
    <w:rsid w:val="0052693C"/>
    <w:rsid w:val="00530FD1"/>
    <w:rsid w:val="005358EE"/>
    <w:rsid w:val="00540BA3"/>
    <w:rsid w:val="00541F54"/>
    <w:rsid w:val="00542822"/>
    <w:rsid w:val="00542DEC"/>
    <w:rsid w:val="00545BDB"/>
    <w:rsid w:val="00547825"/>
    <w:rsid w:val="00552E90"/>
    <w:rsid w:val="0055383F"/>
    <w:rsid w:val="0055543A"/>
    <w:rsid w:val="005560CF"/>
    <w:rsid w:val="00556AA9"/>
    <w:rsid w:val="0056066B"/>
    <w:rsid w:val="00561320"/>
    <w:rsid w:val="00584786"/>
    <w:rsid w:val="00584FBA"/>
    <w:rsid w:val="005879B2"/>
    <w:rsid w:val="00593F4B"/>
    <w:rsid w:val="00594BAF"/>
    <w:rsid w:val="00595846"/>
    <w:rsid w:val="0059612A"/>
    <w:rsid w:val="005A031E"/>
    <w:rsid w:val="005A10CE"/>
    <w:rsid w:val="005A1787"/>
    <w:rsid w:val="005A2DA4"/>
    <w:rsid w:val="005A5737"/>
    <w:rsid w:val="005B1FC8"/>
    <w:rsid w:val="005B208A"/>
    <w:rsid w:val="005B37CD"/>
    <w:rsid w:val="005B59C5"/>
    <w:rsid w:val="005C2DCC"/>
    <w:rsid w:val="005C3D2E"/>
    <w:rsid w:val="005C4D21"/>
    <w:rsid w:val="005C52C0"/>
    <w:rsid w:val="005D08A5"/>
    <w:rsid w:val="005D0C3D"/>
    <w:rsid w:val="005D44DE"/>
    <w:rsid w:val="005D4702"/>
    <w:rsid w:val="005D63AF"/>
    <w:rsid w:val="005D662C"/>
    <w:rsid w:val="005E18C9"/>
    <w:rsid w:val="005E1ABD"/>
    <w:rsid w:val="005E228C"/>
    <w:rsid w:val="005E2468"/>
    <w:rsid w:val="005E6399"/>
    <w:rsid w:val="005F0214"/>
    <w:rsid w:val="005F178A"/>
    <w:rsid w:val="005F1E39"/>
    <w:rsid w:val="005F3899"/>
    <w:rsid w:val="005F4536"/>
    <w:rsid w:val="005F6DF1"/>
    <w:rsid w:val="00601563"/>
    <w:rsid w:val="00602B9D"/>
    <w:rsid w:val="00606BC1"/>
    <w:rsid w:val="00606C1B"/>
    <w:rsid w:val="00606EB7"/>
    <w:rsid w:val="00607210"/>
    <w:rsid w:val="0061154B"/>
    <w:rsid w:val="00616AC7"/>
    <w:rsid w:val="00626830"/>
    <w:rsid w:val="006307CB"/>
    <w:rsid w:val="006324FC"/>
    <w:rsid w:val="006428E4"/>
    <w:rsid w:val="00645021"/>
    <w:rsid w:val="00647715"/>
    <w:rsid w:val="00650CBB"/>
    <w:rsid w:val="0065358E"/>
    <w:rsid w:val="00654485"/>
    <w:rsid w:val="00654A63"/>
    <w:rsid w:val="006553FF"/>
    <w:rsid w:val="00661F91"/>
    <w:rsid w:val="006625D1"/>
    <w:rsid w:val="00662E68"/>
    <w:rsid w:val="006649FE"/>
    <w:rsid w:val="00665747"/>
    <w:rsid w:val="00667B5C"/>
    <w:rsid w:val="00670BE8"/>
    <w:rsid w:val="00674242"/>
    <w:rsid w:val="00674797"/>
    <w:rsid w:val="00676DA3"/>
    <w:rsid w:val="006801DA"/>
    <w:rsid w:val="00682453"/>
    <w:rsid w:val="006824EA"/>
    <w:rsid w:val="006842C0"/>
    <w:rsid w:val="006929E7"/>
    <w:rsid w:val="006A0D9C"/>
    <w:rsid w:val="006A3E58"/>
    <w:rsid w:val="006A6500"/>
    <w:rsid w:val="006B01DA"/>
    <w:rsid w:val="006B0CC9"/>
    <w:rsid w:val="006B24B2"/>
    <w:rsid w:val="006B5237"/>
    <w:rsid w:val="006C0471"/>
    <w:rsid w:val="006C04AF"/>
    <w:rsid w:val="006C213C"/>
    <w:rsid w:val="006C5B0C"/>
    <w:rsid w:val="006C773A"/>
    <w:rsid w:val="006D0ABE"/>
    <w:rsid w:val="006D1997"/>
    <w:rsid w:val="006D1F4A"/>
    <w:rsid w:val="006D2640"/>
    <w:rsid w:val="006D313D"/>
    <w:rsid w:val="006D3983"/>
    <w:rsid w:val="006D5D0D"/>
    <w:rsid w:val="006D7B65"/>
    <w:rsid w:val="006E14EB"/>
    <w:rsid w:val="006E1515"/>
    <w:rsid w:val="006E3B5C"/>
    <w:rsid w:val="006E41C3"/>
    <w:rsid w:val="006E4E2E"/>
    <w:rsid w:val="006E55F9"/>
    <w:rsid w:val="006E7AAB"/>
    <w:rsid w:val="006E7B95"/>
    <w:rsid w:val="006F0715"/>
    <w:rsid w:val="006F1277"/>
    <w:rsid w:val="006F1536"/>
    <w:rsid w:val="006F22DB"/>
    <w:rsid w:val="006F5330"/>
    <w:rsid w:val="006F774A"/>
    <w:rsid w:val="007005C6"/>
    <w:rsid w:val="00705538"/>
    <w:rsid w:val="00706C49"/>
    <w:rsid w:val="00712433"/>
    <w:rsid w:val="0071746C"/>
    <w:rsid w:val="00717B1F"/>
    <w:rsid w:val="00720346"/>
    <w:rsid w:val="00725197"/>
    <w:rsid w:val="00725BAC"/>
    <w:rsid w:val="00730BBE"/>
    <w:rsid w:val="0073505A"/>
    <w:rsid w:val="007358ED"/>
    <w:rsid w:val="00736F64"/>
    <w:rsid w:val="0074042C"/>
    <w:rsid w:val="00740469"/>
    <w:rsid w:val="00745CCF"/>
    <w:rsid w:val="00750DBB"/>
    <w:rsid w:val="00752D30"/>
    <w:rsid w:val="00760864"/>
    <w:rsid w:val="007627F0"/>
    <w:rsid w:val="007637DF"/>
    <w:rsid w:val="0076518C"/>
    <w:rsid w:val="00765B92"/>
    <w:rsid w:val="00766397"/>
    <w:rsid w:val="00766844"/>
    <w:rsid w:val="0076771B"/>
    <w:rsid w:val="007730D1"/>
    <w:rsid w:val="007766FF"/>
    <w:rsid w:val="0077697B"/>
    <w:rsid w:val="00777336"/>
    <w:rsid w:val="00782FEF"/>
    <w:rsid w:val="007837EF"/>
    <w:rsid w:val="00785799"/>
    <w:rsid w:val="00785D67"/>
    <w:rsid w:val="007869C9"/>
    <w:rsid w:val="00792659"/>
    <w:rsid w:val="00793A5F"/>
    <w:rsid w:val="00794D39"/>
    <w:rsid w:val="00797DD9"/>
    <w:rsid w:val="00797ED9"/>
    <w:rsid w:val="007A1C7E"/>
    <w:rsid w:val="007A4E38"/>
    <w:rsid w:val="007A65A9"/>
    <w:rsid w:val="007B1588"/>
    <w:rsid w:val="007B22F7"/>
    <w:rsid w:val="007B657E"/>
    <w:rsid w:val="007C6019"/>
    <w:rsid w:val="007D1850"/>
    <w:rsid w:val="007D23F6"/>
    <w:rsid w:val="007D4488"/>
    <w:rsid w:val="007D4AB8"/>
    <w:rsid w:val="007D60C8"/>
    <w:rsid w:val="007E7962"/>
    <w:rsid w:val="007F2929"/>
    <w:rsid w:val="007F2C52"/>
    <w:rsid w:val="007F4648"/>
    <w:rsid w:val="007F5C95"/>
    <w:rsid w:val="007F749B"/>
    <w:rsid w:val="007F7E0B"/>
    <w:rsid w:val="00802E4D"/>
    <w:rsid w:val="0080315A"/>
    <w:rsid w:val="00805D44"/>
    <w:rsid w:val="008069CF"/>
    <w:rsid w:val="00807DE7"/>
    <w:rsid w:val="0081069C"/>
    <w:rsid w:val="00811660"/>
    <w:rsid w:val="00811D45"/>
    <w:rsid w:val="008151BB"/>
    <w:rsid w:val="00820333"/>
    <w:rsid w:val="0082166A"/>
    <w:rsid w:val="00822C7A"/>
    <w:rsid w:val="00826D53"/>
    <w:rsid w:val="00833C96"/>
    <w:rsid w:val="00837692"/>
    <w:rsid w:val="00840A20"/>
    <w:rsid w:val="00841F4A"/>
    <w:rsid w:val="008466A7"/>
    <w:rsid w:val="0085002F"/>
    <w:rsid w:val="0086400B"/>
    <w:rsid w:val="0086453A"/>
    <w:rsid w:val="00864CFE"/>
    <w:rsid w:val="00870001"/>
    <w:rsid w:val="008706F2"/>
    <w:rsid w:val="008718DB"/>
    <w:rsid w:val="0087252B"/>
    <w:rsid w:val="00873A58"/>
    <w:rsid w:val="0087591F"/>
    <w:rsid w:val="008776E5"/>
    <w:rsid w:val="00881614"/>
    <w:rsid w:val="00883418"/>
    <w:rsid w:val="00887D6D"/>
    <w:rsid w:val="0089014B"/>
    <w:rsid w:val="00891324"/>
    <w:rsid w:val="008935D3"/>
    <w:rsid w:val="00893839"/>
    <w:rsid w:val="00893D2E"/>
    <w:rsid w:val="008951D1"/>
    <w:rsid w:val="008961AD"/>
    <w:rsid w:val="008A002E"/>
    <w:rsid w:val="008A0B7D"/>
    <w:rsid w:val="008A1C55"/>
    <w:rsid w:val="008A37FC"/>
    <w:rsid w:val="008A408D"/>
    <w:rsid w:val="008A4BBC"/>
    <w:rsid w:val="008A7479"/>
    <w:rsid w:val="008B59D2"/>
    <w:rsid w:val="008C0F1A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BD3"/>
    <w:rsid w:val="008E101B"/>
    <w:rsid w:val="008E15E1"/>
    <w:rsid w:val="008E2992"/>
    <w:rsid w:val="008F14D2"/>
    <w:rsid w:val="008F18CD"/>
    <w:rsid w:val="008F2482"/>
    <w:rsid w:val="008F4E4A"/>
    <w:rsid w:val="008F5F1E"/>
    <w:rsid w:val="008F64F6"/>
    <w:rsid w:val="008F6F35"/>
    <w:rsid w:val="009006BD"/>
    <w:rsid w:val="00903C75"/>
    <w:rsid w:val="0090421D"/>
    <w:rsid w:val="009044B8"/>
    <w:rsid w:val="009052A6"/>
    <w:rsid w:val="00906A50"/>
    <w:rsid w:val="009172C7"/>
    <w:rsid w:val="009207FC"/>
    <w:rsid w:val="0092317E"/>
    <w:rsid w:val="009306A7"/>
    <w:rsid w:val="00931776"/>
    <w:rsid w:val="00931E33"/>
    <w:rsid w:val="00931E98"/>
    <w:rsid w:val="00933CA0"/>
    <w:rsid w:val="0093547B"/>
    <w:rsid w:val="009366CD"/>
    <w:rsid w:val="00936924"/>
    <w:rsid w:val="009370B2"/>
    <w:rsid w:val="00937681"/>
    <w:rsid w:val="009424AF"/>
    <w:rsid w:val="00945AA9"/>
    <w:rsid w:val="00945F35"/>
    <w:rsid w:val="00946536"/>
    <w:rsid w:val="00947894"/>
    <w:rsid w:val="00955321"/>
    <w:rsid w:val="00955EEC"/>
    <w:rsid w:val="0096241E"/>
    <w:rsid w:val="00975F56"/>
    <w:rsid w:val="009770DE"/>
    <w:rsid w:val="00980CBE"/>
    <w:rsid w:val="00981E99"/>
    <w:rsid w:val="00983A1A"/>
    <w:rsid w:val="00987D35"/>
    <w:rsid w:val="0099021B"/>
    <w:rsid w:val="00990FEE"/>
    <w:rsid w:val="009943A4"/>
    <w:rsid w:val="0099686C"/>
    <w:rsid w:val="00996BEA"/>
    <w:rsid w:val="009A2264"/>
    <w:rsid w:val="009A342F"/>
    <w:rsid w:val="009A5366"/>
    <w:rsid w:val="009B0831"/>
    <w:rsid w:val="009B288B"/>
    <w:rsid w:val="009B29E6"/>
    <w:rsid w:val="009B2D43"/>
    <w:rsid w:val="009B5AE1"/>
    <w:rsid w:val="009B6B29"/>
    <w:rsid w:val="009B729D"/>
    <w:rsid w:val="009C0F9D"/>
    <w:rsid w:val="009C1DC5"/>
    <w:rsid w:val="009C2FD9"/>
    <w:rsid w:val="009C495C"/>
    <w:rsid w:val="009C4A80"/>
    <w:rsid w:val="009D24F3"/>
    <w:rsid w:val="009D408F"/>
    <w:rsid w:val="009D5E16"/>
    <w:rsid w:val="009E0131"/>
    <w:rsid w:val="009E2D8D"/>
    <w:rsid w:val="009E5E3D"/>
    <w:rsid w:val="009F0843"/>
    <w:rsid w:val="009F2F19"/>
    <w:rsid w:val="009F2F99"/>
    <w:rsid w:val="009F471C"/>
    <w:rsid w:val="009F6262"/>
    <w:rsid w:val="00A0229C"/>
    <w:rsid w:val="00A06576"/>
    <w:rsid w:val="00A10ECC"/>
    <w:rsid w:val="00A11269"/>
    <w:rsid w:val="00A11FC6"/>
    <w:rsid w:val="00A12B50"/>
    <w:rsid w:val="00A13740"/>
    <w:rsid w:val="00A150DD"/>
    <w:rsid w:val="00A16A23"/>
    <w:rsid w:val="00A26894"/>
    <w:rsid w:val="00A277CC"/>
    <w:rsid w:val="00A3572E"/>
    <w:rsid w:val="00A408CE"/>
    <w:rsid w:val="00A42F4A"/>
    <w:rsid w:val="00A4333E"/>
    <w:rsid w:val="00A4588B"/>
    <w:rsid w:val="00A4592E"/>
    <w:rsid w:val="00A463DA"/>
    <w:rsid w:val="00A509F6"/>
    <w:rsid w:val="00A533FA"/>
    <w:rsid w:val="00A54473"/>
    <w:rsid w:val="00A63316"/>
    <w:rsid w:val="00A6410B"/>
    <w:rsid w:val="00A64D62"/>
    <w:rsid w:val="00A70E50"/>
    <w:rsid w:val="00A71240"/>
    <w:rsid w:val="00A773E4"/>
    <w:rsid w:val="00A91C13"/>
    <w:rsid w:val="00A92DC6"/>
    <w:rsid w:val="00A9312A"/>
    <w:rsid w:val="00A94291"/>
    <w:rsid w:val="00A955CE"/>
    <w:rsid w:val="00A95E31"/>
    <w:rsid w:val="00A96000"/>
    <w:rsid w:val="00A9613C"/>
    <w:rsid w:val="00A96ACC"/>
    <w:rsid w:val="00A97DE5"/>
    <w:rsid w:val="00AA3426"/>
    <w:rsid w:val="00AA3962"/>
    <w:rsid w:val="00AA3C47"/>
    <w:rsid w:val="00AA6669"/>
    <w:rsid w:val="00AA688D"/>
    <w:rsid w:val="00AB070A"/>
    <w:rsid w:val="00AB38C2"/>
    <w:rsid w:val="00AB4D35"/>
    <w:rsid w:val="00AC1237"/>
    <w:rsid w:val="00AC1984"/>
    <w:rsid w:val="00AC2008"/>
    <w:rsid w:val="00AC239A"/>
    <w:rsid w:val="00AC2F08"/>
    <w:rsid w:val="00AD0F19"/>
    <w:rsid w:val="00AD11E2"/>
    <w:rsid w:val="00AD1757"/>
    <w:rsid w:val="00AD44B2"/>
    <w:rsid w:val="00AE0303"/>
    <w:rsid w:val="00AE049A"/>
    <w:rsid w:val="00AE220B"/>
    <w:rsid w:val="00AE3E99"/>
    <w:rsid w:val="00AE6065"/>
    <w:rsid w:val="00AF06F6"/>
    <w:rsid w:val="00AF1818"/>
    <w:rsid w:val="00AF29B8"/>
    <w:rsid w:val="00AF5CD7"/>
    <w:rsid w:val="00AF74EF"/>
    <w:rsid w:val="00B044DD"/>
    <w:rsid w:val="00B07563"/>
    <w:rsid w:val="00B07A48"/>
    <w:rsid w:val="00B14743"/>
    <w:rsid w:val="00B14FCF"/>
    <w:rsid w:val="00B15FC3"/>
    <w:rsid w:val="00B22C9D"/>
    <w:rsid w:val="00B23C79"/>
    <w:rsid w:val="00B240C8"/>
    <w:rsid w:val="00B24172"/>
    <w:rsid w:val="00B2692B"/>
    <w:rsid w:val="00B319DB"/>
    <w:rsid w:val="00B3490E"/>
    <w:rsid w:val="00B34EE7"/>
    <w:rsid w:val="00B35889"/>
    <w:rsid w:val="00B36A28"/>
    <w:rsid w:val="00B518B0"/>
    <w:rsid w:val="00B526CC"/>
    <w:rsid w:val="00B53F61"/>
    <w:rsid w:val="00B56013"/>
    <w:rsid w:val="00B620C1"/>
    <w:rsid w:val="00B6552F"/>
    <w:rsid w:val="00B66146"/>
    <w:rsid w:val="00B66B6F"/>
    <w:rsid w:val="00B67ABD"/>
    <w:rsid w:val="00B7139D"/>
    <w:rsid w:val="00B819DE"/>
    <w:rsid w:val="00B81D45"/>
    <w:rsid w:val="00B9146C"/>
    <w:rsid w:val="00B91E2E"/>
    <w:rsid w:val="00B944E9"/>
    <w:rsid w:val="00B96099"/>
    <w:rsid w:val="00B976C2"/>
    <w:rsid w:val="00BA2D43"/>
    <w:rsid w:val="00BA4C60"/>
    <w:rsid w:val="00BB485B"/>
    <w:rsid w:val="00BB4DA8"/>
    <w:rsid w:val="00BB5CDA"/>
    <w:rsid w:val="00BB6C06"/>
    <w:rsid w:val="00BB6E25"/>
    <w:rsid w:val="00BC571D"/>
    <w:rsid w:val="00BC620E"/>
    <w:rsid w:val="00BD457A"/>
    <w:rsid w:val="00BD4C83"/>
    <w:rsid w:val="00BE0A7E"/>
    <w:rsid w:val="00BE404B"/>
    <w:rsid w:val="00BE47B3"/>
    <w:rsid w:val="00BE57FF"/>
    <w:rsid w:val="00BE5A14"/>
    <w:rsid w:val="00BF2762"/>
    <w:rsid w:val="00BF4544"/>
    <w:rsid w:val="00BF5998"/>
    <w:rsid w:val="00BF7DB8"/>
    <w:rsid w:val="00C0291E"/>
    <w:rsid w:val="00C02CC2"/>
    <w:rsid w:val="00C041FD"/>
    <w:rsid w:val="00C06C04"/>
    <w:rsid w:val="00C10EC8"/>
    <w:rsid w:val="00C11F92"/>
    <w:rsid w:val="00C144CB"/>
    <w:rsid w:val="00C170B0"/>
    <w:rsid w:val="00C239A7"/>
    <w:rsid w:val="00C23ECA"/>
    <w:rsid w:val="00C26EF9"/>
    <w:rsid w:val="00C30365"/>
    <w:rsid w:val="00C33893"/>
    <w:rsid w:val="00C348AF"/>
    <w:rsid w:val="00C35EA8"/>
    <w:rsid w:val="00C37395"/>
    <w:rsid w:val="00C403F9"/>
    <w:rsid w:val="00C414CD"/>
    <w:rsid w:val="00C4410F"/>
    <w:rsid w:val="00C45DFA"/>
    <w:rsid w:val="00C47A5E"/>
    <w:rsid w:val="00C52D90"/>
    <w:rsid w:val="00C5471C"/>
    <w:rsid w:val="00C56063"/>
    <w:rsid w:val="00C57901"/>
    <w:rsid w:val="00C61C5F"/>
    <w:rsid w:val="00C6252F"/>
    <w:rsid w:val="00C63A94"/>
    <w:rsid w:val="00C63B0E"/>
    <w:rsid w:val="00C640EB"/>
    <w:rsid w:val="00C67D89"/>
    <w:rsid w:val="00C714A9"/>
    <w:rsid w:val="00C71FA2"/>
    <w:rsid w:val="00C75BA7"/>
    <w:rsid w:val="00C808A7"/>
    <w:rsid w:val="00C8178C"/>
    <w:rsid w:val="00C81B80"/>
    <w:rsid w:val="00C83D1D"/>
    <w:rsid w:val="00C913A4"/>
    <w:rsid w:val="00C95FA9"/>
    <w:rsid w:val="00C96021"/>
    <w:rsid w:val="00C96505"/>
    <w:rsid w:val="00C96D0C"/>
    <w:rsid w:val="00CA0A71"/>
    <w:rsid w:val="00CA23A3"/>
    <w:rsid w:val="00CA3133"/>
    <w:rsid w:val="00CA31C9"/>
    <w:rsid w:val="00CA357C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3058"/>
    <w:rsid w:val="00CC3F79"/>
    <w:rsid w:val="00CC618E"/>
    <w:rsid w:val="00CD0A78"/>
    <w:rsid w:val="00CD2E83"/>
    <w:rsid w:val="00CD73CD"/>
    <w:rsid w:val="00CD7C38"/>
    <w:rsid w:val="00CE4AF5"/>
    <w:rsid w:val="00CE5204"/>
    <w:rsid w:val="00CE665A"/>
    <w:rsid w:val="00CF0629"/>
    <w:rsid w:val="00CF137D"/>
    <w:rsid w:val="00CF4A5D"/>
    <w:rsid w:val="00D01B1E"/>
    <w:rsid w:val="00D034B2"/>
    <w:rsid w:val="00D11F37"/>
    <w:rsid w:val="00D12715"/>
    <w:rsid w:val="00D133C1"/>
    <w:rsid w:val="00D16D7D"/>
    <w:rsid w:val="00D20A87"/>
    <w:rsid w:val="00D21AF5"/>
    <w:rsid w:val="00D220BD"/>
    <w:rsid w:val="00D25419"/>
    <w:rsid w:val="00D346E4"/>
    <w:rsid w:val="00D36457"/>
    <w:rsid w:val="00D365EE"/>
    <w:rsid w:val="00D4110C"/>
    <w:rsid w:val="00D4121C"/>
    <w:rsid w:val="00D4205D"/>
    <w:rsid w:val="00D438E7"/>
    <w:rsid w:val="00D460A4"/>
    <w:rsid w:val="00D50C33"/>
    <w:rsid w:val="00D5343B"/>
    <w:rsid w:val="00D55317"/>
    <w:rsid w:val="00D55A5B"/>
    <w:rsid w:val="00D5717D"/>
    <w:rsid w:val="00D637EA"/>
    <w:rsid w:val="00D650FA"/>
    <w:rsid w:val="00D70D84"/>
    <w:rsid w:val="00D7267D"/>
    <w:rsid w:val="00D7591F"/>
    <w:rsid w:val="00D75A07"/>
    <w:rsid w:val="00D76D13"/>
    <w:rsid w:val="00D80640"/>
    <w:rsid w:val="00D830E0"/>
    <w:rsid w:val="00D93CB0"/>
    <w:rsid w:val="00D95E4B"/>
    <w:rsid w:val="00D97A80"/>
    <w:rsid w:val="00DA44A9"/>
    <w:rsid w:val="00DB0157"/>
    <w:rsid w:val="00DB0665"/>
    <w:rsid w:val="00DB071D"/>
    <w:rsid w:val="00DB1136"/>
    <w:rsid w:val="00DB1F59"/>
    <w:rsid w:val="00DB3F12"/>
    <w:rsid w:val="00DB5FD6"/>
    <w:rsid w:val="00DC0DF5"/>
    <w:rsid w:val="00DC12C0"/>
    <w:rsid w:val="00DC451E"/>
    <w:rsid w:val="00DC471B"/>
    <w:rsid w:val="00DC6B15"/>
    <w:rsid w:val="00DD14B9"/>
    <w:rsid w:val="00DD2608"/>
    <w:rsid w:val="00DD6E3D"/>
    <w:rsid w:val="00DD7C8B"/>
    <w:rsid w:val="00DE488D"/>
    <w:rsid w:val="00DF7E69"/>
    <w:rsid w:val="00E00B8C"/>
    <w:rsid w:val="00E02C7C"/>
    <w:rsid w:val="00E0370D"/>
    <w:rsid w:val="00E04135"/>
    <w:rsid w:val="00E065EF"/>
    <w:rsid w:val="00E1161B"/>
    <w:rsid w:val="00E13F6F"/>
    <w:rsid w:val="00E150AA"/>
    <w:rsid w:val="00E159F9"/>
    <w:rsid w:val="00E15B9E"/>
    <w:rsid w:val="00E15D08"/>
    <w:rsid w:val="00E173F5"/>
    <w:rsid w:val="00E2247D"/>
    <w:rsid w:val="00E26BB1"/>
    <w:rsid w:val="00E308B3"/>
    <w:rsid w:val="00E40E4F"/>
    <w:rsid w:val="00E425AB"/>
    <w:rsid w:val="00E43634"/>
    <w:rsid w:val="00E4482C"/>
    <w:rsid w:val="00E44F2A"/>
    <w:rsid w:val="00E46911"/>
    <w:rsid w:val="00E46CF5"/>
    <w:rsid w:val="00E47918"/>
    <w:rsid w:val="00E50A9B"/>
    <w:rsid w:val="00E55050"/>
    <w:rsid w:val="00E55DA5"/>
    <w:rsid w:val="00E62252"/>
    <w:rsid w:val="00E65289"/>
    <w:rsid w:val="00E67633"/>
    <w:rsid w:val="00E70EDC"/>
    <w:rsid w:val="00E71F16"/>
    <w:rsid w:val="00E7509D"/>
    <w:rsid w:val="00E8114F"/>
    <w:rsid w:val="00E8267E"/>
    <w:rsid w:val="00E82E29"/>
    <w:rsid w:val="00E86C37"/>
    <w:rsid w:val="00E87822"/>
    <w:rsid w:val="00E91FBA"/>
    <w:rsid w:val="00E93B16"/>
    <w:rsid w:val="00EA228D"/>
    <w:rsid w:val="00EA36BE"/>
    <w:rsid w:val="00EA42F0"/>
    <w:rsid w:val="00EA5FE6"/>
    <w:rsid w:val="00EA7B01"/>
    <w:rsid w:val="00EB115D"/>
    <w:rsid w:val="00EB7CD9"/>
    <w:rsid w:val="00EC2A84"/>
    <w:rsid w:val="00EC4EAA"/>
    <w:rsid w:val="00EC586C"/>
    <w:rsid w:val="00EC6142"/>
    <w:rsid w:val="00EC7884"/>
    <w:rsid w:val="00ED1A70"/>
    <w:rsid w:val="00ED3920"/>
    <w:rsid w:val="00ED5CC0"/>
    <w:rsid w:val="00EE4F9A"/>
    <w:rsid w:val="00EE6930"/>
    <w:rsid w:val="00EF213B"/>
    <w:rsid w:val="00EF28A5"/>
    <w:rsid w:val="00EF4B9C"/>
    <w:rsid w:val="00EF67A8"/>
    <w:rsid w:val="00F019B7"/>
    <w:rsid w:val="00F047EA"/>
    <w:rsid w:val="00F06317"/>
    <w:rsid w:val="00F105A2"/>
    <w:rsid w:val="00F1104E"/>
    <w:rsid w:val="00F11A18"/>
    <w:rsid w:val="00F1347F"/>
    <w:rsid w:val="00F13C68"/>
    <w:rsid w:val="00F14E65"/>
    <w:rsid w:val="00F23ED9"/>
    <w:rsid w:val="00F26CE4"/>
    <w:rsid w:val="00F3481D"/>
    <w:rsid w:val="00F35AC5"/>
    <w:rsid w:val="00F4168D"/>
    <w:rsid w:val="00F471CA"/>
    <w:rsid w:val="00F535DF"/>
    <w:rsid w:val="00F54886"/>
    <w:rsid w:val="00F55ADA"/>
    <w:rsid w:val="00F602FA"/>
    <w:rsid w:val="00F60310"/>
    <w:rsid w:val="00F61563"/>
    <w:rsid w:val="00F631F7"/>
    <w:rsid w:val="00F63EF0"/>
    <w:rsid w:val="00F6683D"/>
    <w:rsid w:val="00F67DEF"/>
    <w:rsid w:val="00F72D49"/>
    <w:rsid w:val="00F7648B"/>
    <w:rsid w:val="00F77865"/>
    <w:rsid w:val="00F840B2"/>
    <w:rsid w:val="00F8422E"/>
    <w:rsid w:val="00F8563F"/>
    <w:rsid w:val="00F920E3"/>
    <w:rsid w:val="00F921AA"/>
    <w:rsid w:val="00F928AF"/>
    <w:rsid w:val="00F955E3"/>
    <w:rsid w:val="00FA1380"/>
    <w:rsid w:val="00FA38E7"/>
    <w:rsid w:val="00FA67B5"/>
    <w:rsid w:val="00FA6DC2"/>
    <w:rsid w:val="00FB2E8D"/>
    <w:rsid w:val="00FB35C3"/>
    <w:rsid w:val="00FB3DB7"/>
    <w:rsid w:val="00FB58E3"/>
    <w:rsid w:val="00FB638B"/>
    <w:rsid w:val="00FB6826"/>
    <w:rsid w:val="00FC4F7A"/>
    <w:rsid w:val="00FD1609"/>
    <w:rsid w:val="00FD3375"/>
    <w:rsid w:val="00FD5F21"/>
    <w:rsid w:val="00FE019F"/>
    <w:rsid w:val="00FE6B2A"/>
    <w:rsid w:val="00FF0295"/>
    <w:rsid w:val="00FF0AE0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15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B3588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B3588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3588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B3588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B3588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3588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1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9376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45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46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8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13</Pages>
  <Words>3388</Words>
  <Characters>22840</Characters>
  <Application>Microsoft Office Word</Application>
  <DocSecurity>0</DocSecurity>
  <Lines>356</Lines>
  <Paragraphs>94</Paragraphs>
  <ScaleCrop>false</ScaleCrop>
  <Company/>
  <LinksUpToDate>false</LinksUpToDate>
  <CharactersWithSpaces>26134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203</cp:revision>
  <dcterms:created xsi:type="dcterms:W3CDTF">2026-01-19T13:44:00Z</dcterms:created>
  <dcterms:modified xsi:type="dcterms:W3CDTF">2026-05-31T19:42:00Z</dcterms:modified>
</cp:coreProperties>
</file>