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_rels/footer3.xml.rels" ContentType="application/vnd.openxmlformats-package.relationships+xml"/>
  <Override PartName="/word/_rels/footer2.xml.rels" ContentType="application/vnd.openxmlformats-package.relationships+xml"/>
  <Override PartName="/word/_rels/document.xml.rels" ContentType="application/vnd.openxmlformats-package.relationships+xml"/>
  <Override PartName="/word/media/image1.jpeg" ContentType="image/jpeg"/>
  <Override PartName="/word/media/image2.jpeg" ContentType="image/jpeg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Style33"/>
        <w:rPr>
          <w:rStyle w:val="Style20"/>
          <w:lang w:val="ru-RU"/>
        </w:rPr>
      </w:pPr>
      <w:r>
        <w:rPr>
          <w:lang w:val="ru-RU"/>
        </w:rPr>
        <mc:AlternateContent>
          <mc:Choice Requires="wps">
            <w:drawing>
              <wp:anchor behindDoc="1" distT="0" distB="0" distL="0" distR="0" simplePos="0" locked="0" layoutInCell="0" allowOverlap="1" relativeHeight="4">
                <wp:simplePos x="0" y="0"/>
                <wp:positionH relativeFrom="page">
                  <wp:align>left</wp:align>
                </wp:positionH>
                <wp:positionV relativeFrom="page">
                  <wp:align>top</wp:align>
                </wp:positionV>
                <wp:extent cx="7560310" cy="1732280"/>
                <wp:effectExtent l="0" t="0" r="0" b="0"/>
                <wp:wrapNone/>
                <wp:docPr id="1" name=""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" descr="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0" y="0"/>
                          <a:ext cx="7560360" cy="173232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</a:graphicData>
                </a:graphic>
              </wp:anchor>
            </w:drawing>
          </mc:Choice>
          <mc:Fallback>
            <w:pi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shape_0" stroked="f" o:allowincell="f" style="position:absolute;margin-left:0pt;margin-top:0pt;width:595.25pt;height:136.35pt;mso-wrap-style:none;v-text-anchor:middle;mso-position-horizontal:left;mso-position-horizontal-relative:page;mso-position-vertical:top;mso-position-vertical-relative:page" type="_x0000_t75">
                <v:imagedata r:id="rId3" o:detectmouseclick="t"/>
                <v:stroke color="#3465a4" joinstyle="round" endcap="flat"/>
                <w10:wrap type="none"/>
              </v:shape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6" wp14:anchorId="53F205BF">
                <wp:simplePos x="0" y="0"/>
                <wp:positionH relativeFrom="column">
                  <wp:posOffset>1470660</wp:posOffset>
                </wp:positionH>
                <wp:positionV relativeFrom="page">
                  <wp:posOffset>1440180</wp:posOffset>
                </wp:positionV>
                <wp:extent cx="2520315" cy="145415"/>
                <wp:effectExtent l="0" t="0" r="0" b="0"/>
                <wp:wrapNone/>
                <wp:docPr id="3" name="Надпись 5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20360" cy="145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7"/>
                              <w:spacing w:lineRule="auto" w:line="240" w:before="0" w:after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  <w:lang w:val="ru-RU"/>
                              </w:rPr>
                              <w:t>Воскресенье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, 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  <w:lang w:val="ru-RU"/>
                              </w:rPr>
                              <w:t>6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Мухаррам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  <w:lang w:val="ru-RU"/>
                              </w:rPr>
                              <w:t>а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14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  <w:lang w:val="ru-RU"/>
                              </w:rPr>
                              <w:t>4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8 г.х.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5" path="m0,0l-2147483645,0l-2147483645,-2147483646l0,-2147483646xe" fillcolor="white" stroked="f" o:allowincell="f" style="position:absolute;margin-left:115.8pt;margin-top:113.4pt;width:198.4pt;height:11.4pt;mso-wrap-style:square;v-text-anchor:middle;mso-position-vertical-relative:page" wp14:anchorId="53F205BF">
                <v:fill o:detectmouseclick="t" type="solid" color2="black" opacity="0"/>
                <v:stroke color="#3465a4" joinstyle="round" endcap="flat"/>
                <v:textbox>
                  <w:txbxContent>
                    <w:p>
                      <w:pPr>
                        <w:pStyle w:val="Style37"/>
                        <w:spacing w:lineRule="auto" w:line="240" w:before="0" w:after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b/>
                          <w:bCs/>
                          <w:sz w:val="20"/>
                          <w:szCs w:val="20"/>
                          <w:lang w:val="ru-RU"/>
                        </w:rPr>
                        <w:t>Воскресенье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 xml:space="preserve">, 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  <w:lang w:val="ru-RU"/>
                        </w:rPr>
                        <w:t>6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 xml:space="preserve"> Мухаррам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  <w:lang w:val="ru-RU"/>
                        </w:rPr>
                        <w:t>а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 xml:space="preserve"> 14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  <w:lang w:val="ru-RU"/>
                        </w:rPr>
                        <w:t>4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8 г.х.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10" wp14:anchorId="0A1F0DE8">
                <wp:simplePos x="0" y="0"/>
                <wp:positionH relativeFrom="column">
                  <wp:posOffset>-243840</wp:posOffset>
                </wp:positionH>
                <wp:positionV relativeFrom="page">
                  <wp:posOffset>1440180</wp:posOffset>
                </wp:positionV>
                <wp:extent cx="1526540" cy="145415"/>
                <wp:effectExtent l="0" t="0" r="0" b="0"/>
                <wp:wrapNone/>
                <wp:docPr id="4" name="Надпись 7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526400" cy="145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7"/>
                              <w:spacing w:lineRule="auto" w:line="240" w:before="0" w:after="0"/>
                              <w:jc w:val="center"/>
                              <w:rPr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eastAsia="Calibri" w:cs="Calibri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№ 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00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  <w:lang w:val="ru-RU"/>
                              </w:rPr>
                              <w:t>3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/ 14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  <w:lang w:val="ru-RU"/>
                              </w:rPr>
                              <w:t>48 г.</w:t>
                            </w:r>
                            <w:r>
                              <w:rPr>
                                <w:b/>
                                <w:bCs/>
                                <w:sz w:val="20"/>
                                <w:szCs w:val="20"/>
                              </w:rPr>
                              <w:t>х.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7" path="m0,0l-2147483645,0l-2147483645,-2147483646l0,-2147483646xe" fillcolor="white" stroked="f" o:allowincell="f" style="position:absolute;margin-left:-19.2pt;margin-top:113.4pt;width:120.15pt;height:11.4pt;mso-wrap-style:square;v-text-anchor:middle;mso-position-vertical-relative:page" wp14:anchorId="0A1F0DE8">
                <v:fill o:detectmouseclick="t" type="solid" color2="black" opacity="0"/>
                <v:stroke color="#3465a4" joinstyle="round" endcap="flat"/>
                <v:textbox>
                  <w:txbxContent>
                    <w:p>
                      <w:pPr>
                        <w:pStyle w:val="Style37"/>
                        <w:spacing w:lineRule="auto" w:line="240" w:before="0" w:after="0"/>
                        <w:jc w:val="center"/>
                        <w:rPr>
                          <w:sz w:val="20"/>
                          <w:szCs w:val="20"/>
                        </w:rPr>
                      </w:pPr>
                      <w:r>
                        <w:rPr>
                          <w:rFonts w:eastAsia="Calibri" w:cs="Calibri"/>
                          <w:b/>
                          <w:bCs/>
                          <w:sz w:val="20"/>
                          <w:szCs w:val="20"/>
                        </w:rPr>
                        <w:t xml:space="preserve">№ 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00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  <w:lang w:val="ru-RU"/>
                        </w:rPr>
                        <w:t>3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 xml:space="preserve"> / 14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  <w:lang w:val="ru-RU"/>
                        </w:rPr>
                        <w:t>48 г.</w:t>
                      </w:r>
                      <w:r>
                        <w:rPr>
                          <w:b/>
                          <w:bCs/>
                          <w:sz w:val="20"/>
                          <w:szCs w:val="20"/>
                        </w:rPr>
                        <w:t>х.</w:t>
                      </w:r>
                    </w:p>
                  </w:txbxContent>
                </v:textbox>
                <w10:wrap type="none"/>
              </v:rect>
            </w:pict>
          </mc:Fallback>
        </mc:AlternateContent>
        <mc:AlternateContent>
          <mc:Choice Requires="wps">
            <w:drawing>
              <wp:anchor behindDoc="0" distT="0" distB="0" distL="0" distR="0" simplePos="0" locked="0" layoutInCell="1" allowOverlap="1" relativeHeight="12" wp14:anchorId="068A186D">
                <wp:simplePos x="0" y="0"/>
                <wp:positionH relativeFrom="column">
                  <wp:posOffset>-376555</wp:posOffset>
                </wp:positionH>
                <wp:positionV relativeFrom="page">
                  <wp:posOffset>577850</wp:posOffset>
                </wp:positionV>
                <wp:extent cx="1336040" cy="506730"/>
                <wp:effectExtent l="0" t="0" r="0" b="0"/>
                <wp:wrapNone/>
                <wp:docPr id="5" name="Надпись 8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35960" cy="5068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7"/>
                              <w:spacing w:lineRule="exact" w:line="200" w:before="0" w:after="0"/>
                              <w:ind w:hanging="0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Центральный</w:t>
                              <w:br/>
                              <w:t xml:space="preserve">Информационный офис </w:t>
                            </w:r>
                          </w:p>
                          <w:p>
                            <w:pPr>
                              <w:pStyle w:val="Style37"/>
                              <w:spacing w:lineRule="exact" w:line="200" w:before="0" w:after="0"/>
                              <w:ind w:hanging="0"/>
                              <w:jc w:val="center"/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color w:val="C00000"/>
                              </w:rPr>
                              <w:t>Хизб ут-Тахрир</w:t>
                            </w:r>
                          </w:p>
                        </w:txbxContent>
                      </wps:txbx>
                      <wps:bodyPr lIns="0" rIns="0" tIns="0" bIns="0" anchor="t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8" path="m0,0l-2147483645,0l-2147483645,-2147483646l0,-2147483646xe" fillcolor="white" stroked="f" o:allowincell="f" style="position:absolute;margin-left:-29.65pt;margin-top:45.5pt;width:105.15pt;height:39.85pt;mso-wrap-style:square;v-text-anchor:top;mso-position-vertical-relative:page" wp14:anchorId="068A186D">
                <v:fill o:detectmouseclick="t" type="solid" color2="black" opacity="0"/>
                <v:stroke color="#3465a4" joinstyle="round" endcap="flat"/>
                <v:textbox>
                  <w:txbxContent>
                    <w:p>
                      <w:pPr>
                        <w:pStyle w:val="Style37"/>
                        <w:spacing w:lineRule="exact" w:line="200" w:before="0" w:after="0"/>
                        <w:ind w:hanging="0"/>
                        <w:jc w:val="center"/>
                        <w:rPr>
                          <w:rFonts w:cs="Tahoma"/>
                          <w:b/>
                          <w:bCs/>
                          <w:color w:val="C0000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>Центральный</w:t>
                        <w:br/>
                        <w:t xml:space="preserve">Информационный офис </w:t>
                      </w:r>
                    </w:p>
                    <w:p>
                      <w:pPr>
                        <w:pStyle w:val="Style37"/>
                        <w:spacing w:lineRule="exact" w:line="200" w:before="0" w:after="0"/>
                        <w:ind w:hanging="0"/>
                        <w:jc w:val="center"/>
                        <w:rPr>
                          <w:rFonts w:cs="Tahoma"/>
                          <w:b/>
                          <w:bCs/>
                          <w:color w:val="C00000"/>
                        </w:rPr>
                      </w:pPr>
                      <w:r>
                        <w:rPr>
                          <w:rFonts w:cs="Tahoma"/>
                          <w:b/>
                          <w:bCs/>
                          <w:color w:val="C00000"/>
                        </w:rPr>
                        <w:t>Хизб ут-Тахрир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  <mc:AlternateContent>
          <mc:Choice Requires="wps">
            <w:drawing>
              <wp:anchor behindDoc="0" distT="0" distB="0" distL="0" distR="0" simplePos="0" locked="0" layoutInCell="1" allowOverlap="1" relativeHeight="8" wp14:anchorId="231EC6BC">
                <wp:simplePos x="0" y="0"/>
                <wp:positionH relativeFrom="column">
                  <wp:posOffset>3983355</wp:posOffset>
                </wp:positionH>
                <wp:positionV relativeFrom="page">
                  <wp:posOffset>1439545</wp:posOffset>
                </wp:positionV>
                <wp:extent cx="1133475" cy="145415"/>
                <wp:effectExtent l="0" t="0" r="0" b="0"/>
                <wp:wrapNone/>
                <wp:docPr id="6" name="Надпись 6"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33640" cy="145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/>
                        <a:fillRef idx="0"/>
                        <a:effectRef idx="0"/>
                        <a:fontRef idx="minor"/>
                      </wps:style>
                      <wps:txbx>
                        <w:txbxContent>
                          <w:p>
                            <w:pPr>
                              <w:pStyle w:val="Style37"/>
                              <w:spacing w:lineRule="auto" w:line="240" w:before="0" w:after="0"/>
                              <w:jc w:val="center"/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</w:pPr>
                            <w:r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  <w:lang w:val="ru-RU"/>
                              </w:rPr>
                              <w:t>21.06.2026</w:t>
                            </w:r>
                            <w:r>
                              <w:rPr>
                                <w:rFonts w:cs="Tahoma"/>
                                <w:b/>
                                <w:bCs/>
                                <w:sz w:val="20"/>
                                <w:szCs w:val="20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rIns="0" tIns="0" bIns="0" anchor="ctr" upright="1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Надпись 6" path="m0,0l-2147483645,0l-2147483645,-2147483646l0,-2147483646xe" fillcolor="white" stroked="f" o:allowincell="f" style="position:absolute;margin-left:313.65pt;margin-top:113.35pt;width:89.2pt;height:11.4pt;mso-wrap-style:square;v-text-anchor:middle;mso-position-vertical-relative:page" wp14:anchorId="231EC6BC">
                <v:fill o:detectmouseclick="t" type="solid" color2="black" opacity="0"/>
                <v:stroke color="#3465a4" joinstyle="round" endcap="flat"/>
                <v:textbox>
                  <w:txbxContent>
                    <w:p>
                      <w:pPr>
                        <w:pStyle w:val="Style37"/>
                        <w:spacing w:lineRule="auto" w:line="240" w:before="0" w:after="0"/>
                        <w:jc w:val="center"/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</w:pPr>
                      <w:r>
                        <w:rPr>
                          <w:rFonts w:cs="Tahoma"/>
                          <w:b/>
                          <w:bCs/>
                          <w:sz w:val="20"/>
                          <w:szCs w:val="20"/>
                          <w:lang w:val="ru-RU"/>
                        </w:rPr>
                        <w:t>21.06.2026</w:t>
                      </w:r>
                      <w:r>
                        <w:rPr>
                          <w:rFonts w:cs="Tahoma"/>
                          <w:b/>
                          <w:bCs/>
                          <w:sz w:val="20"/>
                          <w:szCs w:val="20"/>
                        </w:rPr>
                        <w:t xml:space="preserve"> 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>
      <w:pPr>
        <w:pStyle w:val="Style33"/>
        <w:rPr/>
      </w:pPr>
      <w:r>
        <w:rPr/>
      </w:r>
    </w:p>
    <w:p>
      <w:pPr>
        <w:pStyle w:val="Style33"/>
        <w:rPr/>
      </w:pPr>
      <w:r>
        <w:rPr/>
      </w:r>
    </w:p>
    <w:p>
      <w:pPr>
        <w:pStyle w:val="Style33"/>
        <w:rPr>
          <w:rStyle w:val="Style20"/>
        </w:rPr>
      </w:pPr>
      <w:r>
        <w:rPr>
          <w:rStyle w:val="Style20"/>
        </w:rPr>
        <w:t>Пресс-релиз</w:t>
      </w:r>
    </w:p>
    <w:p>
      <w:pPr>
        <w:pStyle w:val="Normal"/>
        <w:ind w:hanging="0"/>
        <w:jc w:val="center"/>
        <w:rPr/>
      </w:pPr>
      <w:r>
        <w:rPr>
          <w:b/>
          <w:bCs/>
          <w:lang w:val="ru-RU"/>
        </w:rPr>
        <w:t>Ненависть уже проявилась у них на устах, но в их сердцах кроется ещё большая ненависть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Канцлер Германии Фридрих Мерц заявил о своём несогласии с введением Европейским союзом санкций против еврейского образования. В то же время Франция объявила, что не согласится на снятие санкций, введённых Советом Безопасности ООН против Ирана, если любое окончательное соглашение по его ядерной про</w:t>
      </w:r>
      <w:bookmarkStart w:id="0" w:name="_GoBack"/>
      <w:bookmarkEnd w:id="0"/>
      <w:r>
        <w:rPr>
          <w:lang w:val="ru-RU"/>
        </w:rPr>
        <w:t>грамме не будет включать решение проблемы его программы баллистических ракет и поддержки вооружённых группировок в регионе.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Западные лидеры продолжают давать волю злобе и ненависти, таящимся в их сердцах. Они наблюдают чудовищные преступления, совершаемые еврейским образованием против мусульман в Палестине, Ливане и Иране, видят его высокомерие и творимый им на земле произвол — пренебрежение любыми ценностями, нормами и соглашениями, убийства детей, женщин и беззащитных людей, а также разрушение всего на своём пути. Однако, несмотря на это, канцлер Германии отвергает саму идею введения санкций против еврейского образования, даже если такие меры носили бы лишь символический характер и не оказывали реального влияния на ситуацию. Он полностью отбрасывает саму возможность их применения. Аналогичным образом Франция отказывается снимать санкции с Ирана до тех пор, пока не добьётся обязательств и соглашений, гарантирующих, что Иран будет существенно ограничен в своих возможностях и не сможет в будущем представлять угрозу для еврейского образования.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Эта сцена олицетворяет ненависть, переполняющую их души ко всему, что связано с Исламом и мусульманами. Не в силах сдерживать эту враждебность внутри себя, они дают ей выход наружу, тем самым обнажая свою глубокую неприязнь к Исламу и мусульманам, а также свою привязанность и преданность евреям-оккупантам — даже тогда, когда те совершают зверства и массовые убийства, от которых содрогнулись бы даже дикие звери.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Таков Запад, который называет себя приверженцем безопасности, стабильности, мира и прав человека, однако в действительности стремится к господству над мусульманами и их странами. Он хочет безопасности, но не для мусульман и не для всех людей, а для колонизаторов. Он хочет стабильност</w:t>
      </w:r>
      <w:r>
        <w:rPr>
          <w:lang w:val="ru-RU"/>
        </w:rPr>
        <w:t>и</w:t>
      </w:r>
      <w:r>
        <w:rPr>
          <w:lang w:val="ru-RU"/>
        </w:rPr>
        <w:t xml:space="preserve"> и мир</w:t>
      </w:r>
      <w:r>
        <w:rPr>
          <w:lang w:val="ru-RU"/>
        </w:rPr>
        <w:t>а</w:t>
      </w:r>
      <w:r>
        <w:rPr>
          <w:lang w:val="ru-RU"/>
        </w:rPr>
        <w:t>, которы</w:t>
      </w:r>
      <w:r>
        <w:rPr>
          <w:lang w:val="ru-RU"/>
        </w:rPr>
        <w:t>й</w:t>
      </w:r>
      <w:r>
        <w:rPr>
          <w:lang w:val="ru-RU"/>
        </w:rPr>
        <w:t xml:space="preserve"> обеспечивает его интересы и сохраняет подчинённое положение наших стран. Запад говорит о правах человека, но не о правах любого человека, </w:t>
      </w:r>
      <w:r>
        <w:rPr>
          <w:lang w:val="ru-RU"/>
        </w:rPr>
        <w:t>а</w:t>
      </w:r>
      <w:r>
        <w:rPr>
          <w:lang w:val="ru-RU"/>
        </w:rPr>
        <w:t xml:space="preserve"> лишь о правах неверного, исключая мусульман.</w:t>
      </w:r>
    </w:p>
    <w:p>
      <w:pPr>
        <w:pStyle w:val="Normal"/>
        <w:jc w:val="both"/>
        <w:rPr>
          <w:lang w:val="ru-RU"/>
        </w:rPr>
      </w:pPr>
      <w:r>
        <w:rPr>
          <w:lang w:val="ru-RU"/>
        </w:rPr>
        <w:t>Такова реальность западного мира. Тот, кто думает иначе, пребывает в заблуждении. У мусульман нет ни защитника, ни помощника, кроме них самих после Аллаха. И никто не выведет мусульман из унижения и колониализма, кроме их сыновей в армиях. Так придите же на помощь, о, армии Уммы!</w:t>
      </w:r>
    </w:p>
    <w:p>
      <w:pPr>
        <w:pStyle w:val="Normal"/>
        <w:bidi w:val="1"/>
        <w:ind w:hanging="0"/>
        <w:jc w:val="center"/>
        <w:rPr>
          <w:rFonts w:ascii="Traditional Arabic" w:hAnsi="Traditional Arabic" w:cs="Traditional Arabic"/>
          <w:sz w:val="32"/>
          <w:szCs w:val="28"/>
          <w:lang w:val="ru-RU"/>
        </w:rPr>
      </w:pPr>
      <w:r>
        <w:rPr>
          <w:rFonts w:ascii="Traditional Arabic" w:hAnsi="Traditional Arabic" w:cs="Traditional Arabic"/>
          <w:sz w:val="32"/>
          <w:sz w:val="32"/>
          <w:szCs w:val="28"/>
          <w:rtl w:val="true"/>
          <w:lang w:val="ru-RU"/>
        </w:rPr>
        <w:t>إِنَّ اللّهَ لاَ يُغَيِّرُ مَا بِقَوْمٍ حَتَّى يُغَيِّرُواْ مَا بِأَنْفُسِهِمْ</w:t>
      </w:r>
    </w:p>
    <w:p>
      <w:pPr>
        <w:pStyle w:val="Normal"/>
        <w:ind w:hanging="0"/>
        <w:jc w:val="both"/>
        <w:rPr>
          <w:lang w:val="ru-RU"/>
        </w:rPr>
      </w:pPr>
      <w:r>
        <w:rPr>
          <w:b/>
          <w:bCs/>
          <w:lang w:val="ru-RU"/>
        </w:rPr>
        <w:t xml:space="preserve">«Воистину, Аллах не меняет положения людей, пока они не изменят самих себя» </w:t>
      </w:r>
      <w:r>
        <w:rPr>
          <w:lang w:val="ru-RU"/>
        </w:rPr>
        <w:t>(13:11).</w:t>
      </w:r>
    </w:p>
    <w:p>
      <w:pPr>
        <w:pStyle w:val="Style32"/>
        <w:rPr>
          <w:lang w:val="en-US"/>
        </w:rPr>
      </w:pPr>
      <w:r>
        <w:rPr>
          <w:lang w:val="en-US"/>
        </w:rPr>
        <mc:AlternateContent>
          <mc:Choice Requires="wps">
            <w:drawing>
              <wp:anchor behindDoc="1" distT="0" distB="0" distL="0" distR="0" simplePos="0" locked="0" layoutInCell="1" allowOverlap="1" relativeHeight="5">
                <wp:simplePos x="0" y="0"/>
                <wp:positionH relativeFrom="column">
                  <wp:posOffset>4663440</wp:posOffset>
                </wp:positionH>
                <wp:positionV relativeFrom="page">
                  <wp:posOffset>8869680</wp:posOffset>
                </wp:positionV>
                <wp:extent cx="842645" cy="826770"/>
                <wp:effectExtent l="0" t="0" r="0" b="0"/>
                <wp:wrapNone/>
                <wp:docPr id="7" name=""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8" name="" descr=""/>
                        <pic:cNvPicPr/>
                      </pic:nvPicPr>
                      <pic:blipFill>
                        <a:blip r:embed="rId4"/>
                        <a:stretch/>
                      </pic:blipFill>
                      <pic:spPr>
                        <a:xfrm>
                          <a:off x="0" y="0"/>
                          <a:ext cx="842760" cy="826920"/>
                        </a:xfrm>
                        <a:prstGeom prst="rect">
                          <a:avLst/>
                        </a:prstGeom>
                        <a:ln w="0">
                          <a:noFill/>
                        </a:ln>
                      </pic:spPr>
                    </pic:pic>
                  </a:graphicData>
                </a:graphic>
              </wp:anchor>
            </w:drawing>
          </mc:Choice>
          <mc:Fallback>
            <w:pict>
              <v:shape id="shape_0" stroked="f" o:allowincell="f" style="position:absolute;margin-left:367.2pt;margin-top:698.4pt;width:66.3pt;height:65.05pt;mso-wrap-style:none;v-text-anchor:middle;mso-position-vertical-relative:page" type="_x0000_t75">
                <v:imagedata r:id="rId5" o:detectmouseclick="t"/>
                <v:stroke color="#3465a4" joinstyle="round" endcap="flat"/>
                <w10:wrap type="none"/>
              </v:shape>
            </w:pict>
          </mc:Fallback>
        </mc:AlternateContent>
      </w:r>
    </w:p>
    <w:sectPr>
      <w:footerReference w:type="even" r:id="rId6"/>
      <w:footerReference w:type="default" r:id="rId7"/>
      <w:footerReference w:type="first" r:id="rId8"/>
      <w:type w:val="nextPage"/>
      <w:pgSz w:w="11906" w:h="16838"/>
      <w:pgMar w:left="1134" w:right="1134" w:gutter="0" w:header="0" w:top="1134" w:footer="709" w:bottom="156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Times New Roman">
    <w:charset w:val="01"/>
    <w:family w:val="roman"/>
    <w:pitch w:val="variable"/>
  </w:font>
  <w:font w:name="Segoe UI">
    <w:charset w:val="01"/>
    <w:family w:val="roman"/>
    <w:pitch w:val="variable"/>
  </w:font>
  <w:font w:name="Liberation Sans">
    <w:altName w:val="Arial"/>
    <w:charset w:val="01"/>
    <w:family w:val="swiss"/>
    <w:pitch w:val="variable"/>
  </w:font>
  <w:font w:name="KFGQPC Uthmanic Script HAFS">
    <w:charset w:val="01"/>
    <w:family w:val="roman"/>
    <w:pitch w:val="variable"/>
  </w:font>
  <w:font w:name="Scheherazade">
    <w:charset w:val="01"/>
    <w:family w:val="roman"/>
    <w:pitch w:val="variable"/>
  </w:font>
  <w:font w:name="Traditional Arabic">
    <w:charset w:val="01"/>
    <w:family w:val="roman"/>
    <w:pitch w:val="variable"/>
  </w:font>
  <w:font w:name="Times New Roman">
    <w:charset w:val="01"/>
    <w:family w:val="roman"/>
    <w:pitch w:val="default"/>
  </w:font>
  <w:font w:name="Courier New">
    <w:charset w:val="01"/>
    <w:family w:val="modern"/>
    <w:pitch w:val="fixed"/>
  </w:font>
  <w:font w:name="Wingdings">
    <w:charset w:val="02"/>
    <w:family w:val="auto"/>
    <w:pitch w:val="default"/>
  </w:font>
  <w:font w:name="Symbol">
    <w:charset w:val="02"/>
    <w:family w:val="auto"/>
    <w:pitch w:val="default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360" w:before="0" w:after="120"/>
      <w:ind w:firstLine="567"/>
      <w:jc w:val="left"/>
      <w:rPr/>
    </w:pPr>
    <w:r>
      <w:rPr/>
      <mc:AlternateContent>
        <mc:Choice Requires="wps">
          <w:drawing>
            <wp:anchor behindDoc="1" distT="0" distB="8890" distL="0" distR="2540" simplePos="0" locked="0" layoutInCell="0" allowOverlap="1" relativeHeight="3" wp14:anchorId="32368A94">
              <wp:simplePos x="0" y="0"/>
              <wp:positionH relativeFrom="page">
                <wp:align>left</wp:align>
              </wp:positionH>
              <wp:positionV relativeFrom="page">
                <wp:posOffset>9882505</wp:posOffset>
              </wp:positionV>
              <wp:extent cx="7559675" cy="809625"/>
              <wp:effectExtent l="635" t="635" r="0" b="0"/>
              <wp:wrapNone/>
              <wp:docPr id="9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9640" cy="80964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0pt;margin-top:778.15pt;width:595.2pt;height:63.7pt;mso-wrap-style:none;v-text-anchor:middle;mso-position-horizontal:left;mso-position-horizontal-relative:page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3810" distL="0" distR="11430" simplePos="0" locked="0" layoutInCell="0" allowOverlap="1" relativeHeight="16" wp14:anchorId="20843A67">
              <wp:simplePos x="0" y="0"/>
              <wp:positionH relativeFrom="page">
                <wp:posOffset>4779010</wp:posOffset>
              </wp:positionH>
              <wp:positionV relativeFrom="paragraph">
                <wp:posOffset>178435</wp:posOffset>
              </wp:positionV>
              <wp:extent cx="1892935" cy="328930"/>
              <wp:effectExtent l="635" t="0" r="0" b="0"/>
              <wp:wrapNone/>
              <wp:docPr id="10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3290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spacing w:before="0" w:after="40"/>
                            <w:rPr/>
                          </w:pPr>
                          <w:r>
                            <w:rPr/>
                            <w:t>Центральный информационный офис</w:t>
                          </w:r>
                        </w:p>
                        <w:p>
                          <w:pPr>
                            <w:pStyle w:val="Style36"/>
                            <w:spacing w:before="0" w:after="40"/>
                            <w:rPr/>
                          </w:pPr>
                          <w:r>
                            <w:rPr/>
                            <w:t>Хизб ут-Тахрир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6.3pt;margin-top:14.05pt;width:149pt;height:25.85pt;mso-wrap-style:square;v-text-anchor:top;mso-position-horizontal-relative:page" wp14:anchorId="20843A67">
              <v:fill o:detectmouseclick="t" on="false"/>
              <v:stroke color="#3465a4" weight="9360" joinstyle="miter" endcap="flat"/>
              <v:textbox>
                <w:txbxContent>
                  <w:p>
                    <w:pPr>
                      <w:pStyle w:val="Style36"/>
                      <w:spacing w:before="0" w:after="40"/>
                      <w:rPr/>
                    </w:pPr>
                    <w:r>
                      <w:rPr/>
                      <w:t>Центральный информационный офис</w:t>
                    </w:r>
                  </w:p>
                  <w:p>
                    <w:pPr>
                      <w:pStyle w:val="Style36"/>
                      <w:spacing w:before="0" w:after="40"/>
                      <w:rPr/>
                    </w:pPr>
                    <w:r>
                      <w:rPr/>
                      <w:t>Хизб ут-Тахрир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5080" simplePos="0" locked="0" layoutInCell="0" allowOverlap="1" relativeHeight="20" wp14:anchorId="11AEDD7B">
              <wp:simplePos x="0" y="0"/>
              <wp:positionH relativeFrom="margin">
                <wp:posOffset>0</wp:posOffset>
              </wp:positionH>
              <wp:positionV relativeFrom="paragraph">
                <wp:posOffset>173990</wp:posOffset>
              </wp:positionV>
              <wp:extent cx="1651635" cy="240030"/>
              <wp:effectExtent l="635" t="0" r="0" b="0"/>
              <wp:wrapNone/>
              <wp:docPr id="11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/>
                            <w:t>Тел./Факс: 009611307594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lang w:val="en-US"/>
                            </w:rPr>
                            <w:t>E</w:t>
                          </w:r>
                          <w:r>
                            <w:rPr/>
                            <w:t>-</w:t>
                          </w:r>
                          <w:r>
                            <w:rPr>
                              <w:lang w:val="en-US"/>
                            </w:rPr>
                            <w:t>mail</w:t>
                          </w:r>
                          <w:r>
                            <w:rPr/>
                            <w:t xml:space="preserve">: </w:t>
                          </w:r>
                          <w:hyperlink r:id="rId1">
                            <w:r>
                              <w:rPr>
                                <w:rStyle w:val="Hyperlink"/>
                                <w:lang w:val="en-US"/>
                              </w:rPr>
                              <w:t>media</w:t>
                            </w:r>
                            <w:r>
                              <w:rPr>
                                <w:rStyle w:val="Hyperlink"/>
                              </w:rPr>
                              <w:t>@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ut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tahrir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info</w:t>
                            </w:r>
                          </w:hyperlink>
                          <w:r>
                            <w:rPr/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0pt;margin-top:13.7pt;width:130pt;height:18.85pt;mso-wrap-style:square;v-text-anchor:top;mso-position-horizontal-relative:margin" wp14:anchorId="11AEDD7B">
              <v:fill o:detectmouseclick="t" on="false"/>
              <v:stroke color="#3465a4" weight="9360" joinstyle="miter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/>
                      <w:t>Тел./Факс: 009611307594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lang w:val="en-US"/>
                      </w:rPr>
                      <w:t>E</w:t>
                    </w:r>
                    <w:r>
                      <w:rPr/>
                      <w:t>-</w:t>
                    </w:r>
                    <w:r>
                      <w:rPr>
                        <w:lang w:val="en-US"/>
                      </w:rPr>
                      <w:t>mail</w:t>
                    </w:r>
                    <w:r>
                      <w:rPr/>
                      <w:t xml:space="preserve">: </w:t>
                    </w:r>
                    <w:hyperlink r:id="rId2">
                      <w:r>
                        <w:rPr>
                          <w:rStyle w:val="Hyperlink"/>
                          <w:lang w:val="en-US"/>
                        </w:rPr>
                        <w:t>media</w:t>
                      </w:r>
                      <w:r>
                        <w:rPr>
                          <w:rStyle w:val="Hyperlink"/>
                        </w:rPr>
                        <w:t>@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ut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tahrir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info</w:t>
                      </w:r>
                    </w:hyperlink>
                    <w:r>
                      <w:rPr/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5080" simplePos="0" locked="0" layoutInCell="0" allowOverlap="1" relativeHeight="24" wp14:anchorId="77A4E0B5">
              <wp:simplePos x="0" y="0"/>
              <wp:positionH relativeFrom="margin">
                <wp:posOffset>2039620</wp:posOffset>
              </wp:positionH>
              <wp:positionV relativeFrom="paragraph">
                <wp:posOffset>181610</wp:posOffset>
              </wp:positionV>
              <wp:extent cx="1651635" cy="240030"/>
              <wp:effectExtent l="635" t="0" r="0" b="0"/>
              <wp:wrapNone/>
              <wp:docPr id="12" name="Надпись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/>
                            <w:t>Моб.: 0096171724043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hyperlink r:id="rId3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/>
                            <w:t xml:space="preserve"> 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3" path="m0,0l-2147483645,0l-2147483645,-2147483646l0,-2147483646xe" stroked="f" o:allowincell="f" style="position:absolute;margin-left:160.6pt;margin-top:14.3pt;width:130pt;height:18.85pt;mso-wrap-style:square;v-text-anchor:top;mso-position-horizontal-relative:margin" wp14:anchorId="77A4E0B5">
              <v:fill o:detectmouseclick="t" on="false"/>
              <v:stroke color="#3465a4" weight="9360" joinstyle="miter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/>
                      <w:t>Моб.: 0096171724043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/>
                      <w:t xml:space="preserve"> 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/>
      <w:bidi w:val="0"/>
      <w:spacing w:lineRule="auto" w:line="360" w:before="0" w:after="120"/>
      <w:ind w:firstLine="567"/>
      <w:jc w:val="left"/>
      <w:rPr/>
    </w:pPr>
    <w:r>
      <w:rPr/>
      <mc:AlternateContent>
        <mc:Choice Requires="wps">
          <w:drawing>
            <wp:anchor behindDoc="1" distT="0" distB="8890" distL="0" distR="2540" simplePos="0" locked="0" layoutInCell="0" allowOverlap="1" relativeHeight="3" wp14:anchorId="32368A94">
              <wp:simplePos x="0" y="0"/>
              <wp:positionH relativeFrom="page">
                <wp:align>left</wp:align>
              </wp:positionH>
              <wp:positionV relativeFrom="page">
                <wp:posOffset>9882505</wp:posOffset>
              </wp:positionV>
              <wp:extent cx="7559675" cy="809625"/>
              <wp:effectExtent l="635" t="635" r="0" b="0"/>
              <wp:wrapNone/>
              <wp:docPr id="13" name="Прямоугольник 1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559640" cy="809640"/>
                      </a:xfrm>
                      <a:prstGeom prst="rect">
                        <a:avLst/>
                      </a:prstGeom>
                      <a:gradFill rotWithShape="0">
                        <a:gsLst>
                          <a:gs pos="0">
                            <a:schemeClr val="bg1"/>
                          </a:gs>
                          <a:gs pos="100000">
                            <a:srgbClr val="c1d2e7"/>
                          </a:gs>
                        </a:gsLst>
                        <a:lin ang="5400000"/>
                      </a:gra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/>
                    </wps:style>
                    <wps:bodyPr/>
                  </wps:wsp>
                </a:graphicData>
              </a:graphic>
            </wp:anchor>
          </w:drawing>
        </mc:Choice>
        <mc:Fallback>
          <w:pict>
            <v:rect id="shape_0" ID="Прямоугольник 1" path="m0,0l-2147483645,0l-2147483645,-2147483646l0,-2147483646xe" fillcolor="#c1d2e7" stroked="f" o:allowincell="f" style="position:absolute;margin-left:0pt;margin-top:778.15pt;width:595.2pt;height:63.7pt;mso-wrap-style:none;v-text-anchor:middle;mso-position-horizontal:left;mso-position-horizontal-relative:page;mso-position-vertical-relative:page" wp14:anchorId="32368A94">
              <v:fill o:detectmouseclick="t" color2="white"/>
              <v:stroke color="#3465a4" weight="12600" joinstyle="miter" endcap="flat"/>
              <w10:wrap type="none"/>
            </v:rect>
          </w:pict>
        </mc:Fallback>
      </mc:AlternateContent>
      <mc:AlternateContent>
        <mc:Choice Requires="wps">
          <w:drawing>
            <wp:anchor behindDoc="1" distT="0" distB="3810" distL="0" distR="11430" simplePos="0" locked="0" layoutInCell="0" allowOverlap="1" relativeHeight="16" wp14:anchorId="20843A67">
              <wp:simplePos x="0" y="0"/>
              <wp:positionH relativeFrom="page">
                <wp:posOffset>4779010</wp:posOffset>
              </wp:positionH>
              <wp:positionV relativeFrom="paragraph">
                <wp:posOffset>178435</wp:posOffset>
              </wp:positionV>
              <wp:extent cx="1892935" cy="328930"/>
              <wp:effectExtent l="635" t="0" r="0" b="0"/>
              <wp:wrapNone/>
              <wp:docPr id="14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892880" cy="32904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spacing w:before="0" w:after="40"/>
                            <w:rPr/>
                          </w:pPr>
                          <w:r>
                            <w:rPr/>
                            <w:t>Центральный информационный офис</w:t>
                          </w:r>
                        </w:p>
                        <w:p>
                          <w:pPr>
                            <w:pStyle w:val="Style36"/>
                            <w:spacing w:before="0" w:after="40"/>
                            <w:rPr/>
                          </w:pPr>
                          <w:r>
                            <w:rPr/>
                            <w:t>Хизб ут-Тахрир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376.3pt;margin-top:14.05pt;width:149pt;height:25.85pt;mso-wrap-style:square;v-text-anchor:top;mso-position-horizontal-relative:page" wp14:anchorId="20843A67">
              <v:fill o:detectmouseclick="t" on="false"/>
              <v:stroke color="#3465a4" weight="9360" joinstyle="miter" endcap="flat"/>
              <v:textbox>
                <w:txbxContent>
                  <w:p>
                    <w:pPr>
                      <w:pStyle w:val="Style36"/>
                      <w:spacing w:before="0" w:after="40"/>
                      <w:rPr/>
                    </w:pPr>
                    <w:r>
                      <w:rPr/>
                      <w:t>Центральный информационный офис</w:t>
                    </w:r>
                  </w:p>
                  <w:p>
                    <w:pPr>
                      <w:pStyle w:val="Style36"/>
                      <w:spacing w:before="0" w:after="40"/>
                      <w:rPr/>
                    </w:pPr>
                    <w:r>
                      <w:rPr/>
                      <w:t>Хизб ут-Тахрир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5080" simplePos="0" locked="0" layoutInCell="0" allowOverlap="1" relativeHeight="20" wp14:anchorId="11AEDD7B">
              <wp:simplePos x="0" y="0"/>
              <wp:positionH relativeFrom="margin">
                <wp:posOffset>0</wp:posOffset>
              </wp:positionH>
              <wp:positionV relativeFrom="paragraph">
                <wp:posOffset>173990</wp:posOffset>
              </wp:positionV>
              <wp:extent cx="1651635" cy="240030"/>
              <wp:effectExtent l="635" t="0" r="0" b="0"/>
              <wp:wrapNone/>
              <wp:docPr id="15" name="Надпись 2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/>
                            <w:t>Тел./Факс: 009611307594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r>
                            <w:rPr>
                              <w:lang w:val="en-US"/>
                            </w:rPr>
                            <w:t>E</w:t>
                          </w:r>
                          <w:r>
                            <w:rPr/>
                            <w:t>-</w:t>
                          </w:r>
                          <w:r>
                            <w:rPr>
                              <w:lang w:val="en-US"/>
                            </w:rPr>
                            <w:t>mail</w:t>
                          </w:r>
                          <w:r>
                            <w:rPr/>
                            <w:t xml:space="preserve">: </w:t>
                          </w:r>
                          <w:hyperlink r:id="rId1">
                            <w:r>
                              <w:rPr>
                                <w:rStyle w:val="Hyperlink"/>
                                <w:lang w:val="en-US"/>
                              </w:rPr>
                              <w:t>media</w:t>
                            </w:r>
                            <w:r>
                              <w:rPr>
                                <w:rStyle w:val="Hyperlink"/>
                              </w:rPr>
                              <w:t>@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hizb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ut</w:t>
                            </w:r>
                            <w:r>
                              <w:rPr>
                                <w:rStyle w:val="Hyperlink"/>
                              </w:rPr>
                              <w:t>-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tahrir</w:t>
                            </w:r>
                            <w:r>
                              <w:rPr>
                                <w:rStyle w:val="Hyperlink"/>
                              </w:rPr>
                              <w:t>.</w:t>
                            </w:r>
                            <w:r>
                              <w:rPr>
                                <w:rStyle w:val="Hyperlink"/>
                                <w:lang w:val="en-US"/>
                              </w:rPr>
                              <w:t>info</w:t>
                            </w:r>
                          </w:hyperlink>
                          <w:r>
                            <w:rPr/>
                            <w:t xml:space="preserve">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2" path="m0,0l-2147483645,0l-2147483645,-2147483646l0,-2147483646xe" stroked="f" o:allowincell="f" style="position:absolute;margin-left:0pt;margin-top:13.7pt;width:130pt;height:18.85pt;mso-wrap-style:square;v-text-anchor:top;mso-position-horizontal-relative:margin" wp14:anchorId="11AEDD7B">
              <v:fill o:detectmouseclick="t" on="false"/>
              <v:stroke color="#3465a4" weight="9360" joinstyle="miter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/>
                      <w:t>Тел./Факс: 009611307594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r>
                      <w:rPr>
                        <w:lang w:val="en-US"/>
                      </w:rPr>
                      <w:t>E</w:t>
                    </w:r>
                    <w:r>
                      <w:rPr/>
                      <w:t>-</w:t>
                    </w:r>
                    <w:r>
                      <w:rPr>
                        <w:lang w:val="en-US"/>
                      </w:rPr>
                      <w:t>mail</w:t>
                    </w:r>
                    <w:r>
                      <w:rPr/>
                      <w:t xml:space="preserve">: </w:t>
                    </w:r>
                    <w:hyperlink r:id="rId2">
                      <w:r>
                        <w:rPr>
                          <w:rStyle w:val="Hyperlink"/>
                          <w:lang w:val="en-US"/>
                        </w:rPr>
                        <w:t>media</w:t>
                      </w:r>
                      <w:r>
                        <w:rPr>
                          <w:rStyle w:val="Hyperlink"/>
                        </w:rPr>
                        <w:t>@</w:t>
                      </w:r>
                      <w:r>
                        <w:rPr>
                          <w:rStyle w:val="Hyperlink"/>
                          <w:lang w:val="en-US"/>
                        </w:rPr>
                        <w:t>hizb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ut</w:t>
                      </w:r>
                      <w:r>
                        <w:rPr>
                          <w:rStyle w:val="Hyperlink"/>
                        </w:rPr>
                        <w:t>-</w:t>
                      </w:r>
                      <w:r>
                        <w:rPr>
                          <w:rStyle w:val="Hyperlink"/>
                          <w:lang w:val="en-US"/>
                        </w:rPr>
                        <w:t>tahrir</w:t>
                      </w:r>
                      <w:r>
                        <w:rPr>
                          <w:rStyle w:val="Hyperlink"/>
                        </w:rPr>
                        <w:t>.</w:t>
                      </w:r>
                      <w:r>
                        <w:rPr>
                          <w:rStyle w:val="Hyperlink"/>
                          <w:lang w:val="en-US"/>
                        </w:rPr>
                        <w:t>info</w:t>
                      </w:r>
                    </w:hyperlink>
                    <w:r>
                      <w:rPr/>
                      <w:t xml:space="preserve"> </w:t>
                    </w:r>
                  </w:p>
                </w:txbxContent>
              </v:textbox>
              <w10:wrap type="none"/>
            </v:rect>
          </w:pict>
        </mc:Fallback>
      </mc:AlternateContent>
      <mc:AlternateContent>
        <mc:Choice Requires="wps">
          <w:drawing>
            <wp:anchor behindDoc="1" distT="0" distB="0" distL="0" distR="5080" simplePos="0" locked="0" layoutInCell="0" allowOverlap="1" relativeHeight="24" wp14:anchorId="77A4E0B5">
              <wp:simplePos x="0" y="0"/>
              <wp:positionH relativeFrom="margin">
                <wp:posOffset>2039620</wp:posOffset>
              </wp:positionH>
              <wp:positionV relativeFrom="paragraph">
                <wp:posOffset>181610</wp:posOffset>
              </wp:positionV>
              <wp:extent cx="1651635" cy="240030"/>
              <wp:effectExtent l="635" t="0" r="0" b="0"/>
              <wp:wrapNone/>
              <wp:docPr id="16" name="Надпись 3"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1651680" cy="2401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</wps:spPr>
                    <wps:style>
                      <a:lnRef idx="0"/>
                      <a:fillRef idx="0"/>
                      <a:effectRef idx="0"/>
                      <a:fontRef idx="minor"/>
                    </wps:style>
                    <wps:txbx>
                      <w:txbxContent>
                        <w:p>
                          <w:pPr>
                            <w:pStyle w:val="Style36"/>
                            <w:rPr>
                              <w:lang w:val="en-US"/>
                            </w:rPr>
                          </w:pPr>
                          <w:r>
                            <w:rPr/>
                            <w:t>Моб.: 0096171724043</w:t>
                          </w:r>
                        </w:p>
                        <w:p>
                          <w:pPr>
                            <w:pStyle w:val="Style36"/>
                            <w:widowControl/>
                            <w:bidi w:val="0"/>
                            <w:spacing w:lineRule="exact" w:line="160" w:before="0" w:after="60"/>
                            <w:jc w:val="center"/>
                            <w:rPr/>
                          </w:pPr>
                          <w:hyperlink r:id="rId3">
                            <w:r>
                              <w:rPr>
                                <w:rStyle w:val="Hyperlink"/>
                              </w:rPr>
                              <w:t>www.hizb-ut-tahrir.info</w:t>
                            </w:r>
                          </w:hyperlink>
                          <w:r>
                            <w:rPr/>
                            <w:t xml:space="preserve">  </w:t>
                          </w:r>
                        </w:p>
                      </w:txbxContent>
                    </wps:txbx>
                    <wps:bodyPr lIns="0" rIns="0" tIns="0" bIns="0" anchor="t">
                      <a:spAutoFit/>
                    </wps:bodyPr>
                  </wps:wsp>
                </a:graphicData>
              </a:graphic>
              <wp14:sizeRelV relativeFrom="margin">
                <wp14:pctHeight>20000</wp14:pctHeight>
              </wp14:sizeRelV>
            </wp:anchor>
          </w:drawing>
        </mc:Choice>
        <mc:Fallback>
          <w:pict>
            <v:rect id="shape_0" ID="Надпись 3" path="m0,0l-2147483645,0l-2147483645,-2147483646l0,-2147483646xe" stroked="f" o:allowincell="f" style="position:absolute;margin-left:160.6pt;margin-top:14.3pt;width:130pt;height:18.85pt;mso-wrap-style:square;v-text-anchor:top;mso-position-horizontal-relative:margin" wp14:anchorId="77A4E0B5">
              <v:fill o:detectmouseclick="t" on="false"/>
              <v:stroke color="#3465a4" weight="9360" joinstyle="miter" endcap="flat"/>
              <v:textbox>
                <w:txbxContent>
                  <w:p>
                    <w:pPr>
                      <w:pStyle w:val="Style36"/>
                      <w:rPr>
                        <w:lang w:val="en-US"/>
                      </w:rPr>
                    </w:pPr>
                    <w:r>
                      <w:rPr/>
                      <w:t>Моб.: 0096171724043</w:t>
                    </w:r>
                  </w:p>
                  <w:p>
                    <w:pPr>
                      <w:pStyle w:val="Style36"/>
                      <w:widowControl/>
                      <w:bidi w:val="0"/>
                      <w:spacing w:lineRule="exact" w:line="160" w:before="0" w:after="60"/>
                      <w:jc w:val="center"/>
                      <w:rPr/>
                    </w:pPr>
                    <w:hyperlink r:id="rId4">
                      <w:r>
                        <w:rPr>
                          <w:rStyle w:val="Hyperlink"/>
                        </w:rPr>
                        <w:t>www.hizb-ut-tahrir.info</w:t>
                      </w:r>
                    </w:hyperlink>
                    <w:r>
                      <w:rPr/>
                      <w:t xml:space="preserve">  </w:t>
                    </w:r>
                  </w:p>
                </w:txbxContent>
              </v:textbox>
              <w10:wrap type="none"/>
            </v:rect>
          </w:pict>
        </mc:Fallback>
      </mc:AlternateContent>
    </w:r>
  </w:p>
</w:ft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2">
    <w:lvl w:ilvl="0">
      <w:start w:val="1"/>
      <w:numFmt w:val="russianLower"/>
      <w:lvlText w:val="%1)"/>
      <w:lvlJc w:val="left"/>
      <w:pPr>
        <w:tabs>
          <w:tab w:val="num" w:pos="0"/>
        </w:tabs>
        <w:ind w:left="720" w:hanging="360"/>
      </w:pPr>
      <w:rPr/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/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/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/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/>
    </w:lvl>
  </w:abstractNum>
  <w:abstractNum w:abstractNumId="3">
    <w:lvl w:ilvl="0">
      <w:start w:val="1"/>
      <w:numFmt w:val="bullet"/>
      <w:lvlText w:val="–"/>
      <w:lvlJc w:val="left"/>
      <w:pPr>
        <w:tabs>
          <w:tab w:val="num" w:pos="0"/>
        </w:tabs>
        <w:ind w:left="1429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869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589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29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749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189" w:hanging="360"/>
      </w:pPr>
      <w:rPr>
        <w:rFonts w:ascii="Wingdings" w:hAnsi="Wingdings" w:cs="Wingdings" w:hint="default"/>
      </w:rPr>
    </w:lvl>
  </w:abstractNum>
  <w:abstractNum w:abstractNumId="4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</w:numbering>
</file>

<file path=word/settings.xml><?xml version="1.0" encoding="utf-8"?>
<w:settings xmlns:w="http://schemas.openxmlformats.org/wordprocessingml/2006/main">
  <w:zoom w:percent="140"/>
  <w:defaultTabStop w:val="708"/>
  <w:autoHyphenation w:val="true"/>
  <w:compat>
    <w:compatSetting w:name="compatibilityMode" w:uri="http://schemas.microsoft.com/office/word" w:val="12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ar-SA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Arial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7654ec"/>
    <w:pPr>
      <w:widowControl/>
      <w:bidi w:val="0"/>
      <w:spacing w:lineRule="auto" w:line="360" w:before="0" w:after="120"/>
      <w:ind w:firstLine="567"/>
      <w:jc w:val="left"/>
    </w:pPr>
    <w:rPr>
      <w:rFonts w:ascii="Times New Roman" w:hAnsi="Times New Roman" w:asciiTheme="majorBidi" w:hAnsiTheme="majorBidi" w:eastAsia="Calibri" w:cs="Arial"/>
      <w:color w:val="auto"/>
      <w:kern w:val="0"/>
      <w:sz w:val="24"/>
      <w:szCs w:val="22"/>
      <w:lang w:val="en-US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4" w:customStyle="1">
    <w:name w:val="Русск. (Аяты)"/>
    <w:qFormat/>
    <w:rsid w:val="0013711d"/>
    <w:rPr>
      <w:b/>
      <w:bCs/>
      <w:i w:val="false"/>
    </w:rPr>
  </w:style>
  <w:style w:type="character" w:styleId="Style15" w:customStyle="1">
    <w:name w:val="Жирный"/>
    <w:qFormat/>
    <w:rsid w:val="0010694d"/>
    <w:rPr>
      <w:b/>
      <w:bCs/>
      <w:i w:val="false"/>
    </w:rPr>
  </w:style>
  <w:style w:type="character" w:styleId="Style16" w:customStyle="1">
    <w:name w:val="Жирный курсив"/>
    <w:uiPriority w:val="1"/>
    <w:qFormat/>
    <w:rsid w:val="00e2727d"/>
    <w:rPr>
      <w:b/>
      <w:i/>
    </w:rPr>
  </w:style>
  <w:style w:type="character" w:styleId="Style17" w:customStyle="1">
    <w:name w:val="Русск. (Хадисы)"/>
    <w:qFormat/>
    <w:rsid w:val="0010694d"/>
    <w:rPr>
      <w:b/>
      <w:bCs/>
      <w:i/>
      <w:iCs/>
    </w:rPr>
  </w:style>
  <w:style w:type="character" w:styleId="Style18" w:customStyle="1">
    <w:name w:val="Курсив"/>
    <w:qFormat/>
    <w:rsid w:val="0010694d"/>
    <w:rPr>
      <w:b w:val="false"/>
      <w:i/>
      <w:lang w:val="x-none" w:eastAsia="en-US"/>
    </w:rPr>
  </w:style>
  <w:style w:type="character" w:styleId="Hyperlink">
    <w:name w:val="Hyperlink"/>
    <w:basedOn w:val="DefaultParagraphFont"/>
    <w:uiPriority w:val="99"/>
    <w:unhideWhenUsed/>
    <w:rsid w:val="00fd2c58"/>
    <w:rPr>
      <w:color w:themeColor="hyperlink" w:val="0563C1"/>
      <w:u w:val="none"/>
    </w:rPr>
  </w:style>
  <w:style w:type="character" w:styleId="Style19" w:customStyle="1">
    <w:name w:val="Текст выноски Знак"/>
    <w:basedOn w:val="DefaultParagraphFont"/>
    <w:link w:val="BalloonText"/>
    <w:uiPriority w:val="99"/>
    <w:semiHidden/>
    <w:qFormat/>
    <w:rsid w:val="00b97acf"/>
    <w:rPr>
      <w:rFonts w:ascii="Segoe UI" w:hAnsi="Segoe UI" w:cs="Segoe UI"/>
      <w:sz w:val="18"/>
      <w:szCs w:val="18"/>
    </w:rPr>
  </w:style>
  <w:style w:type="character" w:styleId="Style20" w:customStyle="1">
    <w:name w:val="Подчеркивание"/>
    <w:basedOn w:val="DefaultParagraphFont"/>
    <w:uiPriority w:val="1"/>
    <w:qFormat/>
    <w:rsid w:val="00d32621"/>
    <w:rPr>
      <w:u w:val="single"/>
      <w:lang w:val="en-US"/>
    </w:rPr>
  </w:style>
  <w:style w:type="character" w:styleId="Style21" w:customStyle="1">
    <w:name w:val="Верхний колонтитул Знак"/>
    <w:basedOn w:val="DefaultParagraphFont"/>
    <w:uiPriority w:val="99"/>
    <w:qFormat/>
    <w:rsid w:val="000c7723"/>
    <w:rPr/>
  </w:style>
  <w:style w:type="character" w:styleId="Style22" w:customStyle="1">
    <w:name w:val="Нижний колонтитул Знак"/>
    <w:basedOn w:val="DefaultParagraphFont"/>
    <w:uiPriority w:val="99"/>
    <w:qFormat/>
    <w:rsid w:val="000c7723"/>
    <w:rPr/>
  </w:style>
  <w:style w:type="paragraph" w:styleId="Style23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24">
    <w:name w:val="Указатель"/>
    <w:basedOn w:val="Normal"/>
    <w:qFormat/>
    <w:pPr>
      <w:suppressLineNumbers/>
    </w:pPr>
    <w:rPr>
      <w:rFonts w:cs="Noto Sans Devanagari"/>
    </w:rPr>
  </w:style>
  <w:style w:type="paragraph" w:styleId="Style25" w:customStyle="1">
    <w:name w:val="Список (Маркированный)"/>
    <w:basedOn w:val="Style32"/>
    <w:qFormat/>
    <w:rsid w:val="005d229a"/>
    <w:pPr>
      <w:numPr>
        <w:ilvl w:val="0"/>
        <w:numId w:val="3"/>
      </w:numPr>
      <w:ind w:hanging="357" w:left="714"/>
    </w:pPr>
    <w:rPr/>
  </w:style>
  <w:style w:type="paragraph" w:styleId="Style26" w:customStyle="1">
    <w:name w:val="Араб. (аяты)"/>
    <w:qFormat/>
    <w:rsid w:val="005a6d6d"/>
    <w:pPr>
      <w:widowControl/>
      <w:bidi w:val="1"/>
      <w:spacing w:lineRule="auto" w:line="240" w:before="0" w:after="0"/>
      <w:jc w:val="center"/>
    </w:pPr>
    <w:rPr>
      <w:rFonts w:ascii="KFGQPC Uthmanic Script HAFS" w:hAnsi="KFGQPC Uthmanic Script HAFS" w:eastAsia="Times New Roman" w:cs="KFGQPC Uthmanic Script HAFS"/>
      <w:color w:val="auto"/>
      <w:kern w:val="0"/>
      <w:sz w:val="26"/>
      <w:szCs w:val="26"/>
      <w:lang w:val="en-US" w:eastAsia="ru-RU" w:bidi="ar-SA"/>
    </w:rPr>
  </w:style>
  <w:style w:type="paragraph" w:styleId="Style27" w:customStyle="1">
    <w:name w:val="Басмаля"/>
    <w:basedOn w:val="Normal"/>
    <w:qFormat/>
    <w:rsid w:val="005f4a92"/>
    <w:pPr>
      <w:bidi w:val="1"/>
      <w:spacing w:before="0" w:after="0"/>
      <w:jc w:val="center"/>
    </w:pPr>
    <w:rPr>
      <w:rFonts w:ascii="KFGQPC Uthmanic Script HAFS" w:hAnsi="KFGQPC Uthmanic Script HAFS" w:cs="KFGQPC Uthmanic Script HAFS"/>
      <w:sz w:val="28"/>
      <w:szCs w:val="28"/>
    </w:rPr>
  </w:style>
  <w:style w:type="paragraph" w:styleId="Style28" w:customStyle="1">
    <w:name w:val="Список (Нумерованный)"/>
    <w:qFormat/>
    <w:rsid w:val="00d27012"/>
    <w:pPr>
      <w:widowControl/>
      <w:numPr>
        <w:ilvl w:val="0"/>
        <w:numId w:val="1"/>
      </w:numPr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29" w:customStyle="1">
    <w:name w:val="Араб. (хадисы)"/>
    <w:qFormat/>
    <w:rsid w:val="00a43ae0"/>
    <w:pPr>
      <w:widowControl/>
      <w:bidi w:val="1"/>
      <w:spacing w:lineRule="auto" w:line="240" w:before="0" w:after="0"/>
      <w:jc w:val="center"/>
    </w:pPr>
    <w:rPr>
      <w:rFonts w:ascii="Scheherazade" w:hAnsi="Scheherazade" w:eastAsia="Times New Roman" w:cs="Scheherazade"/>
      <w:color w:val="auto"/>
      <w:kern w:val="0"/>
      <w:sz w:val="32"/>
      <w:szCs w:val="32"/>
      <w:lang w:val="en-US" w:eastAsia="ru-RU" w:bidi="ar-SA"/>
    </w:rPr>
  </w:style>
  <w:style w:type="paragraph" w:styleId="Style30" w:customStyle="1">
    <w:name w:val="Основной заголовок"/>
    <w:next w:val="Style32"/>
    <w:qFormat/>
    <w:rsid w:val="00d27012"/>
    <w:pPr>
      <w:widowControl/>
      <w:bidi w:val="0"/>
      <w:spacing w:lineRule="auto" w:line="300" w:before="60" w:after="300"/>
      <w:jc w:val="center"/>
    </w:pPr>
    <w:rPr>
      <w:rFonts w:ascii="Times New Roman" w:hAnsi="Times New Roman" w:eastAsia="Times New Roman" w:cs="Times New Roman"/>
      <w:b/>
      <w:bCs/>
      <w:color w:val="auto"/>
      <w:kern w:val="0"/>
      <w:sz w:val="26"/>
      <w:szCs w:val="26"/>
      <w:lang w:val="ru-RU" w:eastAsia="en-US" w:bidi="ar-SA"/>
    </w:rPr>
  </w:style>
  <w:style w:type="paragraph" w:styleId="Style31" w:customStyle="1">
    <w:name w:val="Список (Буквенный)"/>
    <w:qFormat/>
    <w:rsid w:val="00d27012"/>
    <w:pPr>
      <w:widowControl w:val="false"/>
      <w:numPr>
        <w:ilvl w:val="0"/>
        <w:numId w:val="2"/>
      </w:numPr>
      <w:bidi w:val="0"/>
      <w:spacing w:lineRule="auto" w:line="300" w:before="0" w:after="0"/>
      <w:ind w:hanging="357" w:left="714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ru-RU" w:val="ru-RU" w:bidi="ar-SA"/>
    </w:rPr>
  </w:style>
  <w:style w:type="paragraph" w:styleId="Style32" w:customStyle="1">
    <w:name w:val="Текст (основной материал)"/>
    <w:qFormat/>
    <w:rsid w:val="00d27012"/>
    <w:pPr>
      <w:widowControl/>
      <w:bidi w:val="0"/>
      <w:spacing w:lineRule="auto" w:line="300" w:before="0" w:after="0"/>
      <w:ind w:firstLine="709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3" w:customStyle="1">
    <w:name w:val="Текст по центру"/>
    <w:qFormat/>
    <w:rsid w:val="00d27012"/>
    <w:pPr>
      <w:widowControl/>
      <w:bidi w:val="0"/>
      <w:spacing w:lineRule="auto" w:line="300" w:before="0" w:after="0"/>
      <w:jc w:val="center"/>
    </w:pPr>
    <w:rPr>
      <w:rFonts w:ascii="Times New Roman" w:hAnsi="Times New Roman" w:eastAsia="Times New Roman" w:cs="Times New Roman"/>
      <w:color w:val="auto"/>
      <w:kern w:val="0"/>
      <w:sz w:val="24"/>
      <w:szCs w:val="24"/>
      <w:lang w:eastAsia="ru-RU" w:val="ru-RU" w:bidi="ar-SA"/>
    </w:rPr>
  </w:style>
  <w:style w:type="paragraph" w:styleId="Style34" w:customStyle="1">
    <w:name w:val="Текст без отступа"/>
    <w:qFormat/>
    <w:rsid w:val="00d27012"/>
    <w:pPr>
      <w:widowControl/>
      <w:bidi w:val="0"/>
      <w:spacing w:lineRule="auto" w:line="300" w:before="0" w:after="0"/>
      <w:jc w:val="both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en-US" w:bidi="ar-SA"/>
    </w:rPr>
  </w:style>
  <w:style w:type="paragraph" w:styleId="Style35" w:customStyle="1">
    <w:name w:val="Подзаголовки"/>
    <w:basedOn w:val="Normal"/>
    <w:next w:val="Style32"/>
    <w:qFormat/>
    <w:rsid w:val="00d27012"/>
    <w:pPr>
      <w:spacing w:lineRule="auto" w:line="300" w:before="0" w:after="0"/>
      <w:jc w:val="center"/>
    </w:pPr>
    <w:rPr>
      <w:rFonts w:ascii="Times New Roman" w:hAnsi="Times New Roman" w:eastAsia="Times New Roman" w:cs="Times New Roman"/>
      <w:b/>
      <w:bCs/>
      <w:szCs w:val="24"/>
    </w:rPr>
  </w:style>
  <w:style w:type="paragraph" w:styleId="Style36" w:customStyle="1">
    <w:name w:val="Адреса сайтов"/>
    <w:qFormat/>
    <w:rsid w:val="002a1337"/>
    <w:pPr>
      <w:widowControl/>
      <w:bidi w:val="0"/>
      <w:spacing w:lineRule="exact" w:line="160" w:before="0" w:after="60"/>
      <w:jc w:val="center"/>
    </w:pPr>
    <w:rPr>
      <w:rFonts w:eastAsia="" w:cs="Calibri" w:cstheme="minorHAnsi" w:eastAsiaTheme="minorEastAsia" w:ascii="Calibri" w:hAnsi="Calibri"/>
      <w:color w:val="auto"/>
      <w:kern w:val="0"/>
      <w:sz w:val="16"/>
      <w:szCs w:val="20"/>
      <w:lang w:eastAsia="ru-RU" w:val="ru-RU" w:bidi="ar-SA"/>
    </w:rPr>
  </w:style>
  <w:style w:type="paragraph" w:styleId="BalloonText">
    <w:name w:val="Balloon Text"/>
    <w:basedOn w:val="Normal"/>
    <w:link w:val="Style19"/>
    <w:uiPriority w:val="99"/>
    <w:semiHidden/>
    <w:unhideWhenUsed/>
    <w:qFormat/>
    <w:rsid w:val="00b97acf"/>
    <w:pPr>
      <w:spacing w:lineRule="auto" w:line="240" w:before="0" w:after="0"/>
    </w:pPr>
    <w:rPr>
      <w:rFonts w:ascii="Segoe UI" w:hAnsi="Segoe UI" w:cs="Segoe UI"/>
      <w:sz w:val="18"/>
      <w:szCs w:val="18"/>
    </w:rPr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link w:val="Style21"/>
    <w:uiPriority w:val="99"/>
    <w:unhideWhenUsed/>
    <w:rsid w:val="000c7723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  <w:ind w:hanging="0"/>
    </w:pPr>
    <w:rPr>
      <w:rFonts w:ascii="Calibri" w:hAnsi="Calibri" w:asciiTheme="minorHAnsi" w:hAnsiTheme="minorHAnsi"/>
      <w:sz w:val="22"/>
      <w:lang w:val="ru-RU"/>
    </w:rPr>
  </w:style>
  <w:style w:type="paragraph" w:styleId="Footer">
    <w:name w:val="Footer"/>
    <w:basedOn w:val="Normal"/>
    <w:link w:val="Style22"/>
    <w:uiPriority w:val="99"/>
    <w:unhideWhenUsed/>
    <w:rsid w:val="000c7723"/>
    <w:pPr>
      <w:tabs>
        <w:tab w:val="clear" w:pos="708"/>
        <w:tab w:val="center" w:pos="4677" w:leader="none"/>
        <w:tab w:val="right" w:pos="9355" w:leader="none"/>
      </w:tabs>
      <w:spacing w:lineRule="auto" w:line="240" w:before="0" w:after="0"/>
      <w:ind w:hanging="0"/>
    </w:pPr>
    <w:rPr>
      <w:rFonts w:ascii="Calibri" w:hAnsi="Calibri" w:asciiTheme="minorHAnsi" w:hAnsiTheme="minorHAnsi"/>
      <w:sz w:val="22"/>
      <w:lang w:val="ru-RU"/>
    </w:rPr>
  </w:style>
  <w:style w:type="paragraph" w:styleId="Style37">
    <w:name w:val="Содержимое врезки"/>
    <w:basedOn w:val="Normal"/>
    <w:qFormat/>
    <w:pPr/>
    <w:rPr/>
  </w:style>
  <w:style w:type="numbering" w:styleId="Style38" w:default="1">
    <w:name w:val="Без списка"/>
    <w:uiPriority w:val="99"/>
    <w:semiHidden/>
    <w:unhideWhenUsed/>
    <w:qFormat/>
  </w:style>
  <w:style w:type="table" w:default="1" w:styleId="a4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image" Target="media/image1.jpeg"/><Relationship Id="rId4" Type="http://schemas.openxmlformats.org/officeDocument/2006/relationships/image" Target="media/image2.jpeg"/><Relationship Id="rId5" Type="http://schemas.openxmlformats.org/officeDocument/2006/relationships/image" Target="media/image2.jpeg"/><Relationship Id="rId6" Type="http://schemas.openxmlformats.org/officeDocument/2006/relationships/footer" Target="footer1.xml"/><Relationship Id="rId7" Type="http://schemas.openxmlformats.org/officeDocument/2006/relationships/footer" Target="footer2.xml"/><Relationship Id="rId8" Type="http://schemas.openxmlformats.org/officeDocument/2006/relationships/footer" Target="footer3.xml"/><Relationship Id="rId9" Type="http://schemas.openxmlformats.org/officeDocument/2006/relationships/numbering" Target="numbering.xml"/><Relationship Id="rId10" Type="http://schemas.openxmlformats.org/officeDocument/2006/relationships/fontTable" Target="fontTable.xml"/><Relationship Id="rId11" Type="http://schemas.openxmlformats.org/officeDocument/2006/relationships/settings" Target="settings.xml"/><Relationship Id="rId12" Type="http://schemas.openxmlformats.org/officeDocument/2006/relationships/theme" Target="theme/theme1.xml"/>
</Relationships>
</file>

<file path=word/_rels/footer2.xml.rels><?xml version="1.0" encoding="UTF-8"?>
<Relationships xmlns="http://schemas.openxmlformats.org/package/2006/relationships"><Relationship Id="rId1" Type="http://schemas.openxmlformats.org/officeDocument/2006/relationships/hyperlink" Target="mailto:media@hizb-ut-tahrir.info" TargetMode="External"/><Relationship Id="rId2" Type="http://schemas.openxmlformats.org/officeDocument/2006/relationships/hyperlink" Target="mailto:media@hizb-ut-tahrir.info" TargetMode="External"/><Relationship Id="rId3" Type="http://schemas.openxmlformats.org/officeDocument/2006/relationships/hyperlink" Target="http://www.hizb-ut-tahrir.info/" TargetMode="External"/><Relationship Id="rId4" Type="http://schemas.openxmlformats.org/officeDocument/2006/relationships/hyperlink" Target="http://www.hizb-ut-tahrir.info/" TargetMode="External"/>
</Relationships>
</file>

<file path=word/_rels/footer3.xml.rels><?xml version="1.0" encoding="UTF-8"?>
<Relationships xmlns="http://schemas.openxmlformats.org/package/2006/relationships"><Relationship Id="rId1" Type="http://schemas.openxmlformats.org/officeDocument/2006/relationships/hyperlink" Target="mailto:media@hizb-ut-tahrir.info" TargetMode="External"/><Relationship Id="rId2" Type="http://schemas.openxmlformats.org/officeDocument/2006/relationships/hyperlink" Target="mailto:media@hizb-ut-tahrir.info" TargetMode="External"/><Relationship Id="rId3" Type="http://schemas.openxmlformats.org/officeDocument/2006/relationships/hyperlink" Target="http://www.hizb-ut-tahrir.info/" TargetMode="External"/><Relationship Id="rId4" Type="http://schemas.openxmlformats.org/officeDocument/2006/relationships/hyperlink" Target="http://www.hizb-ut-tahrir.info/" TargetMode="External"/>
</Relationships>
</file>

<file path=word/theme/theme1.xml><?xml version="1.0" encoding="utf-8"?>
<a:theme xmlns:a="http://schemas.openxmlformats.org/drawingml/2006/main" xmlns:r="http://schemas.openxmlformats.org/officeDocument/2006/relationships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HTCMO_OM.dotx</Template>
  <TotalTime>6</TotalTime>
  <Application>LibreOffice/24.2.7.2$Linux_X86_64 LibreOffice_project/420$Build-2</Application>
  <AppVersion>15.0000</AppVersion>
  <Pages>2</Pages>
  <Words>428</Words>
  <Characters>2599</Characters>
  <CharactersWithSpaces>3014</CharactersWithSpaces>
  <Paragraphs>20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2026-06-26T08:12:00Z</dcterms:created>
  <dc:creator>User</dc:creator>
  <dc:description/>
  <dc:language>ru-RU</dc:language>
  <cp:lastModifiedBy/>
  <cp:lastPrinted>2016-10-19T12:17:00Z</cp:lastPrinted>
  <dcterms:modified xsi:type="dcterms:W3CDTF">2026-06-26T19:35:54Z</dcterms:modified>
  <cp:revision>2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