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Исламская Умма возродится тогда, когда вернёт себе политическое сознание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Положение мусульман сегодня выглядит даже более сложным, чем во времена крестоносцев и татаро-монгольского нашествия. Вместо одного ослабленного государства существуют десятки раздробленных образований, зависимых от Запада и управляемых его ставленниками. У каждого из них свои границы, своя политика и свои союзы.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Такое положение позволяет любой внешней силе иметь дело с каждой страной по отдельности и не даёт сформироваться единой политической воле. И здесь вновь подтверждается исторический урок: политическая раздробленность и разделение открывают путь к господству врагов над Уммой.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После тех бедствий Умма смогла подняться лишь тогда, когда вновь обрела политическое сознание и связала веру с поступками, а акыду — с государством.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Победа не стала результатом одних лишь воодушевляющих речей. Она стала плодом восстановления власти на основе Ислама и объединения рядов под единым знаменем.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Именно это необходимо понять сегодня: возрождение начинается не с эмоциональной реакции на события, а с ясного проекта установления правления на основе Ислама, при котором верховенство будет принадлежать шариату, власть Умме, а сама Умма вновь объединяется под единым руководством.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Крестовые походы и татаро-монгольское нашествие напоминают нам о том, что Умма может ослабеть, но не погибнет, если вернётся к своим правильным политическим основам.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Если же она продолжит оставаться раздробленной и сохранит отделение власти от Ислама, то будет снова и снова воспроизводить те же причины собственной слабости.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От падения Багдада до освобождения Иерусалима пролегает путь, основанный на глубоком политическом сознании. И только благодаря такому сознанию Умма сможет вернуть себе своё место — не как жертва обстоятельств, а как Умма обладающая посланием, и несущая миру собственный культурный проект.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140</TotalTime>
  <Application>LibreOffice/24.2.7.2$Linux_X86_64 LibreOffice_project/420$Build-2</Application>
  <AppVersion>15.0000</AppVersion>
  <Pages>1</Pages>
  <Words>253</Words>
  <Characters>1612</Characters>
  <CharactersWithSpaces>1858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2026-06-12T16:21:18Z</dcterms:created>
  <dc:creator/>
  <dc:description/>
  <dc:language>ru-RU</dc:language>
  <cp:lastModifiedBy/>
  <dcterms:modified xsi:type="dcterms:W3CDTF">2026-06-13T22:12:41Z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