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b w:val="false"/>
          <w:bCs w:val="false"/>
          <w:i/>
          <w:iCs/>
        </w:rPr>
        <w:t>Газета «Ар-Рая»:</w:t>
      </w:r>
    </w:p>
    <w:p>
      <w:pPr>
        <w:pStyle w:val="BodyText"/>
        <w:bidi w:val="0"/>
        <w:spacing w:lineRule="auto" w:line="276" w:before="0" w:after="113"/>
        <w:ind w:hanging="0"/>
        <w:jc w:val="center"/>
        <w:rPr/>
      </w:pPr>
      <w:r>
        <w:rPr>
          <w:rStyle w:val="Strong"/>
          <w:rFonts w:cs="Liberation Serif"/>
        </w:rPr>
        <w:t>Кризисы, с которыми мы сталкиваемся —</w:t>
      </w:r>
    </w:p>
    <w:p>
      <w:pPr>
        <w:pStyle w:val="BodyText"/>
        <w:bidi w:val="0"/>
        <w:spacing w:lineRule="auto" w:line="276" w:before="0" w:after="113"/>
        <w:ind w:hanging="0"/>
        <w:jc w:val="center"/>
        <w:rPr/>
      </w:pPr>
      <w:r>
        <w:rPr>
          <w:rStyle w:val="Strong"/>
          <w:rFonts w:cs="Liberation Serif"/>
        </w:rPr>
        <w:t>лишь симптомы болезни, лечение которой давно известно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последнее время вновь остро встал вопрос о привлечении к ответственности шабихи, крупных преступников и видных представителей прежнего режима. Во многих сирийских городах и населённых пунктах прошли массовые акции протеста, участники которых требовали справедливого возмездия для тех, кто проливал кровь мусульман и на протяжении четырнадцати лет и помогал тираническому режиму совершать преступления.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связи с последними событиями Министерство внутренних дел выступило с заявлением, в котором подчеркнуло, что</w:t>
      </w:r>
      <w:r>
        <w:rPr>
          <w:rFonts w:cs="Liberation Serif"/>
          <w:i/>
          <w:iCs/>
        </w:rPr>
        <w:t xml:space="preserve"> «обеспечение справедливости и привлечение к ответственности лиц, совершивших преступления и нарушения, является обязанностью государства и осуществляется через его компетентные органы». </w:t>
      </w:r>
      <w:r>
        <w:rPr>
          <w:rFonts w:cs="Liberation Serif"/>
          <w:i w:val="false"/>
          <w:iCs w:val="false"/>
        </w:rPr>
        <w:t>Министерство также призвало</w:t>
      </w:r>
      <w:r>
        <w:rPr>
          <w:rFonts w:cs="Liberation Serif"/>
          <w:i/>
          <w:iCs/>
        </w:rPr>
        <w:t xml:space="preserve"> «сохранять выдержку и не поддаваться призывам к мести или действиям вне рамок закона, поскольку это угрожает безопасности и стабильности страны и препятствует исполнению правосудия»</w:t>
      </w:r>
      <w:r>
        <w:rPr>
          <w:rFonts w:cs="Liberation Serif"/>
        </w:rPr>
        <w:t xml:space="preserve">, а также к </w:t>
      </w:r>
      <w:r>
        <w:rPr>
          <w:rFonts w:cs="Liberation Serif"/>
          <w:i/>
          <w:iCs/>
        </w:rPr>
        <w:t>«сплочённости ради сохранения безопасности и стабильности и недопущения попыток втянуть страну в хаос, последствия которого могут оказаться тяжёлыми».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свою очередь Национальная комиссия по вопросам переходного правосудия заявила о необходимости </w:t>
      </w:r>
      <w:r>
        <w:rPr>
          <w:rFonts w:cs="Liberation Serif"/>
          <w:i/>
          <w:iCs/>
        </w:rPr>
        <w:t>«строительства мира на основе приверженности созданию государства, основанного на равном гражданстве и верховенстве закона».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связи с этим необходимо остановиться на нескольких принципиальных моментах и расставить всё по своим местам.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Во-первых:</w:t>
      </w:r>
      <w:r>
        <w:rPr>
          <w:rFonts w:cs="Liberation Serif"/>
        </w:rPr>
        <w:t xml:space="preserve"> независимо от отдельных деталей происходящего, действия людей показывают, что именно народная база остаётся носителем власти, что дух революции по-прежнему жив и глубоко укоренён в обществе, стремления, курс и усилия которого должны быть направлены на реализацию полноценного и целостного проекта, способного решить все частные проблемы благодаря наличию конкретных и детальных решений.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Во-вторых:</w:t>
      </w:r>
      <w:r>
        <w:rPr>
          <w:rFonts w:cs="Liberation Serif"/>
        </w:rPr>
        <w:t xml:space="preserve"> люди поднялись против несправедливого и тиранического режима и с самого начала определили для своей революции чёткие принципы. Среди них — полное свержение режима со всеми его структурами, символами и главными преступниками, разрыв связей с государствами, участвовавшими в заговорах против страны, а также установление исламских законов в государстве.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Однако последние события показали, насколько велик разрыв между тем, к чему стремились люди, ради чего они поднялись и принесли огромные жертвы, и тем курсом, который проводит сирийская администрация переходного периода, делая ставку на соблюдение международных соглашений и тем самым сводя к минимуму цели, лозунги и устремления самой революции.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Гнев людей вызван тем, что они не видят достижения своих целей. Главные преступники, которые проливали кровь, присваивали имущество, посягали на честь людей и вынуждали их покидать свои дома, до сих пор не понесли наказания. Некоторые из них свободно действуют, не опасаясь ни суда, ни ответственности, а часть из них, к сожалению, даже оказалась среди властьимущих. И чем сильнее люди убеждаются, что государство не собирается обеспечивать долгожданной справедливости, тем чаще они начинают действовать самостоятельно.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В-третьих:</w:t>
      </w:r>
      <w:r>
        <w:rPr>
          <w:rFonts w:cs="Liberation Serif"/>
        </w:rPr>
        <w:t xml:space="preserve"> совершенно недопустимо, чтобы некоторые журналисты и другие лица обвиняли людей, требующих своих прав, и связывали их действия с внешними планами и заговорами. Это является явной несправедливостью. Ведь именно усилиями этих людей, благодаря помощи Аллаха, пал прежний режим и победила революция. Также такие выступления народа являются одной из форм повеления одобряемого и удержания от порицаемого, если они совершаются в рамках того, что угодно Всевышнему Аллаху.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В-четвёртых:</w:t>
      </w:r>
      <w:r>
        <w:rPr>
          <w:rFonts w:cs="Liberation Serif"/>
        </w:rPr>
        <w:t xml:space="preserve"> Всевышний Аллах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Cs w:val="32"/>
          <w:rtl w:val="true"/>
        </w:rPr>
        <w:t>وَلَكُمْ فِي الْقِصَاصِ حَيَاةٌ يَا أُولِي الْأَلْبَابِ لَعَلَّكُمْ تَتَّقُونَ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«В возмездии для вас — жизнь, о обладающие разумом! Быть может, вы будете богобоязненными»</w:t>
      </w:r>
      <w:r>
        <w:rPr>
          <w:rFonts w:cs="Liberation Serif"/>
        </w:rPr>
        <w:t xml:space="preserve"> (2:179).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ясный божественный принцип, который несёт справедливость, беспристрастность и стабильность. Отказ же от него приводит к несправедливости, раздорам, нестабильности и расколу общества, какими бы красивыми словами это ни оправдывали — будь то «гражданский мир» или «общественная безопасность».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В-пятых:</w:t>
      </w:r>
      <w:r>
        <w:rPr>
          <w:rFonts w:cs="Liberation Serif"/>
        </w:rPr>
        <w:t xml:space="preserve"> 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Cs w:val="32"/>
          <w:rtl w:val="true"/>
        </w:rPr>
        <w:t>وَمَنْ أَعْرَضَ عَنْ ذِكْرِي فَإِنَّ لَهُ مَعِيشَةً ضَنْكاً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«А того, кто отвернётся от Моего Напоминания, ожидает тяжкая жизнь»</w:t>
      </w:r>
      <w:r>
        <w:rPr>
          <w:rFonts w:cs="Liberation Serif"/>
        </w:rPr>
        <w:t xml:space="preserve"> (20:124).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одной из важнейших обязанностей сегодня является требование коренного решения, чётким ориентиром которого должно стать применение шариата Аллаха. Только он содержит исчерпывающие решения всех кризисов, с которыми мы сталкиваемся. Наш кризис — это кризис власти и правления, кризис отсутствия применения исламских законов и тех решений, которые предписывает Ислам.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мы должны стремиться к осуществлению проекта, способного коренным образом решить все эти проблемы. Это должен быть проект, который несут искренние, политически зрелые и принципиальные люди, обладающие ясным видением и подробным планом применения шариата Аллаха, решения проблем и противостояния вызовам с пониманием, смелостью и принципиальностью, продиктованными нашей исламской акыдой и шариатом нашего Господа, будучи вдали от американских и западных рекомендаций и их навязываемых решений.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Все кризисы, с которыми мы сталкиваемся, по своей сути являются лишь симптомами одной хронической болезни, лекарство от которой давно известно и проверенно практикой.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Отказ подчиниться велению Аллаха и Его законам, а также медлительность людей в объединении вокруг великого исламского проекта, направленного на создание Государства, которое будет претворять Ислам в жизнь, лишь усиливают возможность того, что нынешняя переходная администрация в Дамаске будет откладывать решение проблем на неопределённый срок и размывать вопрос ответственности и наказания виновных.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результате грядущие дни могут оказаться наполненными новыми потрясениями, кризисами и проблемами вместо того, чтобы положить им конец, установить стабильность, обеспечить справедливость и должную заботу о делах людей.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В-шестых:</w:t>
      </w:r>
      <w:r>
        <w:rPr>
          <w:rFonts w:cs="Liberation Serif"/>
        </w:rPr>
        <w:t xml:space="preserve"> народная база является естественной опорой в деле претворения Ислама. Именно от неё следует ожидать блага, поэтому её необходимо ценить и поддерживать, а не оттеснять на второй план и забывать о её жертвах.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же касается надежд на великие державы, то это опасная ловушка и огромное зло, последствия которого могут быть крайне тяжёлыми. Более того, такая зависимость не принесёт нам ни безопасности, ни стабильнос</w:t>
      </w:r>
      <w:r>
        <w:rPr>
          <w:rFonts w:eastAsia="Noto Serif CJK SC" w:cs="Liberation Serif"/>
          <w:color w:val="auto"/>
          <w:kern w:val="2"/>
          <w:sz w:val="24"/>
          <w:szCs w:val="24"/>
          <w:lang w:val="ru-RU" w:eastAsia="zh-CN" w:bidi="hi-IN"/>
        </w:rPr>
        <w:t xml:space="preserve">ти и никакой  иной пользы. Она </w:t>
      </w:r>
      <w:r>
        <w:rPr>
          <w:rFonts w:cs="Liberation Serif"/>
        </w:rPr>
        <w:t>не спасёт нас и не решит ни одной нашей проблемы. Это подобно миражу, который измученному жаждой кажется водой. Более того, именно эти государства являются источником болезни и корнем бедствий, ведь именно они поддерживали прежний режим, стремясь задушить нашу революцию.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Спасти нас, дать нам спокойствие, справедливость, безопасность, достойную жизнь и надлежащую заботу о людях может только упование на одного Аллаха, доверие Ему, применение Его шариата и неукоснительное следование Его законам.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Путь к величию, победе и процветанию хорошо известен. Его ориентиром является Государство, которое будет править на основе Книги Аллаха и Сунны Его Посланника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, Государство, которым будут довольны и обитатели небес, и обитатели земли, благо которого распространится не только на земли Ислама, но и на весь мир.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ради этого великого блага пусть трудятся те, кто стремится к добру.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Насир Шейх Абдульхай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Член Информационного офиса Хизб ут-Тахрир в Сирии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24.06.2026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hyphenationZone w:val="36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Arabic UI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98</TotalTime>
  <Application>LibreOffice/26.2.4.2$Linux_X86_64 LibreOffice_project/0229ac93fcf0d7cbc6376066c6f35021cef002dc</Application>
  <AppVersion>15.0000</AppVersion>
  <Pages>4</Pages>
  <Words>981</Words>
  <Characters>6330</Characters>
  <CharactersWithSpaces>7285</CharactersWithSpaces>
  <Paragraphs>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2026-06-24T09:25:24Z</dcterms:created>
  <dc:creator/>
  <dc:description/>
  <dc:language>ru-RU</dc:language>
  <cp:lastModifiedBy/>
  <dcterms:modified xsi:type="dcterms:W3CDTF">2026-07-04T08:44:45Z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