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 w:val="false"/>
          <w:bCs w:val="false"/>
          <w:i/>
          <w:iCs/>
          <w:sz w:val="24"/>
          <w:szCs w:val="24"/>
        </w:rPr>
      </w:pPr>
      <w:r>
        <w:rPr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От глобализации к протекционизму: мировая экономика катится в неизвестность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протяжении последних трёх десятилетий укреплялось убеждение, что глобализация представляет собой завершающий этап развития мировой экономики, а либерализация торговли и открытие границ для движения капитала, товаров и технологий приведут мир к эпохе устойчивого процветания и беспрецедентной экономической интеграции.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Компании превратились в транснациональные корпорации, производственные цепочки протянулись от Восточной Азии до Европы и Америки, а национальное государство, казалось, стало играть всё менее заметную роль на фоне растущего влияния мировых рынков.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события, произошедшие после мирового финансового кризиса 2008 года, затем пандемии коронавируса, российско-украинской войны, нарастающего противостояния между США и Китаем, продолжающейся нестабильности на Ближнем Востоке и войны США против Ирана, а также усиления экономического национализма, - выявили глубокие трещины в существующем мировом экономическом порядке. Глобализация, обещавшая стабильность и процветание, в глазах многих государств превратилась в источник рисков, зависимости и стратегической уязвимости.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всё более очевидно, что мир постепенно переходит от эпохи открытой глобализации к эпохе экономического протекционизма. Возвращаются торговые барьеры и высокие таможенные пошлины, а глобальные цепочки поставок перестраиваются уже не исходя из экономической эффективности, а с учётом требований национальной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этот процесс представляет собой не просто изменение торговой политики. Он может стать началом неопределённого переходного периода, чреватого чрезвычайно глубокими экономическими потрясениями, способными привести к переустройству всей системы международных отношений.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 находится ли мировая экономика на пороге краха? Каковы истинные причины, которые могут привести к такому развитию событий? И что за неизвестное будущее ожидает мир?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Во-первых: почему глобализация идёт на спад?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1. Потрясение мирового финансового кризиса 2008 года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Мировой финансовый кризис показал, что глобальная взаимосвязанность способствует не только экономическому росту, но и широкому распространению кризисов. Финансовый кризис, начавшийся в Соединённых Штатах, быстро перекинулся на большинство экономик мира, что заставило многие государства усомниться в преимуществах чрезмерной взаимозависимости.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мировая экономика стала ещё более взаимосвязанной благодаря широкому распространению современных технологий. Поэтому любое финансовое потрясение на американском рынке, особенно изменения курса доллара по отношению к другим валютам, отражается на мировых рынках уже через несколько дней, а иногда и через считанные часы.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2. Пандемия коронавируса и разрушение цепочек поставок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Когда китайские заводы остановили работу, а мировые порты частично прекратили свою деятельность, промышленно развитые страны осознали, что их зависимость от зарубежного производства является стратегической уязвимостью.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>Именно поэтому Соединённые Штаты и ряд других государств начали возвращать часть жизненно важных производств на свою территорию. Эта политика получила название «возвращение промышленности» (</w:t>
      </w:r>
      <w:r>
        <w:rPr>
          <w:rStyle w:val="Emphasis"/>
          <w:rFonts w:cs="Liberation Serif"/>
          <w:sz w:val="24"/>
          <w:szCs w:val="24"/>
        </w:rPr>
        <w:t>reshoring</w:t>
      </w:r>
      <w:r>
        <w:rPr>
          <w:rFonts w:cs="Liberation Serif"/>
          <w:sz w:val="24"/>
          <w:szCs w:val="24"/>
        </w:rPr>
        <w:t>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3. Американо-китайское противостояние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Соперничество между двумя крупнейшими экономиками мира превратилось в борьбу за технологическое превосходство, производство полупроводников, энергоресурсы и контроль над цепочками поставок.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побудило обе стороны вводить взаимные ограничения в торговле и инвестициях. Не исключено, что в дальнейшем это противостояние выйдет на ещё более высокий уровень. Всё это способствует дальнейшему разрушению глобализационной модели мировой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4. Российско-украинская война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война показала, что экономическая взаимозависимость может превратиться в инструмент политического давления, особенно в таких сферах, как энергетика, продовольствие и стратегически важные полезные ископаемые.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5. Война с Ираном и ситуация на Ближнем Востоке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война может стать историческим рубежом, который ускорит переход мировой экономики к новому этапу. Когда издержки начинают расти, глобализация теряет одно из своих главных преимуществ — возможность производить товары с минимальными затратами. По мере роста транспортных расходов и стоимости энергоресурсов сама модель глобализации оказывается под угрозой разрушения.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Во-вторых: истинные причины грядущего мирового экономического кризиса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1. Стремительный рост мирового долга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Объём мирового долга достиг рекордного уровня, превысив 300 триллионов долларов. Опасность заключается в том, что повышение процентных ставок делает обслуживание этих долгов всё более дорогостоящим, создавая угрозу банкротства или финансовой несостоятельности как для государств, так и для компаний.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2. Разрушение глобальных цепочек поставок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Глобализация основана на снижении издержек за счёт распределения производства между различными странами мира. Протекционизм же, напротив, побуждает переносить производство обратно внутрь страны, несмотря на более высокую себестоимость. Это приводит к росту цен на товары, ускорению инфляции и снижению эффективности мировой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3. Энергетический кризис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Несмотря на постепенный переход к возобновляемым источникам энергии, мировая экономика по-прежнему в значительной степени зависит от нефти и природного газа. Любое серьёзное геополитическое потрясение способно вызвать резкий рост затрат на производство и транспортировку, что в свою очередь ускоряет развитие кризисных явлений в мировой финансовой системе. Существует и множество других причин, однако их рассмотрение выходит за рамки данной статьи.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В-третьих: какое будущее ожидает мировую экономику?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Мир может разделиться на несколько конкурирующих экономических блоков — американский, китайский, европейский, азиатский, а также другие региональные объединения.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Из-за сокращения свободной торговли производство станет менее эффективным и более затратным. В результате мировая экономика может вступить в продолжительный период, сочетающий экономический застой с высокой инфляцией. Этому будут способствовать рост производственных издержек, удорожание энергоресурсов, сырья и других факторов производства.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Экономические санкции, торговые блокады и технологическое доминирование могут стать основными инструментами международного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 этом грядущий кризис может оказаться не внезапным финансовым обвалом, подобным тем, что происходили ранее, а постепенным распадом существующего экономического порядка, который на протяжении десятилетий строился на жадности, стремлении к выгоде, монополизме и в своей основе на ростовщичестве, и других подобных принципах.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может стать рождением нового мирового порядка — более раздробленного, менее эффективного и более подверженного конфликтам.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Мир переходит от системы, основанной на тесной экономической взаимозависимости, которая служила интересам узкого круга, к системе, в которой главными предметами соперничества становятся ресурсы, технологии и влияние.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Этот переходный период будет непродолжительным, хотя его контуры пока остаются неясными. Однако именно он подготовит почву для появления нового мирового порядка, который вытеснит существующую капиталистическую систему со всеми её инструментами и займёт своё место на международной арене не силой, а благодаря своей чистоте, ясности и совершенству в устранении несправедливости и окончательном решении проблем человечества. Речь идёт о Божественной исламской системе 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— единственной идеологии,</w:t>
      </w:r>
      <w:r>
        <w:rPr>
          <w:rFonts w:cs="Liberation Serif"/>
          <w:sz w:val="24"/>
          <w:szCs w:val="24"/>
          <w:shd w:fill="FFFF6D" w:val="clear"/>
        </w:rPr>
        <w:t xml:space="preserve"> </w:t>
      </w:r>
      <w:r>
        <w:rPr>
          <w:rFonts w:cs="Liberation Serif"/>
          <w:sz w:val="24"/>
          <w:szCs w:val="24"/>
        </w:rPr>
        <w:t>способной утвердить свои законы и свой порядок ради блага всего человечества.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Исламская экономическая система изначально построена таким образом, чтобы не допускать возникновения экономических проблем. Если же они всё-таки появляются, то их решение доступно и исключает их повторное возникновение. Эта система основана на трёх принципах: собственности, распоряжении собственностью и распределении богатства. При этом она исходит из того, что истинным Владельцем имущества является Всевышний Аллах.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آمِنُوا بِاللَّهِ وَرَسُولِهِ وَأَنفِقُوا مِمَّا جَعَلَكُم مُّسْتَخْلَفِينَ فِيهِ فَالَّذِينَ آمَنُوا مِنكُمْ وَأَنفَقُوا لَهُمْ أَجْرٌ كَبِيرٌ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«Веруйте в Аллаха и Его Посланника и расходуйте из того, что Он дал вам в распоряжение. Тем же из вас, которые уверовали и расходовали, уготована великая награда»</w:t>
      </w:r>
      <w:r>
        <w:rPr>
          <w:rFonts w:cs="Liberation Serif"/>
          <w:sz w:val="24"/>
          <w:szCs w:val="24"/>
        </w:rPr>
        <w:t xml:space="preserve"> (57:7).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для того, чтобы исламская экономическая система была воплощена во всём мире, прежде необходимо претворить в жизнь саму Исламскую идеологию, поскольку они являются двумя неразделимыми частями одного целого.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 для воплощения Исламской идеологии необходимо идти вместе с теми, кто трудится над возобновлением Исламского образа жизни и стремится к осуществлению благой вести Посланника Аллаха </w:t>
      </w:r>
      <w:r>
        <w:rPr>
          <w:rFonts w:ascii="Liberation Serif" w:hAnsi="Liberation Serif" w:cs="Liberation Serif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Cs w:val="32"/>
          <w:rtl w:val="true"/>
        </w:rPr>
        <w:t>ثُمَّ تَكُونُ خِلَافَةً عَلَى مِنْهَاجِ النُّبُوَّةِ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«...Затем вновь будет Халифат по методу пророчества».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Происходящие сегодня события — не что иное, как тяжёлые родовые муки, через которые нам предстоит пройти. Мы будем трудиться над тем, чтобы пробудить могучий Ислам, который весь мир стремится удержать в состоянии сна. Однако они уже чувствуют первые признаки его пробуждения, поэтому стараются уничтожить всё, на что он мог бы опереться: разрушают инфраструктуру Исламских стран, насколько это возможно, расчленяют их и дробят на части.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Запад не относится к нам как к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 xml:space="preserve"> отдельным государствам. Он враждует с нами как с единой Уммой. К сожалению, мы отвечаем на эту жестокую агрессию, исходя </w:t>
      </w:r>
      <w:r>
        <w:rPr>
          <w:rFonts w:cs="Liberation Serif"/>
          <w:sz w:val="24"/>
          <w:szCs w:val="24"/>
        </w:rPr>
        <w:t>из логики национальных государств, а не с позиций единой и всеохватывающей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 очнитесь же, мусульмане! Вернитесь к правильному пути и сплотитесь, чтобы изгнать врага из своих земель, начиная с правителей и заканчивая высокомерной капиталистической идеологией.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قَالُوا أُوذِينَا مِن قَبْلِ أَن تَأْتِيَنَا وَمِن بَعْدِ مَا جِئْتَنَا ۚ قَالَ عَسَىٰ رَبُّكُمْ أَن يُهْلِكَ عَدُوَّكُمْ وَيَسْتَخْلِفَكُمْ فِي الْأَرْضِ فَيَنظُرَ كَيْفَ تَعْمَلُونَ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«Они сказали: «Нам причиняли страдания до того, как ты явился к нам, и причиняют их после твоего пришествия». Он сказал: «Быть может, ваш Господь погубит вашего врага и сделает вас их преемниками на земле, а затем посмотрит, как вы будете поступать»»</w:t>
      </w:r>
      <w:r>
        <w:rPr>
          <w:rFonts w:cs="Liberation Serif"/>
          <w:sz w:val="24"/>
          <w:szCs w:val="24"/>
        </w:rPr>
        <w:t xml:space="preserve"> (7:129).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Набиль Абдулькарим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08.07.2026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user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paragraph" w:styleId="Heading3">
    <w:name w:val="heading 3"/>
    <w:basedOn w:val="user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2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3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76</TotalTime>
  <Application>LibreOffice/26.2.4.2$Linux_X86_64 LibreOffice_project/0229ac93fcf0d7cbc6376066c6f35021cef002dc</Application>
  <AppVersion>15.0000</AppVersion>
  <Pages>5</Pages>
  <Words>1266</Words>
  <Characters>8689</Characters>
  <CharactersWithSpaces>9909</CharactersWithSpaces>
  <Paragraphs>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2026-07-08T18:56:38Z</dcterms:created>
  <dc:creator/>
  <dc:description/>
  <dc:language>ru-RU</dc:language>
  <cp:lastModifiedBy/>
  <dcterms:modified xsi:type="dcterms:W3CDTF">2026-07-11T20:05:37Z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