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distT="0" distB="0" distL="0" distR="0" simplePos="0" relativeHeight="20" behindDoc="1" locked="0" layoutInCell="0" allowOverlap="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mc:AlternateContent>
          <mc:Choice Requires="wps">
            <w:drawing>
              <wp:anchor distT="0" distB="0" distL="0" distR="0" simplePos="0" relativeHeight="22" behindDoc="0" locked="0" layoutInCell="1" allowOverlap="1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53670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537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Воскресенье,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Мухаррам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8 г.х.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115.8pt;margin-top:113.4pt;width:198.4pt;height:12.0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Воскресенье,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27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Мухаррам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8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distT="0" distB="0" distL="0" distR="0" simplePos="0" relativeHeight="24" behindDoc="0" locked="0" layoutInCell="1" allowOverlap="1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53670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537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12.07.2026 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329.05pt;margin-top:113.4pt;width:73.95pt;height:12.0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12.07.2026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distT="0" distB="0" distL="0" distR="0" simplePos="0" relativeHeight="26" behindDoc="0" locked="0" layoutInCell="1" allowOverlap="1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53670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537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2 / 1448 г.х.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-19.2pt;margin-top:113.4pt;width:120.15pt;height:12.0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1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2 / 1448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distT="0" distB="0" distL="0" distR="0" simplePos="0" relativeHeight="28" behindDoc="0" locked="0" layoutInCell="1" allowOverlap="1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user2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user2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tIns="0" r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user2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user2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360" w:before="0" w:after="120"/>
        <w:rPr>
          <w:u w:val="single"/>
          <w:lang w:val="en-US"/>
        </w:rPr>
      </w:pPr>
      <w:r>
        <w:rPr>
          <w:rStyle w:val="Style20"/>
        </w:rPr>
        <w:t>Пресс-релиз</w:t>
      </w:r>
    </w:p>
    <w:p>
      <w:pPr>
        <w:pStyle w:val="Style32"/>
        <w:spacing w:lineRule="auto" w:line="360" w:before="0" w:after="120"/>
        <w:ind w:hanging="0"/>
        <w:jc w:val="center"/>
        <w:rPr>
          <w:b/>
          <w:bCs/>
        </w:rPr>
      </w:pPr>
      <w:r>
        <w:rPr>
          <w:b/>
          <w:bCs/>
        </w:rPr>
        <w:t>Совет сотрудничества стран Персидского залива смотрит на события глазами Америки и оценивает происходящее по американским меркам</w:t>
      </w:r>
    </w:p>
    <w:p>
      <w:pPr>
        <w:pStyle w:val="Style32"/>
        <w:spacing w:lineRule="auto" w:line="360" w:before="0" w:after="120"/>
        <w:rPr/>
      </w:pPr>
      <w:r>
        <w:rPr/>
        <w:t>Одно из самых удивительных и странных явлений — когда ненормальное становится нормальным, а ошибочное — правильным. Земли мусульман раздроблены на слабые государственные образования, и это ненормальное положение стало восприниматься как естественный порядок, который многие считают правильным. А советы и международные организации, созданные государствами неверия, такие как Совет сотрудничества арабских государств Персидского залива, Лига арабских государств и Организация исламского сотрудничества, заменили мусульманам единство в одном государстве под властью одного халифа.</w:t>
      </w:r>
    </w:p>
    <w:p>
      <w:pPr>
        <w:pStyle w:val="Style32"/>
        <w:spacing w:lineRule="auto" w:line="360" w:before="0" w:after="120"/>
        <w:rPr/>
      </w:pPr>
      <w:r>
        <w:rPr/>
        <w:t>Совет сотрудничества обращает внимание на удары Ирана по Иордании, Бахрейну и Кувейту, но не обращает внимания на американские самолёты и ракеты, которые армия США запускает с территории этих стран, атакуя Иран и совершая агрессию против иранского народа. Он осуждает одно и молчит о другом. Так чьими же глазами Совет сотрудничества смотрит на события и по чьим меркам их оценивает?!</w:t>
      </w:r>
    </w:p>
    <w:p>
      <w:pPr>
        <w:pStyle w:val="Style32"/>
        <w:spacing w:lineRule="auto" w:line="360" w:before="0" w:after="120"/>
        <w:rPr/>
      </w:pPr>
      <w:r>
        <w:rPr/>
        <w:t xml:space="preserve">Нынешнее положение мусульман не угодно ни Аллаху, ни Его Посланнику </w:t>
      </w:r>
      <w:r>
        <w:rPr>
          <w:rtl w:val="true"/>
          <w:lang w:val="en-US"/>
        </w:rPr>
        <w:t>ﷺ</w:t>
      </w:r>
      <w:r>
        <w:rPr/>
        <w:t xml:space="preserve">, ни верующим. Это положение навязали мусульманам колониальные государства неверия, а затем пришли правители-рувайбидаты, чтобы закрепить его. Их рупоры и средства массовой информации пытаются укоренить такое состояние в сознании мусульман, чтобы оно воспринималось как естественное и изначально правильное. В результате многие мусульмане утратили представление о своём правильном положении: они должны быть единой Уммой, отличной от всех остальных людей, едины в войне и мире, а править ими должен один халиф на основе Книги Аллаха и Сунны Его Посланника </w:t>
      </w:r>
      <w:r>
        <w:rPr>
          <w:rtl w:val="true"/>
          <w:lang w:val="en-US"/>
        </w:rPr>
        <w:t>ﷺ</w:t>
      </w:r>
      <w:r>
        <w:rPr/>
        <w:t>.</w:t>
      </w:r>
    </w:p>
    <w:p>
      <w:pPr>
        <w:pStyle w:val="Style32"/>
        <w:spacing w:lineRule="auto" w:line="360" w:before="0" w:after="120"/>
        <w:rPr/>
      </w:pPr>
      <w:r>
        <w:rPr/>
        <w:t>Совету сотрудничества следовало бы смотреть на происходящее с точки зрения Ислама и рассматривать Америку и другие колониальные государства как врагов Ислама и мусульман, а еврейское образование — главным орудием их борьбы против Уммы.</w:t>
      </w:r>
    </w:p>
    <w:p>
      <w:pPr>
        <w:pStyle w:val="Style32"/>
        <w:spacing w:lineRule="auto" w:line="360" w:before="0" w:after="120"/>
        <w:rPr/>
      </w:pPr>
      <w:r>
        <w:rPr/>
        <w:t>Ему следовало бы осудить пребывание этих правителей-рувайбидатов у власти на мусульманских землях и выступить против существования марионеточных государств, зависимых от Запада. Ему следовало бы обратиться к правителям входящих в него государств, к правителям Ирана и остальных мусульманских земель и потребовать, чтобы они отказались от власти, передали её Хизб ут-Тахрир и дали присягу его амиру как халифу мусульман. Тогда он объединит их земли и армии, искоренит присутствие Америки и колониальных государств неверия на мусульманских землях, будет править мусульманами на основе Ислама, а они вместе с ним понесут Ислам ко всем людям как послание верного руководства, света и справедливости.</w:t>
      </w:r>
    </w:p>
    <w:p>
      <w:pPr>
        <w:pStyle w:val="Style32"/>
        <w:spacing w:lineRule="auto" w:line="360" w:before="0" w:after="120"/>
        <w:rPr/>
      </w:pPr>
      <w:r>
        <w:rPr/>
        <w:t>Пусть никто не говорит: «Вы требуете невозможного», и пусть никто не удивляется этому требованию. Удивительным и странным является как раз нынешнее ненормальное положение Исламской Уммы. Удивительно и странно, что эта Умма превратилась во множество наций и народов, противостоящих друг другу, а иногда и воюющих между собой, тогда как Аллах говорит:</w:t>
      </w:r>
    </w:p>
    <w:p>
      <w:pPr>
        <w:pStyle w:val="Style32"/>
        <w:bidi w:val="1"/>
        <w:spacing w:lineRule="auto" w:line="360" w:before="0" w:after="120"/>
        <w:ind w:hanging="0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>
        <w:rPr>
          <w:rFonts w:ascii="KFGQPC Uthmanic Script HAFS" w:hAnsi="KFGQPC Uthmanic Script HAFS" w:cs="Scheherazade"/>
          <w:sz w:val="32"/>
          <w:szCs w:val="32"/>
          <w:rtl w:val="true"/>
        </w:rPr>
        <w:t>إِنَّمَا ٱلۡمُؤۡمِنُونَ إِخۡوَةٞ</w:t>
      </w:r>
      <w:r>
        <w:rPr>
          <w:rFonts w:ascii="KFGQPC Uthmanic Script HAFS" w:hAnsi="KFGQPC Uthmanic Script HAFS" w:cs="KFGQPC Uthmanic Script HAFS"/>
          <w:sz w:val="32"/>
          <w:szCs w:val="32"/>
          <w:rtl w:val="true"/>
        </w:rPr>
        <w:t xml:space="preserve"> </w:t>
      </w:r>
    </w:p>
    <w:p>
      <w:pPr>
        <w:pStyle w:val="Style32"/>
        <w:spacing w:lineRule="auto" w:line="360" w:before="0" w:after="120"/>
        <w:ind w:hanging="0"/>
        <w:jc w:val="center"/>
        <w:rPr>
          <w:rFonts w:cs="" w:asciiTheme="majorBidi" w:cstheme="majorBidi" w:hAnsiTheme="majorBidi"/>
        </w:rPr>
      </w:pPr>
      <w:r>
        <w:rPr>
          <w:rFonts w:cs="" w:cstheme="majorBidi"/>
          <w:b/>
          <w:bCs/>
        </w:rPr>
        <w:t>«Воистину, верующие — братья»</w:t>
      </w:r>
      <w:r>
        <w:rPr>
          <w:rFonts w:cs="" w:cstheme="majorBidi"/>
        </w:rPr>
        <w:t xml:space="preserve"> (49:10).</w:t>
      </w:r>
    </w:p>
    <w:p>
      <w:pPr>
        <w:pStyle w:val="Style32"/>
        <w:spacing w:lineRule="auto" w:line="360" w:before="0" w:after="120"/>
        <w:ind w:hanging="0"/>
        <w:rPr/>
      </w:pPr>
      <w:r>
        <w:rPr/>
        <w:t xml:space="preserve">На протяжении многих веков мусульмане оставались единой Уммой под знаменем одного халифа. Именно такое положение было естественным, а раскол и раздробленность они считали невозможными. Так что же мешает нам вновь стать единой Уммой, какой мы были прежде?! Более того, именно единство является нормой. Это обещание Аллаха и радостная весть Его Посланника </w:t>
      </w:r>
      <w:r>
        <w:rPr>
          <w:rtl w:val="true"/>
          <w:lang w:val="en-US"/>
        </w:rPr>
        <w:t>ﷺ</w:t>
      </w:r>
      <w:r>
        <w:rPr/>
        <w:t>:</w:t>
      </w:r>
    </w:p>
    <w:p>
      <w:pPr>
        <w:pStyle w:val="Style32"/>
        <w:bidi w:val="1"/>
        <w:spacing w:lineRule="auto" w:line="360" w:before="0" w:after="120"/>
        <w:ind w:hanging="0"/>
        <w:jc w:val="center"/>
        <w:rPr/>
      </w:pPr>
      <w:r>
        <w:rPr>
          <w:rStyle w:val="Strong"/>
          <w:rFonts w:ascii="Traditional Arabic" w:hAnsi="Traditional Arabic" w:cs="Scheherazade"/>
          <w:b w:val="false"/>
          <w:b w:val="false"/>
          <w:bCs w:val="false"/>
          <w:color w:val="000000"/>
          <w:sz w:val="32"/>
          <w:szCs w:val="32"/>
          <w:rtl w:val="true"/>
        </w:rPr>
        <w:t>ثُمَّ تَكُونُ خِلَافَةً عَلَى مِنْهَاجِ النُّبُوَّةِ</w:t>
      </w:r>
    </w:p>
    <w:p>
      <w:pPr>
        <w:pStyle w:val="Style32"/>
        <w:spacing w:lineRule="auto" w:line="360" w:before="0" w:after="120"/>
        <w:ind w:hanging="0"/>
        <w:jc w:val="center"/>
        <w:rPr/>
      </w:pPr>
      <w:r>
        <w:rPr>
          <w:b/>
          <w:bCs/>
          <w:i/>
          <w:iCs/>
        </w:rPr>
        <w:t>«Затем вновь наступит Халифат по методу пророчества»</w:t>
      </w:r>
      <w:r>
        <w:rPr/>
        <w:t>.</w:t>
      </w:r>
    </w:p>
    <w:p>
      <w:pPr>
        <w:pStyle w:val="Style32"/>
        <w:spacing w:lineRule="auto" w:line="360" w:before="0" w:after="120"/>
        <w:ind w:hanging="0"/>
        <w:rPr/>
      </w:pPr>
      <w:bookmarkStart w:id="0" w:name="_GoBack"/>
      <w:bookmarkEnd w:id="0"/>
      <w:r>
        <w:drawing>
          <wp:anchor distT="0" distB="0" distL="0" distR="0" simplePos="0" relativeHeight="21" behindDoc="1" locked="0" layoutInCell="1" allowOverlap="1">
            <wp:simplePos x="0" y="0"/>
            <wp:positionH relativeFrom="column">
              <wp:posOffset>5081270</wp:posOffset>
            </wp:positionH>
            <wp:positionV relativeFrom="page">
              <wp:posOffset>8790940</wp:posOffset>
            </wp:positionV>
            <wp:extent cx="842645" cy="826770"/>
            <wp:effectExtent l="0" t="0" r="0" b="0"/>
            <wp:wrapNone/>
            <wp:docPr id="6" name="Изображение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/>
        <w:t>Он наступит после нынешней деспотической власти, при которой мы живём. К тому же существует ведущая партия «Хизб ут-Тахрир», которая не обманывает свою Умму и обладает проектом Халифата. И как же близок тот день, когда то, что некоторые считают невозможным, станет реальностью.</w:t>
      </w:r>
    </w:p>
    <w:p>
      <w:pPr>
        <w:pStyle w:val="Style32"/>
        <w:spacing w:lineRule="auto" w:line="360" w:before="0" w:after="120"/>
        <w:ind w:hanging="0"/>
        <w:rPr/>
      </w:pPr>
      <w:r>
        <w:rPr/>
      </w:r>
    </w:p>
    <w:p>
      <w:pPr>
        <w:pStyle w:val="Style32"/>
        <w:spacing w:lineRule="auto" w:line="360" w:before="0" w:after="120"/>
        <w:rPr>
          <w:b/>
          <w:bCs/>
        </w:rPr>
      </w:pPr>
      <w:r>
        <w:rPr>
          <w:b/>
          <w:bCs/>
        </w:rPr>
        <w:t>Центральный информационный офис Хизб ут-Тахрир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distT="635" distB="0" distL="0" distR="0" simplePos="0" relativeHeight="3" behindDoc="1" locked="0" layoutInCell="0" allowOverlap="1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7" behindDoc="1" locked="0" layoutInCell="0" allowOverlap="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2273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227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376.3pt;margin-top:14.05pt;width:149pt;height:17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3" behindDoc="1" locked="0" layoutInCell="0" allowOverlap="1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7" behindDoc="1" locked="0" layoutInCell="0" allowOverlap="1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distT="635" distB="0" distL="0" distR="0" simplePos="0" relativeHeight="3" behindDoc="1" locked="0" layoutInCell="0" allowOverlap="1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7" behindDoc="1" locked="0" layoutInCell="0" allowOverlap="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2273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227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376.3pt;margin-top:14.05pt;width:149pt;height:17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3" behindDoc="1" locked="0" layoutInCell="0" allowOverlap="1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635" distR="0" simplePos="0" relativeHeight="17" behindDoc="1" locked="0" layoutInCell="0" allowOverlap="1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character" w:styleId="Strong">
    <w:name w:val="Strong"/>
    <w:basedOn w:val="DefaultParagraphFont"/>
    <w:uiPriority w:val="22"/>
    <w:qFormat/>
    <w:rsid w:val="00ed6fbe"/>
    <w:rPr>
      <w:b/>
      <w:bCs/>
    </w:rPr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ы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user2">
    <w:name w:val="Содержимое врезки (user)"/>
    <w:basedOn w:val="Normal"/>
    <w:qFormat/>
    <w:pPr/>
    <w:rPr/>
  </w:style>
  <w:style w:type="paragraph" w:styleId="Style38">
    <w:name w:val="Содержимое врезки"/>
    <w:basedOn w:val="Normal"/>
    <w:qFormat/>
    <w:pPr/>
    <w:rPr/>
  </w:style>
  <w:style w:type="numbering" w:styleId="user3" w:default="1">
    <w:name w:val="Без списка (user)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 (1)</Template>
  <TotalTime>31</TotalTime>
  <Application>LibreOffice/26.2.4.2$Linux_X86_64 LibreOffice_project/0229ac93fcf0d7cbc6376066c6f35021cef002dc</Application>
  <AppVersion>15.0000</AppVersion>
  <Pages>2</Pages>
  <Words>568</Words>
  <Characters>3677</Characters>
  <CharactersWithSpaces>4226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2026-07-20T09:51:00Z</dcterms:created>
  <dc:creator>bagu bag</dc:creator>
  <dc:description/>
  <dc:language>ru-RU</dc:language>
  <cp:lastModifiedBy/>
  <cp:lastPrinted>2016-10-19T12:17:00Z</cp:lastPrinted>
  <dcterms:modified xsi:type="dcterms:W3CDTF">2026-07-20T23:28:28Z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