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 w:start="0" w:end="0"/>
        <w:jc w:val="center"/>
        <w:rPr>
          <w:rFonts w:ascii="Liberation Serif" w:hAnsi="Liberation Serif"/>
          <w:b w:val="false"/>
          <w:bCs w:val="false"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  <w:t>Газета «Ар-Рая»</w:t>
      </w:r>
    </w:p>
    <w:p>
      <w:pPr>
        <w:pStyle w:val="Heading3"/>
        <w:bidi w:val="0"/>
        <w:spacing w:lineRule="auto" w:line="360" w:before="0" w:after="113"/>
        <w:ind w:hanging="0" w:start="0" w:end="0"/>
        <w:jc w:val="center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Кризис вокруг российских ракетных комплексов С-400 между США и Турцией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Истоки этого кризиса восходят ко времени революции в Шаме, когда Россия вошла в Сирию, чтобы обеспечить американские интересы, полагая, что за это США предоставят ей определённые привилегии, снимут с неё санкции и, возможно, закроют глаза на присоединение Крыма.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Когда революция затянулась и Россия поняла, что оказалась втянутой в затяжной и тяжёлый конфликт, США осознали, что Москва начинает понимать опасность сложившейся ситуации. Поэтому они опасались, что Россия может поспешно предпринять действия, не отвечающие интересам Америки.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В связи с этим США дали Турции указание вступить с Россией в своего рода союз, чтобы контролировать темп российских военных операций и не допустить выхода за установленные рамки. Эти рамки заключались в том, чтобы не уничтожать оппозицию, сосредоточенную в Идлибе, до завершения американского проекта окончательного урегулирования сирийского кризиса. США стремились сохранить оппозицию как сторону, которая впоследствии будет вести переговоры с режимом при выработке окончательного политического решения. При этом внешне Турция представлялась другом революции, тогда как Россия выглядела союзником сирийского режима.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Отношения между Россией и Турцией обострились после инцидента со сбитым российским самолётом. Поскольку США были заинтересованы в согласии между двумя сторонами, они сочли необходимым, чтобы Турция принесла извинения и восстановила отношения с Россией. Именно это и произошло.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Если ранее Турция утверждала, что российский самолёт нарушил её воздушное пространство и что приносить извинения нет никаких оснований, то впоследствии она изменила свою позицию, и </w:t>
      </w:r>
      <w:r>
        <w:rPr>
          <w:rStyle w:val="Strong"/>
          <w:b w:val="false"/>
          <w:bCs w:val="false"/>
          <w:sz w:val="24"/>
          <w:szCs w:val="24"/>
        </w:rPr>
        <w:t>27 июня 2016 года</w:t>
      </w:r>
      <w:r>
        <w:rPr>
          <w:b w:val="false"/>
          <w:bCs w:val="false"/>
          <w:sz w:val="24"/>
          <w:szCs w:val="24"/>
        </w:rPr>
        <w:t xml:space="preserve"> официально принесла извинения.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Тогда пресс-секретарь Кремля Дмитрий Песков заявил: </w:t>
      </w:r>
      <w:r>
        <w:rPr>
          <w:b w:val="false"/>
          <w:bCs w:val="false"/>
          <w:i/>
          <w:iCs/>
          <w:sz w:val="24"/>
          <w:szCs w:val="24"/>
        </w:rPr>
        <w:t xml:space="preserve">«Президент Турции выразил своё сочувствие и глубокие соболезнования семье погибшего российского пилота, а также принёс свои извинения». </w:t>
      </w:r>
      <w:r>
        <w:rPr>
          <w:b w:val="false"/>
          <w:bCs w:val="false"/>
          <w:sz w:val="24"/>
          <w:szCs w:val="24"/>
        </w:rPr>
        <w:t xml:space="preserve">Он также добавил, что Эрдоган подтвердил: </w:t>
      </w:r>
      <w:r>
        <w:rPr>
          <w:b w:val="false"/>
          <w:bCs w:val="false"/>
          <w:i/>
          <w:iCs/>
          <w:sz w:val="24"/>
          <w:szCs w:val="24"/>
        </w:rPr>
        <w:t xml:space="preserve">«Он сделает всё возможное для восстановления традиционно дружественных отношений между Турцией и Россией». </w:t>
      </w:r>
      <w:r>
        <w:rPr>
          <w:rStyle w:val="Strong"/>
          <w:b w:val="false"/>
          <w:bCs w:val="false"/>
          <w:sz w:val="24"/>
          <w:szCs w:val="24"/>
        </w:rPr>
        <w:t>(«Аль-Арабия», 27.06.2016)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После этого отношения между двумя странами стали весьма хорошими. Эрдоган и Путин начали регулярно проводить встречи и заключать соглашения. Так, </w:t>
      </w:r>
      <w:r>
        <w:rPr>
          <w:rStyle w:val="Strong"/>
          <w:b w:val="false"/>
          <w:bCs w:val="false"/>
          <w:sz w:val="24"/>
          <w:szCs w:val="24"/>
        </w:rPr>
        <w:t>29 июня 2016 года</w:t>
      </w:r>
      <w:r>
        <w:rPr>
          <w:b w:val="false"/>
          <w:bCs w:val="false"/>
          <w:sz w:val="24"/>
          <w:szCs w:val="24"/>
        </w:rPr>
        <w:t xml:space="preserve"> Эрдоган провёл с Путиным телефонный разговор, который, по сообщению источников в администрации президента Турции, </w:t>
      </w:r>
      <w:r>
        <w:rPr>
          <w:b w:val="false"/>
          <w:bCs w:val="false"/>
          <w:i/>
          <w:iCs/>
          <w:sz w:val="24"/>
          <w:szCs w:val="24"/>
        </w:rPr>
        <w:t>«прошёл в исключительно дружественной атмосфере».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С этого времени Турция и Россия стали демонстрировать образ союзников: Эрдоган начал обращаться к Путину как к своему другу, а сотрудничество между ними в Шаме и их совместные действия достигли своего пика. При этом тот, кого многие считали близким другом, сотрудничал с открытым врагом, который убивал мусульман и обстреливал жилые дома ракетами.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Такое положение сохранялось до конца </w:t>
      </w:r>
      <w:r>
        <w:rPr>
          <w:rStyle w:val="Strong"/>
          <w:b w:val="false"/>
          <w:bCs w:val="false"/>
          <w:sz w:val="24"/>
          <w:szCs w:val="24"/>
        </w:rPr>
        <w:t>2017 года</w:t>
      </w:r>
      <w:r>
        <w:rPr>
          <w:b w:val="false"/>
          <w:bCs w:val="false"/>
          <w:sz w:val="24"/>
          <w:szCs w:val="24"/>
        </w:rPr>
        <w:t>, когда позиция России обострилась и она начала заявлять о намерении окончательно уничтожить оппозицию в Идлибе. Этот вопрос был настолько чувствительным, что США опасались, как бы Россия не вышла из-под их контроля и не предприняла решительное наступление на Идлиб до того, как созреет американский политический план урегулирования сирийского кризиса.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На этом этапе возникла необходимость в максимально тесном сближении Турции с Россией, напоминающем союз, чтобы масштабное наступление на Идлиб не могло состояться без согласия обеих сторон.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Именно в этих обстоятельствах появилась сделка по приобретению российских зенитно-ракетных комплексов </w:t>
      </w:r>
      <w:r>
        <w:rPr>
          <w:rStyle w:val="Strong"/>
          <w:b w:val="false"/>
          <w:bCs w:val="false"/>
          <w:sz w:val="24"/>
          <w:szCs w:val="24"/>
        </w:rPr>
        <w:t>С-400</w:t>
      </w:r>
      <w:r>
        <w:rPr>
          <w:b w:val="false"/>
          <w:bCs w:val="false"/>
          <w:sz w:val="24"/>
          <w:szCs w:val="24"/>
        </w:rPr>
        <w:t xml:space="preserve"> стоимостью </w:t>
      </w:r>
      <w:r>
        <w:rPr>
          <w:rStyle w:val="Strong"/>
          <w:b w:val="false"/>
          <w:bCs w:val="false"/>
          <w:sz w:val="24"/>
          <w:szCs w:val="24"/>
        </w:rPr>
        <w:t>2,5 млрд долларов</w:t>
      </w:r>
      <w:r>
        <w:rPr>
          <w:b w:val="false"/>
          <w:bCs w:val="false"/>
          <w:sz w:val="24"/>
          <w:szCs w:val="24"/>
        </w:rPr>
        <w:t>. Для России эта сделка была особенно выгодной, учитывая её экономические трудности и западные санкции.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Эрдоган объяснял необходимость покупки тем, что после неудавшейся попытки военного переворота в середине </w:t>
      </w:r>
      <w:r>
        <w:rPr>
          <w:rStyle w:val="Strong"/>
          <w:b w:val="false"/>
          <w:bCs w:val="false"/>
          <w:sz w:val="24"/>
          <w:szCs w:val="24"/>
        </w:rPr>
        <w:t>июля 2016 года</w:t>
      </w:r>
      <w:r>
        <w:rPr>
          <w:b w:val="false"/>
          <w:bCs w:val="false"/>
          <w:sz w:val="24"/>
          <w:szCs w:val="24"/>
        </w:rPr>
        <w:t xml:space="preserve"> было арестовано более половины турецких военных лётчиков. В результате, по его словам, ВВС Турции уже не располагали достаточным количеством квалифицированных пилотов для эксплуатации всех имеющихся истребителей </w:t>
      </w:r>
      <w:r>
        <w:rPr>
          <w:rStyle w:val="Strong"/>
          <w:b w:val="false"/>
          <w:bCs w:val="false"/>
          <w:sz w:val="24"/>
          <w:szCs w:val="24"/>
        </w:rPr>
        <w:t>F-16</w:t>
      </w:r>
      <w:r>
        <w:rPr>
          <w:b w:val="false"/>
          <w:bCs w:val="false"/>
          <w:sz w:val="24"/>
          <w:szCs w:val="24"/>
        </w:rPr>
        <w:t xml:space="preserve">. Поэтому стране, как утверждал Эрдоган, требовалось приобрести современные российские комплексы </w:t>
      </w:r>
      <w:r>
        <w:rPr>
          <w:rStyle w:val="Strong"/>
          <w:b w:val="false"/>
          <w:bCs w:val="false"/>
          <w:sz w:val="24"/>
          <w:szCs w:val="24"/>
        </w:rPr>
        <w:t>С-400</w:t>
      </w:r>
      <w:r>
        <w:rPr>
          <w:b w:val="false"/>
          <w:bCs w:val="false"/>
          <w:sz w:val="24"/>
          <w:szCs w:val="24"/>
        </w:rPr>
        <w:t>, чтобы компенсировать нехватку пилотов боевой авиации и обеспечить противовоздушную оборону государства.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Россия приветствовала эту сделку. Однако первоначально Турция поставила условие о совместном производстве комплекса, на что Россия не согласилась. Впоследствии Турция отказалась от этого требования и согласилась приобрести систему без совместного производства, но благодаря этой сделке ей тогда удалось остановить российское наступление на Идлиб.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США знали об этой сделке и на первых порах не занимали по отношению к ней жёсткой позиции, позволив событиям развиваться спокойно. Когда же они добились желаемого, то вновь вернулись к этому вопросу и возобновили давление.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Понимая возможные последствия этого кризиса, Турция оставила комплексы </w:t>
      </w:r>
      <w:r>
        <w:rPr>
          <w:rStyle w:val="Strong"/>
          <w:b w:val="false"/>
          <w:bCs w:val="false"/>
          <w:sz w:val="24"/>
          <w:szCs w:val="24"/>
        </w:rPr>
        <w:t>С-400</w:t>
      </w:r>
      <w:r>
        <w:rPr>
          <w:b w:val="false"/>
          <w:bCs w:val="false"/>
          <w:sz w:val="24"/>
          <w:szCs w:val="24"/>
        </w:rPr>
        <w:t xml:space="preserve"> на хранении, не вводя их в эксплуатацию и не развёртывая, особенно после того, как США ввели против неё санкции в соответствии с законом </w:t>
      </w:r>
      <w:r>
        <w:rPr>
          <w:rStyle w:val="Strong"/>
          <w:b w:val="false"/>
          <w:bCs w:val="false"/>
          <w:sz w:val="24"/>
          <w:szCs w:val="24"/>
        </w:rPr>
        <w:t>CAATSA</w:t>
      </w:r>
      <w:r>
        <w:rPr>
          <w:b w:val="false"/>
          <w:bCs w:val="false"/>
          <w:sz w:val="24"/>
          <w:szCs w:val="24"/>
        </w:rPr>
        <w:t xml:space="preserve">. Этот американский закон был принят в </w:t>
      </w:r>
      <w:r>
        <w:rPr>
          <w:rStyle w:val="Strong"/>
          <w:b w:val="false"/>
          <w:bCs w:val="false"/>
          <w:sz w:val="24"/>
          <w:szCs w:val="24"/>
        </w:rPr>
        <w:t>2017 году</w:t>
      </w:r>
      <w:r>
        <w:rPr>
          <w:b w:val="false"/>
          <w:bCs w:val="false"/>
          <w:sz w:val="24"/>
          <w:szCs w:val="24"/>
        </w:rPr>
        <w:t xml:space="preserve"> для введения санкций против государств, заключающих крупные военные сделки с Россией. Одним из наиболее значимых его последствий стало полное исключение Турции из программы создания истребителей пятого поколения </w:t>
      </w:r>
      <w:r>
        <w:rPr>
          <w:rStyle w:val="Strong"/>
          <w:b w:val="false"/>
          <w:bCs w:val="false"/>
          <w:sz w:val="24"/>
          <w:szCs w:val="24"/>
        </w:rPr>
        <w:t>F-35</w:t>
      </w:r>
      <w:r>
        <w:rPr>
          <w:b w:val="false"/>
          <w:bCs w:val="false"/>
          <w:sz w:val="24"/>
          <w:szCs w:val="24"/>
        </w:rPr>
        <w:t>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b w:val="false"/>
          <w:bCs w:val="false"/>
          <w:sz w:val="24"/>
          <w:szCs w:val="24"/>
        </w:rPr>
        <w:t xml:space="preserve">После встречи Дональда Трампа и Реджепа Тайипа Эрдогана на недавнем саммите НАТО, состоявшемся в Турции, стороны достигли договорённостей по многим вопросам. Одной из них стало снятие санкций с Турции в обмен на отказ от комплексов </w:t>
      </w:r>
      <w:r>
        <w:rPr>
          <w:rStyle w:val="Strong"/>
          <w:b w:val="false"/>
          <w:bCs w:val="false"/>
          <w:sz w:val="24"/>
          <w:szCs w:val="24"/>
        </w:rPr>
        <w:t>С-400</w:t>
      </w:r>
      <w:r>
        <w:rPr>
          <w:b w:val="false"/>
          <w:bCs w:val="false"/>
          <w:sz w:val="24"/>
          <w:szCs w:val="24"/>
        </w:rPr>
        <w:t>. Предполагалось, что эти системы будут проданы одной из стран Персидского залива.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Иными словами покупка комплексов была обусловлена политическими соображениями и осуществлялась с одобрения США в связи с революцией в Шаме, тогда как отказ от них и их </w:t>
      </w:r>
      <w:r>
        <w:rPr>
          <w:sz w:val="24"/>
          <w:szCs w:val="24"/>
        </w:rPr>
        <w:t>продажа также произошли с одобрения США, но уже в контексте американо-иранской войны. В обоих случаях Турция во главе с Эрдоганом действовала в интересах Соединённых Штатов.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Это означает, что Эрдоган согласился участвовать в войне в той или иной форме. При этом такое участие может выражаться не в прямом нападении на Иран или непосредственном вступлении в боевые действия, а в предоставлении военных баз, использовании турецкой территории и приведении в действие оборонных соглашений между Турцией и государствами Персидского залива.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Это подтверждается прочностью отношений между Дональдом Трампом и Реджепом Тайипом Эрдоганом, а также многочисленными похвалами, которыми Трамп осыпает Эрдогана, на что указывают слова Трампа о том, что Эрдоган воздержался от участия в войне против еврейского образования благодаря своим отношениям с Трампом. Эти отношения были выстроены ценой исламских святынь, пролитой крови, попранной чести людей и трагедии Газы.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Однако есть люди, для которых ложь была приукрашена настолько, что они перестали видеть истину и начали восхвалять ложное лишь потому, что сравнивают его с чем-то ещё худшим.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Нет мощи и силы ни у кого, кроме Аллаха.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sz w:val="24"/>
          <w:szCs w:val="24"/>
        </w:rPr>
        <w:t>Хасан Хамдан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sz w:val="24"/>
          <w:szCs w:val="24"/>
        </w:rPr>
        <w:t>29.07.2026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51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user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user2">
    <w:name w:val="Блочная цитата (user)"/>
    <w:basedOn w:val="Normal"/>
    <w:qFormat/>
    <w:pPr>
      <w:spacing w:before="0" w:after="283"/>
      <w:ind w:hanging="0" w:start="567" w:end="56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LibreOffice/26.2.4.2$Linux_X86_64 LibreOffice_project/0229ac93fcf0d7cbc6376066c6f35021cef002dc</Application>
  <AppVersion>15.0000</AppVersion>
  <Pages>3</Pages>
  <Words>941</Words>
  <Characters>5962</Characters>
  <CharactersWithSpaces>6878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2026-07-29T09:24:44Z</dcterms:created>
  <dc:creator/>
  <dc:description/>
  <dc:language>ru-RU</dc:language>
  <cp:lastModifiedBy/>
  <dcterms:modified xsi:type="dcterms:W3CDTF">2026-08-04T01:23:42Z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