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2026-07-29</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ما يدور حالياً في اليمن تصريحات نارية وأعمال عسكرية لتحقيق أهداف استعمارية</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تناقلت وسائل الإعلام المحلية والخارجية يوم </w:t>
      </w:r>
      <w:r>
        <w:rPr>
          <w:rFonts w:cs="Scheherazade" w:ascii="Noto Naskh Arabic" w:hAnsi="Noto Naskh Arabic"/>
          <w:color w:val="000000"/>
          <w:sz w:val="32"/>
          <w:szCs w:val="32"/>
        </w:rPr>
        <w:t>20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تموز</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يوليو الجاري كلمة متلفزة لرشاد العليمي رئيس المجلس الرئاسي الثماني في اليمن، دعا فيها كافة قطاعات الشعب إلى مساندة القوات العسكرية، لإنهاء سيطرة الحوثيين على العاصمة صنعاء، وإخراجهم منها بعد سيطرة دامت </w:t>
      </w:r>
      <w:r>
        <w:rPr>
          <w:rFonts w:cs="Scheherazade" w:ascii="Noto Naskh Arabic" w:hAnsi="Noto Naskh Arabic"/>
          <w:color w:val="000000"/>
          <w:sz w:val="32"/>
          <w:szCs w:val="32"/>
        </w:rPr>
        <w:t>12</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عاماً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فيما رد الحوثيون بالتصعيد لفك الحصار المضروب على المطارات والموانئ التي يسيطرون عليها منذ عام </w:t>
      </w:r>
      <w:r>
        <w:rPr>
          <w:rFonts w:cs="Scheherazade" w:ascii="Noto Naskh Arabic" w:hAnsi="Noto Naskh Arabic"/>
          <w:color w:val="000000"/>
          <w:sz w:val="32"/>
          <w:szCs w:val="32"/>
        </w:rPr>
        <w:t>2014</w:t>
      </w:r>
      <w:r>
        <w:rPr>
          <w:rFonts w:ascii="Noto Naskh Arabic" w:hAnsi="Noto Naskh Arabic" w:cs="Scheherazade"/>
          <w:color w:val="000000"/>
          <w:sz w:val="32"/>
          <w:szCs w:val="32"/>
          <w:rtl w:val="true"/>
        </w:rPr>
        <w:t>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هذا هو التصريح الناري الثاني الذي يطلقه رشاد العليمي خلال شهر ونصف، بعد التصريح الذي تضمنته رؤيته التي قدمها للمبعوث الأممي في </w:t>
      </w:r>
      <w:r>
        <w:rPr>
          <w:rFonts w:cs="Scheherazade" w:ascii="Noto Naskh Arabic" w:hAnsi="Noto Naskh Arabic"/>
          <w:color w:val="000000"/>
          <w:sz w:val="32"/>
          <w:szCs w:val="32"/>
        </w:rPr>
        <w:t>2026/06/11</w:t>
      </w:r>
      <w:r>
        <w:rPr>
          <w:rFonts w:ascii="Noto Naskh Arabic" w:hAnsi="Noto Naskh Arabic" w:cs="Scheherazade"/>
          <w:color w:val="000000"/>
          <w:sz w:val="32"/>
          <w:szCs w:val="32"/>
          <w:rtl w:val="true"/>
        </w:rPr>
        <w:t xml:space="preserve">م وذكر فيها أن الحل الحقيقي لا يكمن في تقاسم السلطة مع الحوثيين، عقب أسبوع على انعقاد اجتماعات لجنة التنسيق بين عدن والرياض المنعقدة بعمّان يوم </w:t>
      </w:r>
      <w:r>
        <w:rPr>
          <w:rFonts w:cs="Scheherazade" w:ascii="Noto Naskh Arabic" w:hAnsi="Noto Naskh Arabic"/>
          <w:color w:val="000000"/>
          <w:sz w:val="32"/>
          <w:szCs w:val="32"/>
        </w:rPr>
        <w:t>2026/06/07</w:t>
      </w:r>
      <w:r>
        <w:rPr>
          <w:rFonts w:ascii="Noto Naskh Arabic" w:hAnsi="Noto Naskh Arabic" w:cs="Scheherazade"/>
          <w:color w:val="000000"/>
          <w:sz w:val="32"/>
          <w:szCs w:val="32"/>
          <w:rtl w:val="true"/>
        </w:rPr>
        <w:t>م، ودعوة المبعوث الأممي غروندنبرغ لرعاية عقد اجتماع لجنة التنسيق التي تضم ممثلين عن صنعاء وعدن والرياض</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كما تزامن التصريح الأخير للعليمي بعد قصف الرياض مدرج مطار صنعاء، لمنع طائرة ماهان القادمة من طهران يوم </w:t>
      </w:r>
      <w:r>
        <w:rPr>
          <w:rFonts w:cs="Scheherazade" w:ascii="Noto Naskh Arabic" w:hAnsi="Noto Naskh Arabic"/>
          <w:color w:val="000000"/>
          <w:sz w:val="32"/>
          <w:szCs w:val="32"/>
        </w:rPr>
        <w:t>2026/07/13</w:t>
      </w:r>
      <w:r>
        <w:rPr>
          <w:rFonts w:ascii="Noto Naskh Arabic" w:hAnsi="Noto Naskh Arabic" w:cs="Scheherazade"/>
          <w:color w:val="000000"/>
          <w:sz w:val="32"/>
          <w:szCs w:val="32"/>
          <w:rtl w:val="true"/>
        </w:rPr>
        <w:t xml:space="preserve">م من الهبوط فيه، بعد أن هبطت فيه يوم </w:t>
      </w:r>
      <w:r>
        <w:rPr>
          <w:rFonts w:cs="Scheherazade" w:ascii="Noto Naskh Arabic" w:hAnsi="Noto Naskh Arabic"/>
          <w:color w:val="000000"/>
          <w:sz w:val="32"/>
          <w:szCs w:val="32"/>
        </w:rPr>
        <w:t>2026/07/03</w:t>
      </w:r>
      <w:r>
        <w:rPr>
          <w:rFonts w:ascii="Noto Naskh Arabic" w:hAnsi="Noto Naskh Arabic" w:cs="Scheherazade"/>
          <w:color w:val="000000"/>
          <w:sz w:val="32"/>
          <w:szCs w:val="32"/>
          <w:rtl w:val="true"/>
        </w:rPr>
        <w:t>م لتقل الوفد الحوثي المشارك في تشييع المرشد الإيراني علي خامنئي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فتوالت الردود بين الطرفين، بدءاً بالحوثيين حين قصفوا مطار أبها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التي كانت عاصمة متصرفية عسير العثمانية التابعة لليمن إبان حكم آخر دولة للمسلمين وهي الدولة العثمانية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وإصدارهم يوم </w:t>
      </w:r>
      <w:r>
        <w:rPr>
          <w:rFonts w:cs="Scheherazade" w:ascii="Noto Naskh Arabic" w:hAnsi="Noto Naskh Arabic"/>
          <w:color w:val="000000"/>
          <w:sz w:val="32"/>
          <w:szCs w:val="32"/>
        </w:rPr>
        <w:t>20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تموز</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يوليو الجاري بياناً يقضي بمنع عبور السفن السعودية مضيق باب المندب، توّجوه بعد ثلاثة أيام، بقصف سفينتين نفطيتين سعوديتين، فردّت الرياض يوم </w:t>
      </w:r>
      <w:r>
        <w:rPr>
          <w:rFonts w:cs="Scheherazade" w:ascii="Noto Naskh Arabic" w:hAnsi="Noto Naskh Arabic"/>
          <w:color w:val="000000"/>
          <w:sz w:val="32"/>
          <w:szCs w:val="32"/>
        </w:rPr>
        <w:t>2026/07/25</w:t>
      </w:r>
      <w:r>
        <w:rPr>
          <w:rFonts w:ascii="Noto Naskh Arabic" w:hAnsi="Noto Naskh Arabic" w:cs="Scheherazade"/>
          <w:color w:val="000000"/>
          <w:sz w:val="32"/>
          <w:szCs w:val="32"/>
          <w:rtl w:val="true"/>
        </w:rPr>
        <w:t>م بقصف أماكن في محافظة الحديدة وجزيرة كمران في البحر الأحمر، فرد الحوثيون في اليوم ذاته بقصف شركة أرامكو في جيزان وينبع</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مع اندلاع اشتباكات في جبهتي بيحان وحريب بأطراف محافظة شبوة مع محافظتي مأرب والبيضاء</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هجمات طهران وصنعاء في مضيقي هرمز وباب المندب تحقق لواشنطن مطلبها في تسريع مد الرياض أنبوباً نفطياً إلى بحر العرب عبر اليمن، لإيصال النفط إليها شرقاً عبر المحيط الهادئ</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وقد أخذت مجموعة الأزمات الدولية في الحسبان ضلوع طهران في تقييد الحوثيين للملاحة في باب المندب، في وقت تتحدث فيه أوروبا بأن عمليتها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سبيدس</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في البحر الأحمر تواصل الحفاظ على مرور سفنها فيه بنجاح، وهي عملية عسكرية بحرية دفاعية أطلقها الاتحاد الأوروبي في </w:t>
      </w:r>
      <w:r>
        <w:rPr>
          <w:rFonts w:cs="Scheherazade" w:ascii="Noto Naskh Arabic" w:hAnsi="Noto Naskh Arabic"/>
          <w:color w:val="000000"/>
          <w:sz w:val="32"/>
          <w:szCs w:val="32"/>
        </w:rPr>
        <w:t>19</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شباط</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فبراير </w:t>
      </w:r>
      <w:r>
        <w:rPr>
          <w:rFonts w:cs="Scheherazade" w:ascii="Noto Naskh Arabic" w:hAnsi="Noto Naskh Arabic"/>
          <w:color w:val="000000"/>
          <w:sz w:val="32"/>
          <w:szCs w:val="32"/>
        </w:rPr>
        <w:t>2024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لحماية سفنه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كل ما سبق ذكره من أعمال سياسية وعسكرية من طرفي الصراع في اليمن، هو تهيئة الأمم المتحدة لعقد جولة جديدة من المفاوضات لاستئناف خارطة الطريق التي أوقفتها عملية طوفان الأقصى في </w:t>
      </w:r>
      <w:r>
        <w:rPr>
          <w:rFonts w:cs="Scheherazade" w:ascii="Noto Naskh Arabic" w:hAnsi="Noto Naskh Arabic"/>
          <w:color w:val="000000"/>
          <w:sz w:val="32"/>
          <w:szCs w:val="32"/>
        </w:rPr>
        <w:t>7</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تشرين الأول</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أكتوبر </w:t>
      </w:r>
      <w:r>
        <w:rPr>
          <w:rFonts w:cs="Scheherazade" w:ascii="Noto Naskh Arabic" w:hAnsi="Noto Naskh Arabic"/>
          <w:color w:val="000000"/>
          <w:sz w:val="32"/>
          <w:szCs w:val="32"/>
        </w:rPr>
        <w:t>2023</w:t>
      </w:r>
      <w:r>
        <w:rPr>
          <w:rFonts w:ascii="Noto Naskh Arabic" w:hAnsi="Noto Naskh Arabic" w:cs="Scheherazade"/>
          <w:color w:val="000000"/>
          <w:sz w:val="32"/>
          <w:szCs w:val="32"/>
          <w:rtl w:val="true"/>
        </w:rPr>
        <w:t>م وتشابك معها عدوان أمريكا وربيبها كيان يهود على إيران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فمن زعزعة السلم والاستقرار في اليمن إلى إعادته ولو بالخوض في دماء أهله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وهذا يعني أن عدن ترفع سقف مطالبها أمام الأمم المتحدة صاحبة تقسيم السلطة بين عدن وصنعاء</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وقد نجم عن التقسيم، بدء حكومة عدن بتصدير النفط بعد انقطاع دام من تشرين الأول</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أكتوبر </w:t>
      </w:r>
      <w:r>
        <w:rPr>
          <w:rFonts w:cs="Scheherazade" w:ascii="Noto Naskh Arabic" w:hAnsi="Noto Naskh Arabic"/>
          <w:color w:val="000000"/>
          <w:sz w:val="32"/>
          <w:szCs w:val="32"/>
        </w:rPr>
        <w:t>2022</w:t>
      </w:r>
      <w:r>
        <w:rPr>
          <w:rFonts w:ascii="Noto Naskh Arabic" w:hAnsi="Noto Naskh Arabic" w:cs="Scheherazade"/>
          <w:color w:val="000000"/>
          <w:sz w:val="32"/>
          <w:szCs w:val="32"/>
          <w:rtl w:val="true"/>
        </w:rPr>
        <w:t>م، وأثّر بشكل ملحوظ عليها، مقابل رفع صنعاء سقف مطالبها، بعد أن يعود استئناف تصدير النفط بدفع رواتب الموظفين العموميين في عموم البلاد بحسب خارطة الطريق، بالتغاضي عنها في إبرام عقود لشركات نفطية أجنبية للتنقيب عن النفط كما في السابق مع تغيير شكلي في العقود أجرته لجنة إعداد لائحة المنافسات الدولية للقطاعات البترولية، بوزارة النفط بصنعاء، وكذا وجهة الشركات المتعاقد معها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فقد انتهى وقت الشركات الأوروبية التي كانت تسرح وتمرح في البلاد، وحان وقت شركات كانت لا تجد القبول في السابق وإن تغطٌت بلباس كوريا الجنوبية وإندونيسيا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والمؤكد أنها تابعة لأمريكا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على الجانب الآخر تحركت الرياض وأبو ظبي القوتان الإقليميتان البارزتان في خدمة المصالح الاستعمارية المتضاربة في اليمن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بين الاستعمار البريطاني العسكري القديم والاستعمار الأمريكي الاقتصادي الجديد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باللقاء الذي جمع خادم واشنطن وزير الدفاع السعودي خالد بن سلمان بن عبد العزيز وخادم لندن منصور بن زايد آل نهيان يوم </w:t>
      </w:r>
      <w:r>
        <w:rPr>
          <w:rFonts w:cs="Scheherazade" w:ascii="Noto Naskh Arabic" w:hAnsi="Noto Naskh Arabic"/>
          <w:color w:val="000000"/>
          <w:sz w:val="32"/>
          <w:szCs w:val="32"/>
        </w:rPr>
        <w:t>21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تموز</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يوليو الجاري قرب جزيرة سندالة بالبحر لأحمر، وعززه بيان خارجية أبو ظبي المندد ببيان الحوثيين بقطع عبور السفن السعودية عبر باب المندب</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فاللقاء وإن كان يأتي على وقع ما تجره عليهما الحرب التي تشنها أمريكا وكيان يهود على إيران، إلّا إن هذا التقارب بين الرياض وأبو ظبي يصب في مداراة خيانتهما لله ولرسوله ﷺ ولأهل اليمن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رشاد العليمي قد نصّبه النظام الدولي الذي وضع اليمن تحت البند السابع</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ورضي له بمجلسه الثماني، وكذا فعل مع الحوثيين بتوقيع جمال بن عمر</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وأهل اليمن يشهدون بأن الأمم المتحدة هي من زعزعت السلم في بلادهم، لصالح أجندة استعمارية دولية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وأن صراعها سيؤدي إلى تمزيق البلاد وتفتيتها إلى مِزَقٍ إضافية لحدود سايكس بيكو لا تملك حولاً ولا قوة، يتعهد خدّامها الجدد بتحقيق مخططاتها، وحماية مصالحها، وضمان استمرار نهبها للنفط</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وستبقى كلمة الفصل لأهل الإيمان في صنع دنياهم ومآلهم في أُخراهم عند خالقهم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ascii="Noto Naskh Arabic" w:hAnsi="Noto Naskh Arabic" w:cs="Scheherazade"/>
          <w:color w:val="000000"/>
          <w:sz w:val="32"/>
          <w:szCs w:val="32"/>
          <w:rtl w:val="true"/>
        </w:rPr>
        <w:t>يا أهل الإيمان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أبعدوا قوى الصراع الدولي عن أنفسكم وعن بلدكم واستعيدوا مجد من سبقوكم، واستعينوا بحول الله وقوته التي توجب عليكم الانصياع لأوامره فهو القائل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وَلَنْ يَجْعَلَ اللَّهُ لِلْكَافِرِينَ عَلَى الْمُؤْمِنِينَ سَبِيلاً</w:t>
      </w:r>
      <w:r>
        <w:rPr>
          <w:rFonts w:ascii="Noto Naskh Arabic" w:hAnsi="Noto Naskh Arabic" w:cs="Scheherazade"/>
          <w:color w:val="000000"/>
          <w:sz w:val="32"/>
          <w:szCs w:val="32"/>
          <w:rtl w:val="true"/>
        </w:rPr>
        <w:t>﴾ فألزموها بالعمل على إقامة دولة الخلافة الراشدة الثانية على منهاج النبوة فهي الحل الجذري لمشاكل اليمن والعالم أجمع، قال الأمين ﷺ، من بعثه الله رحمة للعالمين وخاتم الأنبياء والمرسلين</w:t>
      </w:r>
      <w:r>
        <w:rPr>
          <w:rFonts w:cs="Scheherazade" w:ascii="Noto Naskh Arabic" w:hAnsi="Noto Naskh Arabic"/>
          <w:color w:val="000000"/>
          <w:sz w:val="32"/>
          <w:szCs w:val="32"/>
          <w:rtl w:val="true"/>
        </w:rPr>
        <w:t xml:space="preserve">: </w:t>
      </w:r>
      <w:r>
        <w:rPr>
          <w:rStyle w:val="Strong"/>
          <w:rFonts w:cs="Scheherazade" w:ascii="Noto Naskh Arabic" w:hAnsi="Noto Naskh Arabic"/>
          <w:color w:val="000000"/>
          <w:sz w:val="32"/>
          <w:szCs w:val="32"/>
          <w:rtl w:val="true"/>
        </w:rPr>
        <w:t>«</w:t>
      </w:r>
      <w:r>
        <w:rPr>
          <w:rStyle w:val="Strong"/>
          <w:rFonts w:ascii="Noto Naskh Arabic" w:hAnsi="Noto Naskh Arabic" w:cs="Scheherazade"/>
          <w:color w:val="000000"/>
          <w:sz w:val="32"/>
          <w:szCs w:val="32"/>
          <w:rtl w:val="true"/>
        </w:rPr>
        <w:t>ثُمَّ تَكُونُ خِلَافَةً عَلَى مِنْهَاجِ النُّبُوَّةِ</w:t>
      </w:r>
      <w:r>
        <w:rPr>
          <w:rStyle w:val="Strong"/>
          <w:rFonts w:cs="Scheherazade" w:ascii="Noto Naskh Arabic" w:hAnsi="Noto Naskh Arabic"/>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المهندس شفيق خميس – ولاية اليمن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785</Words>
  <Characters>3901</Characters>
  <CharactersWithSpaces>4675</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2026-07-29T08:46:39Z</dcterms:created>
  <dc:creator/>
  <dc:description/>
  <dc:language>ru-RU</dc:language>
  <cp:lastModifiedBy/>
  <dcterms:modified xsi:type="dcterms:W3CDTF">2026-08-02T10:12:58Z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