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A29" w:rsidRDefault="005D7DBF" w:rsidP="00484E66">
      <w:pPr>
        <w:pStyle w:val="HeaderL1"/>
      </w:pPr>
      <w:bookmarkStart w:id="0" w:name="_GoBack"/>
      <w:r>
        <w:t>Когда рушится миф о</w:t>
      </w:r>
      <w:r w:rsidR="00484E66">
        <w:t> </w:t>
      </w:r>
      <w:r>
        <w:t>силе</w:t>
      </w:r>
    </w:p>
    <w:bookmarkEnd w:id="0"/>
    <w:p w:rsidR="002F6A29" w:rsidRDefault="005D7DBF" w:rsidP="00484E66">
      <w:pPr>
        <w:pStyle w:val="MainText"/>
      </w:pPr>
      <w:r>
        <w:t>Последняя война Америки и сионистов против Ирана раскрыла истину, которую Запад</w:t>
      </w:r>
      <w:r w:rsidR="00484E66">
        <w:t xml:space="preserve"> — </w:t>
      </w:r>
      <w:r>
        <w:t>прежде всего Америка</w:t>
      </w:r>
      <w:r w:rsidR="00484E66">
        <w:t xml:space="preserve"> — </w:t>
      </w:r>
      <w:r>
        <w:t>долгое время пытался скрыть. Сила государства заключается не только в наличии авианосцев, в запасах ядерных боеголовок или в демонстрации мощи и влияния. Настоящая сила также состоит в том, какими реальными рычагами обладает народ</w:t>
      </w:r>
      <w:r w:rsidR="00484E66">
        <w:t xml:space="preserve"> — </w:t>
      </w:r>
      <w:r>
        <w:t>в том, что влияет на жизнь мира, на его экономические артерии, а также на его энергетическую, продовольственную и торговую безопасность.</w:t>
      </w:r>
    </w:p>
    <w:p w:rsidR="002F6A29" w:rsidRDefault="005D7DBF" w:rsidP="00484E66">
      <w:pPr>
        <w:pStyle w:val="MainText"/>
      </w:pPr>
      <w:r>
        <w:t>Стало ясно, что мусульманский мир не стоит на обочине истории и не живёт за счёт других, а располагает одним из величайших источников силы в современной эпохе. И это морские проливы, через которые проходит мировая торговля, огромные запасы нефти, газа и удобрений, стратегическое географическое положение, от которого зависит движение между Востоком и Западом. Он также обладает народами, чей человеческий и духовный потенциал способен изменить облик мира, если направить его в нужное русло. Ормузский пролив</w:t>
      </w:r>
      <w:r w:rsidR="00484E66">
        <w:t xml:space="preserve"> — </w:t>
      </w:r>
      <w:r>
        <w:t>лишь один пример этого. Сколько экономик крупных держав начинают шататься, сбиваются их расчёты и подрывается экономическая безопасность всего лишь из-за угрозы в одном из проливов, находящихся под контролем нашей Уммы!</w:t>
      </w:r>
    </w:p>
    <w:p w:rsidR="002F6A29" w:rsidRDefault="005D7DBF" w:rsidP="00484E66">
      <w:pPr>
        <w:pStyle w:val="MainText"/>
      </w:pPr>
      <w:r>
        <w:t xml:space="preserve">Так называемая </w:t>
      </w:r>
      <w:r w:rsidR="006E5616">
        <w:t>«</w:t>
      </w:r>
      <w:r>
        <w:t>сверхдержава</w:t>
      </w:r>
      <w:r w:rsidR="006E5616">
        <w:t>»</w:t>
      </w:r>
      <w:r>
        <w:t xml:space="preserve"> оказалась хрупкой перед лицом рычага влияния, которым Аллах наделил земли мусульман. То, что десятилетиями казалось незыблемым, начало трещать перед фактом, что мусульманский мир обладает рычагами, зачастую более значимыми по воздействию, чем разрушительное оружие, потому что они затрагивают саму основу жизни мира. Правильное использование этих рычагов</w:t>
      </w:r>
      <w:r w:rsidR="00484E66">
        <w:t xml:space="preserve"> — </w:t>
      </w:r>
      <w:r>
        <w:t>политически, экономически и стратегически</w:t>
      </w:r>
      <w:r w:rsidR="00484E66">
        <w:t xml:space="preserve"> — </w:t>
      </w:r>
      <w:r>
        <w:t>может сделать их сильнее даже ядерного оружия, поскольку это инструмент, который задаёт правила игры ещё до того, как речь заходит о разрушении.</w:t>
      </w:r>
    </w:p>
    <w:p w:rsidR="002F6A29" w:rsidRDefault="006E5616" w:rsidP="00484E66">
      <w:pPr>
        <w:pStyle w:val="MainText"/>
      </w:pPr>
      <w:r>
        <w:t>О</w:t>
      </w:r>
      <w:r w:rsidR="005D7DBF">
        <w:t xml:space="preserve"> Умма Ислама! Открой глаза и оцени своё положение, подними взгляд к своему истинному положению и сломай оковы иллюзий, которые тебя умаляли. Ты</w:t>
      </w:r>
      <w:r w:rsidR="00484E66">
        <w:t xml:space="preserve"> — </w:t>
      </w:r>
      <w:r w:rsidR="005D7DBF">
        <w:t xml:space="preserve">не слабая </w:t>
      </w:r>
      <w:proofErr w:type="spellStart"/>
      <w:r w:rsidR="005D7DBF">
        <w:t>Умма</w:t>
      </w:r>
      <w:proofErr w:type="spellEnd"/>
      <w:r w:rsidR="005D7DBF">
        <w:t>, ты</w:t>
      </w:r>
      <w:r w:rsidR="00484E66">
        <w:t xml:space="preserve"> — </w:t>
      </w:r>
      <w:proofErr w:type="spellStart"/>
      <w:r w:rsidR="005D7DBF">
        <w:t>Умма</w:t>
      </w:r>
      <w:proofErr w:type="spellEnd"/>
      <w:r w:rsidR="005D7DBF">
        <w:t>, чьи возможности искусственно сковали. Баланс сил меняется не просто количеством, а пониманием источников силы, умением ими владеть и смелостью их использовать. Когда Умма вернёт своё сознание, весь мир поймёт, что эпоха американской гегемонии</w:t>
      </w:r>
      <w:r w:rsidR="00484E66">
        <w:t xml:space="preserve"> — </w:t>
      </w:r>
      <w:r w:rsidR="005D7DBF">
        <w:t>не неизбежная судьба, и что новый рассвет рождается на земле Ислама.</w:t>
      </w:r>
    </w:p>
    <w:sectPr w:rsidR="002F6A29" w:rsidSect="00484E66">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29"/>
    <w:rsid w:val="002F6A29"/>
    <w:rsid w:val="00484E66"/>
    <w:rsid w:val="005D7DBF"/>
    <w:rsid w:val="006E5616"/>
    <w:rsid w:val="00EA6516"/>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CF93"/>
  <w15:docId w15:val="{44423AB6-DBF3-4CA2-839C-E3B77966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E66"/>
    <w:pPr>
      <w:spacing w:after="120" w:line="360" w:lineRule="auto"/>
      <w:ind w:firstLine="567"/>
    </w:pPr>
    <w:rPr>
      <w:rFonts w:asciiTheme="majorBidi" w:eastAsia="Calibri" w:hAnsiTheme="majorBidi"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Без списка"/>
    <w:uiPriority w:val="99"/>
    <w:semiHidden/>
    <w:unhideWhenUsed/>
    <w:qFormat/>
  </w:style>
  <w:style w:type="paragraph" w:customStyle="1" w:styleId="ARAyat">
    <w:name w:val="AR_Ayat"/>
    <w:rsid w:val="00484E66"/>
    <w:pPr>
      <w:suppressAutoHyphens w:val="0"/>
      <w:bidi/>
      <w:jc w:val="center"/>
    </w:pPr>
    <w:rPr>
      <w:rFonts w:ascii="KFGQPC Uthmanic Script HAFS" w:eastAsia="Times New Roman" w:hAnsi="KFGQPC Uthmanic Script HAFS" w:cs="KFGQPC Uthmanic Script HAFS"/>
      <w:sz w:val="28"/>
      <w:szCs w:val="28"/>
      <w:lang w:eastAsia="ru-RU"/>
    </w:rPr>
  </w:style>
  <w:style w:type="paragraph" w:customStyle="1" w:styleId="ARHadith">
    <w:name w:val="AR_Hadith"/>
    <w:rsid w:val="00484E66"/>
    <w:pPr>
      <w:suppressAutoHyphens w:val="0"/>
      <w:bidi/>
      <w:jc w:val="center"/>
    </w:pPr>
    <w:rPr>
      <w:rFonts w:ascii="Scheherazade" w:eastAsia="Times New Roman" w:hAnsi="Scheherazade" w:cs="Scheherazade"/>
      <w:sz w:val="28"/>
      <w:szCs w:val="28"/>
      <w:lang w:eastAsia="ru-RU"/>
    </w:rPr>
  </w:style>
  <w:style w:type="character" w:customStyle="1" w:styleId="ARInText">
    <w:name w:val="AR_In.Text"/>
    <w:uiPriority w:val="1"/>
    <w:rsid w:val="00484E66"/>
    <w:rPr>
      <w:rFonts w:ascii="Scheherazade" w:hAnsi="Scheherazade" w:cs="Scheherazade"/>
      <w:sz w:val="28"/>
      <w:szCs w:val="28"/>
    </w:rPr>
  </w:style>
  <w:style w:type="paragraph" w:customStyle="1" w:styleId="MainText">
    <w:name w:val="MainText"/>
    <w:rsid w:val="00484E66"/>
    <w:pPr>
      <w:suppressAutoHyphens w:val="0"/>
      <w:ind w:firstLine="709"/>
      <w:jc w:val="both"/>
    </w:pPr>
    <w:rPr>
      <w:rFonts w:ascii="Times New Roman" w:eastAsia="Times New Roman" w:hAnsi="Times New Roman" w:cs="Times New Roman"/>
      <w:sz w:val="24"/>
      <w:szCs w:val="24"/>
      <w:lang w:val="ru-RU"/>
    </w:rPr>
  </w:style>
  <w:style w:type="paragraph" w:customStyle="1" w:styleId="Author">
    <w:name w:val="Author"/>
    <w:basedOn w:val="MainText"/>
    <w:next w:val="MainText"/>
    <w:rsid w:val="00484E66"/>
    <w:rPr>
      <w:bCs/>
      <w:i/>
    </w:rPr>
  </w:style>
  <w:style w:type="paragraph" w:customStyle="1" w:styleId="Basmala">
    <w:name w:val="Basmala"/>
    <w:basedOn w:val="a"/>
    <w:rsid w:val="00484E66"/>
    <w:pPr>
      <w:suppressAutoHyphens w:val="0"/>
      <w:bidi/>
      <w:spacing w:after="200"/>
      <w:ind w:firstLine="0"/>
      <w:jc w:val="center"/>
    </w:pPr>
    <w:rPr>
      <w:rFonts w:ascii="KFGQPC Uthmanic Script HAFS" w:eastAsiaTheme="minorHAnsi" w:hAnsi="KFGQPC Uthmanic Script HAFS" w:cs="KFGQPC Uthmanic Script HAFS"/>
      <w:sz w:val="28"/>
      <w:szCs w:val="28"/>
      <w:lang w:val="ru-RU"/>
    </w:rPr>
  </w:style>
  <w:style w:type="character" w:customStyle="1" w:styleId="Bold">
    <w:name w:val="Bold"/>
    <w:rsid w:val="00484E66"/>
    <w:rPr>
      <w:rFonts w:ascii="Times New Roman" w:hAnsi="Times New Roman"/>
      <w:b/>
      <w:lang w:val="ru-RU"/>
    </w:rPr>
  </w:style>
  <w:style w:type="character" w:customStyle="1" w:styleId="Bold-Italic">
    <w:name w:val="Bold-Italic"/>
    <w:uiPriority w:val="1"/>
    <w:rsid w:val="00484E66"/>
    <w:rPr>
      <w:b/>
      <w:i/>
      <w:lang w:val="ru-RU"/>
    </w:rPr>
  </w:style>
  <w:style w:type="character" w:customStyle="1" w:styleId="Bold-Underline">
    <w:name w:val="Bold-Underline"/>
    <w:basedOn w:val="a0"/>
    <w:uiPriority w:val="1"/>
    <w:rsid w:val="00484E66"/>
    <w:rPr>
      <w:rFonts w:asciiTheme="majorBidi" w:hAnsiTheme="majorBidi" w:cstheme="majorBidi"/>
      <w:b/>
      <w:bCs/>
      <w:color w:val="000000"/>
      <w:sz w:val="24"/>
      <w:szCs w:val="24"/>
      <w:u w:val="single"/>
      <w:lang w:val="ru-RU"/>
    </w:rPr>
  </w:style>
  <w:style w:type="paragraph" w:customStyle="1" w:styleId="FootNoteText">
    <w:name w:val="FootNote_Text"/>
    <w:rsid w:val="00484E66"/>
    <w:pPr>
      <w:suppressAutoHyphens w:val="0"/>
      <w:spacing w:after="60"/>
    </w:pPr>
    <w:rPr>
      <w:rFonts w:ascii="Times New Roman" w:eastAsia="Times New Roman" w:hAnsi="Times New Roman" w:cs="Times New Roman"/>
      <w:sz w:val="16"/>
      <w:szCs w:val="16"/>
      <w:lang w:val="ru-RU" w:bidi="ar-AE"/>
    </w:rPr>
  </w:style>
  <w:style w:type="paragraph" w:customStyle="1" w:styleId="HeaderL1">
    <w:name w:val="Header_L1"/>
    <w:next w:val="a"/>
    <w:rsid w:val="00484E66"/>
    <w:pPr>
      <w:suppressAutoHyphens w:val="0"/>
      <w:spacing w:after="480"/>
      <w:jc w:val="center"/>
    </w:pPr>
    <w:rPr>
      <w:rFonts w:ascii="Times New Roman" w:eastAsia="Times New Roman" w:hAnsi="Times New Roman" w:cs="Times New Roman"/>
      <w:b/>
      <w:bCs/>
      <w:sz w:val="28"/>
      <w:szCs w:val="28"/>
      <w:lang w:val="ru-RU"/>
    </w:rPr>
  </w:style>
  <w:style w:type="paragraph" w:customStyle="1" w:styleId="HeaderL2">
    <w:name w:val="Header_L2"/>
    <w:rsid w:val="00484E66"/>
    <w:pPr>
      <w:suppressAutoHyphens w:val="0"/>
      <w:spacing w:before="240" w:after="180"/>
      <w:jc w:val="center"/>
    </w:pPr>
    <w:rPr>
      <w:rFonts w:ascii="Times New Roman" w:eastAsia="Times New Roman" w:hAnsi="Times New Roman" w:cs="Times New Roman"/>
      <w:b/>
      <w:bCs/>
      <w:sz w:val="20"/>
      <w:szCs w:val="20"/>
      <w:lang w:val="ru-RU"/>
    </w:rPr>
  </w:style>
  <w:style w:type="character" w:customStyle="1" w:styleId="Italic">
    <w:name w:val="Italic"/>
    <w:rsid w:val="00484E66"/>
    <w:rPr>
      <w:rFonts w:ascii="Times New Roman" w:hAnsi="Times New Roman"/>
      <w:i/>
      <w:lang w:val="ru-RU" w:eastAsia="en-US"/>
    </w:rPr>
  </w:style>
  <w:style w:type="paragraph" w:customStyle="1" w:styleId="ListLetters">
    <w:name w:val="List_Letters"/>
    <w:rsid w:val="00484E66"/>
    <w:pPr>
      <w:widowControl w:val="0"/>
      <w:suppressAutoHyphens w:val="0"/>
      <w:autoSpaceDE w:val="0"/>
      <w:autoSpaceDN w:val="0"/>
      <w:adjustRightInd w:val="0"/>
      <w:jc w:val="both"/>
    </w:pPr>
    <w:rPr>
      <w:rFonts w:ascii="Times New Roman" w:eastAsia="Times New Roman" w:hAnsi="Times New Roman" w:cs="Times New Roman"/>
      <w:sz w:val="24"/>
      <w:szCs w:val="24"/>
      <w:lang w:val="ru-RU" w:eastAsia="ru-RU"/>
    </w:rPr>
  </w:style>
  <w:style w:type="paragraph" w:customStyle="1" w:styleId="ListMarkers">
    <w:name w:val="List_Markers"/>
    <w:rsid w:val="00484E66"/>
    <w:pPr>
      <w:numPr>
        <w:numId w:val="2"/>
      </w:numPr>
      <w:jc w:val="both"/>
    </w:pPr>
    <w:rPr>
      <w:rFonts w:ascii="Times New Roman" w:eastAsia="Times New Roman" w:hAnsi="Times New Roman" w:cs="Times New Roman"/>
      <w:sz w:val="24"/>
      <w:szCs w:val="24"/>
      <w:lang w:val="ru-RU"/>
    </w:rPr>
  </w:style>
  <w:style w:type="paragraph" w:customStyle="1" w:styleId="ListNumbers">
    <w:name w:val="List_Numbers"/>
    <w:rsid w:val="00484E66"/>
    <w:pPr>
      <w:numPr>
        <w:numId w:val="3"/>
      </w:numPr>
      <w:suppressAutoHyphens w:val="0"/>
      <w:jc w:val="both"/>
    </w:pPr>
    <w:rPr>
      <w:rFonts w:ascii="Times New Roman" w:eastAsia="Times New Roman" w:hAnsi="Times New Roman" w:cs="Times New Roman"/>
      <w:sz w:val="24"/>
      <w:szCs w:val="24"/>
      <w:lang w:val="ru-RU" w:eastAsia="ru-RU"/>
    </w:rPr>
  </w:style>
  <w:style w:type="paragraph" w:customStyle="1" w:styleId="MainTextCentered">
    <w:name w:val="MainText_Centered"/>
    <w:rsid w:val="00484E66"/>
    <w:pPr>
      <w:suppressAutoHyphens w:val="0"/>
      <w:jc w:val="center"/>
    </w:pPr>
    <w:rPr>
      <w:rFonts w:ascii="Times New Roman" w:eastAsia="Times New Roman" w:hAnsi="Times New Roman" w:cs="Times New Roman"/>
      <w:sz w:val="24"/>
      <w:szCs w:val="24"/>
      <w:lang w:val="ru-RU" w:eastAsia="ru-RU"/>
    </w:rPr>
  </w:style>
  <w:style w:type="paragraph" w:customStyle="1" w:styleId="MainTextNoIndent">
    <w:name w:val="MainText_NoIndent"/>
    <w:next w:val="MainText"/>
    <w:rsid w:val="00484E66"/>
    <w:pPr>
      <w:suppressAutoHyphens w:val="0"/>
      <w:jc w:val="both"/>
    </w:pPr>
    <w:rPr>
      <w:rFonts w:ascii="Times New Roman" w:eastAsia="Times New Roman" w:hAnsi="Times New Roman" w:cs="Times New Roman"/>
      <w:sz w:val="24"/>
      <w:szCs w:val="24"/>
      <w:lang w:val="ru-RU"/>
    </w:rPr>
  </w:style>
  <w:style w:type="character" w:customStyle="1" w:styleId="Quotes">
    <w:name w:val="Quotes"/>
    <w:uiPriority w:val="1"/>
    <w:rsid w:val="00484E66"/>
    <w:rPr>
      <w:rFonts w:asciiTheme="minorHAnsi" w:hAnsiTheme="minorHAnsi"/>
      <w:i w:val="0"/>
      <w:sz w:val="23"/>
      <w:lang w:val="ru-RU"/>
    </w:rPr>
  </w:style>
  <w:style w:type="character" w:customStyle="1" w:styleId="RUAyat">
    <w:name w:val="RU_Ayat"/>
    <w:rsid w:val="00484E66"/>
    <w:rPr>
      <w:rFonts w:ascii="Times New Roman" w:hAnsi="Times New Roman"/>
      <w:b/>
      <w:lang w:val="ru-RU"/>
    </w:rPr>
  </w:style>
  <w:style w:type="character" w:customStyle="1" w:styleId="RUHadith">
    <w:name w:val="RU_Hadith"/>
    <w:rsid w:val="00484E66"/>
    <w:rPr>
      <w:rFonts w:ascii="Times New Roman" w:hAnsi="Times New Roman"/>
      <w:b/>
      <w:i/>
      <w:lang w:val="ru-RU"/>
    </w:rPr>
  </w:style>
  <w:style w:type="paragraph" w:customStyle="1" w:styleId="SubHeader">
    <w:name w:val="SubHeader"/>
    <w:basedOn w:val="a"/>
    <w:next w:val="MainText"/>
    <w:rsid w:val="00484E66"/>
    <w:pPr>
      <w:suppressAutoHyphens w:val="0"/>
      <w:spacing w:after="0" w:line="240" w:lineRule="auto"/>
      <w:ind w:firstLine="0"/>
      <w:jc w:val="center"/>
    </w:pPr>
    <w:rPr>
      <w:rFonts w:ascii="Times New Roman" w:eastAsia="Times New Roman" w:hAnsi="Times New Roman" w:cs="Times New Roman"/>
      <w:b/>
      <w:bCs/>
      <w:szCs w:val="24"/>
      <w:lang w:val="ru-RU"/>
    </w:rPr>
  </w:style>
  <w:style w:type="character" w:customStyle="1" w:styleId="Subscript">
    <w:name w:val="Subscript"/>
    <w:uiPriority w:val="1"/>
    <w:rsid w:val="00484E66"/>
    <w:rPr>
      <w:rFonts w:cs="Times New Roman"/>
      <w:vertAlign w:val="subscript"/>
    </w:rPr>
  </w:style>
  <w:style w:type="paragraph" w:customStyle="1" w:styleId="SubSubheader">
    <w:name w:val="SubSubheader"/>
    <w:rsid w:val="00484E66"/>
    <w:pPr>
      <w:suppressAutoHyphens w:val="0"/>
      <w:autoSpaceDE w:val="0"/>
      <w:autoSpaceDN w:val="0"/>
      <w:adjustRightInd w:val="0"/>
      <w:ind w:left="709"/>
    </w:pPr>
    <w:rPr>
      <w:rFonts w:ascii="Times New Roman" w:eastAsia="Times New Roman" w:hAnsi="Times New Roman" w:cs="Times New Roman"/>
      <w:b/>
      <w:bCs/>
      <w:sz w:val="24"/>
      <w:szCs w:val="24"/>
      <w:lang w:val="ru-RU"/>
    </w:rPr>
  </w:style>
  <w:style w:type="paragraph" w:customStyle="1" w:styleId="SubSubSubheader">
    <w:name w:val="SubSubSubheader"/>
    <w:basedOn w:val="SubSubheader"/>
    <w:rsid w:val="00484E66"/>
    <w:rPr>
      <w:i/>
      <w:iCs/>
    </w:rPr>
  </w:style>
  <w:style w:type="character" w:customStyle="1" w:styleId="Superscript">
    <w:name w:val="Superscript"/>
    <w:uiPriority w:val="1"/>
    <w:rsid w:val="00484E66"/>
    <w:rPr>
      <w:rFonts w:cs="Times New Roman"/>
      <w:vertAlign w:val="superscript"/>
    </w:rPr>
  </w:style>
  <w:style w:type="character" w:customStyle="1" w:styleId="Underline">
    <w:name w:val="Underline"/>
    <w:uiPriority w:val="1"/>
    <w:rsid w:val="00484E66"/>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1</Pages>
  <Words>342</Words>
  <Characters>1953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7</cp:revision>
  <dcterms:created xsi:type="dcterms:W3CDTF">2026-04-23T10:26:00Z</dcterms:created>
  <dcterms:modified xsi:type="dcterms:W3CDTF">2026-08-13T13:44:00Z</dcterms:modified>
  <dc:language>ru-RU</dc:language>
</cp:coreProperties>
</file>