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C116A8" w14:textId="5E23ADB7" w:rsidR="00DE268D" w:rsidRPr="00DE268D" w:rsidRDefault="00DE268D" w:rsidP="00DE268D">
      <w:pPr>
        <w:pStyle w:val="Basmala"/>
      </w:pPr>
      <w:r w:rsidRPr="00DE268D">
        <w:rPr>
          <w:rtl/>
        </w:rPr>
        <w:t xml:space="preserve">بِسۡمِ </w:t>
      </w:r>
      <w:r w:rsidRPr="00DE268D">
        <w:rPr>
          <w:rFonts w:hint="cs"/>
          <w:rtl/>
        </w:rPr>
        <w:t>ٱ</w:t>
      </w:r>
      <w:r w:rsidRPr="00DE268D">
        <w:rPr>
          <w:rFonts w:hint="eastAsia"/>
          <w:rtl/>
        </w:rPr>
        <w:t>للَّهِ</w:t>
      </w:r>
      <w:r w:rsidRPr="00DE268D">
        <w:rPr>
          <w:rtl/>
        </w:rPr>
        <w:t xml:space="preserve"> </w:t>
      </w:r>
      <w:r w:rsidRPr="00DE268D">
        <w:rPr>
          <w:rFonts w:hint="cs"/>
          <w:rtl/>
        </w:rPr>
        <w:t>ٱ</w:t>
      </w:r>
      <w:r w:rsidRPr="00DE268D">
        <w:rPr>
          <w:rFonts w:hint="eastAsia"/>
          <w:rtl/>
        </w:rPr>
        <w:t>لرَّحۡمَٰنِ</w:t>
      </w:r>
      <w:r w:rsidRPr="00DE268D">
        <w:rPr>
          <w:rtl/>
        </w:rPr>
        <w:t xml:space="preserve"> </w:t>
      </w:r>
      <w:r w:rsidRPr="00DE268D">
        <w:rPr>
          <w:rFonts w:hint="cs"/>
          <w:rtl/>
        </w:rPr>
        <w:t>ٱ</w:t>
      </w:r>
      <w:r w:rsidRPr="00DE268D">
        <w:rPr>
          <w:rFonts w:hint="eastAsia"/>
          <w:rtl/>
        </w:rPr>
        <w:t>لرَّحِيمِ</w:t>
      </w:r>
    </w:p>
    <w:p w14:paraId="5448BE9A" w14:textId="6DC5C2C7" w:rsidR="00DA5939" w:rsidRPr="008013F6" w:rsidRDefault="00A84888" w:rsidP="00A84888">
      <w:pPr>
        <w:pStyle w:val="HeaderL1"/>
      </w:pPr>
      <w:r>
        <w:t>Писание</w:t>
      </w:r>
      <w:r w:rsidR="00DA5939" w:rsidRPr="008013F6">
        <w:t>, Весы и Час</w:t>
      </w:r>
    </w:p>
    <w:p w14:paraId="05C50878" w14:textId="1CD4C909" w:rsidR="00DA5939" w:rsidRDefault="00DE268D" w:rsidP="00DE268D">
      <w:pPr>
        <w:pStyle w:val="Author"/>
      </w:pPr>
      <w:r>
        <w:t>Халифа Мухаммад,</w:t>
      </w:r>
      <w:r w:rsidR="00DA5939" w:rsidRPr="008D2A7E">
        <w:t xml:space="preserve"> Иордания</w:t>
      </w:r>
    </w:p>
    <w:p w14:paraId="2A312022" w14:textId="77777777" w:rsidR="00DE268D" w:rsidRPr="00DE268D" w:rsidRDefault="00DE268D" w:rsidP="00DE268D">
      <w:pPr>
        <w:pStyle w:val="MainText"/>
      </w:pPr>
    </w:p>
    <w:p w14:paraId="72E293FF" w14:textId="64D4118D" w:rsidR="00DA5939" w:rsidRDefault="00DA5939" w:rsidP="00500A5A">
      <w:pPr>
        <w:pStyle w:val="MainText"/>
      </w:pPr>
      <w:r w:rsidRPr="008013F6">
        <w:t>Всевышний Аллах сказал:</w:t>
      </w:r>
    </w:p>
    <w:p w14:paraId="36B2444F" w14:textId="5CA8121C" w:rsidR="00A84888" w:rsidRPr="00A84888" w:rsidRDefault="00A84888" w:rsidP="00A84888">
      <w:pPr>
        <w:pStyle w:val="ARAyat"/>
      </w:pPr>
      <w:r w:rsidRPr="00A84888">
        <w:rPr>
          <w:rFonts w:hint="cs"/>
          <w:rtl/>
        </w:rPr>
        <w:t>ٱ</w:t>
      </w:r>
      <w:r w:rsidRPr="00A84888">
        <w:rPr>
          <w:rFonts w:hint="eastAsia"/>
          <w:rtl/>
        </w:rPr>
        <w:t>للَّهُ</w:t>
      </w:r>
      <w:r w:rsidRPr="00A84888">
        <w:rPr>
          <w:rtl/>
        </w:rPr>
        <w:t xml:space="preserve"> </w:t>
      </w:r>
      <w:r w:rsidRPr="00A84888">
        <w:rPr>
          <w:rFonts w:hint="cs"/>
          <w:rtl/>
        </w:rPr>
        <w:t>ٱ</w:t>
      </w:r>
      <w:r w:rsidRPr="00A84888">
        <w:rPr>
          <w:rFonts w:hint="eastAsia"/>
          <w:rtl/>
        </w:rPr>
        <w:t>لَّذِيٓ</w:t>
      </w:r>
      <w:r w:rsidRPr="00A84888">
        <w:rPr>
          <w:rtl/>
        </w:rPr>
        <w:t xml:space="preserve"> أَنزَلَ </w:t>
      </w:r>
      <w:r w:rsidRPr="00A84888">
        <w:rPr>
          <w:rFonts w:hint="cs"/>
          <w:rtl/>
        </w:rPr>
        <w:t>ٱ</w:t>
      </w:r>
      <w:r w:rsidRPr="00A84888">
        <w:rPr>
          <w:rFonts w:hint="eastAsia"/>
          <w:rtl/>
        </w:rPr>
        <w:t>لۡكِتَٰبَ</w:t>
      </w:r>
      <w:r w:rsidRPr="00A84888">
        <w:rPr>
          <w:rtl/>
        </w:rPr>
        <w:t xml:space="preserve"> بِ</w:t>
      </w:r>
      <w:r w:rsidRPr="00A84888">
        <w:rPr>
          <w:rFonts w:hint="cs"/>
          <w:rtl/>
        </w:rPr>
        <w:t>ٱ</w:t>
      </w:r>
      <w:r w:rsidRPr="00A84888">
        <w:rPr>
          <w:rFonts w:hint="eastAsia"/>
          <w:rtl/>
        </w:rPr>
        <w:t>لۡحَقِّ</w:t>
      </w:r>
      <w:r w:rsidRPr="00A84888">
        <w:rPr>
          <w:rtl/>
        </w:rPr>
        <w:t xml:space="preserve"> وَ</w:t>
      </w:r>
      <w:r w:rsidRPr="00A84888">
        <w:rPr>
          <w:rFonts w:hint="cs"/>
          <w:rtl/>
        </w:rPr>
        <w:t>ٱ</w:t>
      </w:r>
      <w:r w:rsidRPr="00A84888">
        <w:rPr>
          <w:rFonts w:hint="eastAsia"/>
          <w:rtl/>
        </w:rPr>
        <w:t>لۡمِيزَانَۗ</w:t>
      </w:r>
      <w:r w:rsidRPr="00A84888">
        <w:rPr>
          <w:rtl/>
        </w:rPr>
        <w:t xml:space="preserve"> وَمَا يُدۡرِيكَ لَعَلَّ </w:t>
      </w:r>
      <w:r w:rsidRPr="00A84888">
        <w:rPr>
          <w:rFonts w:hint="cs"/>
          <w:rtl/>
        </w:rPr>
        <w:t>ٱ</w:t>
      </w:r>
      <w:r w:rsidRPr="00A84888">
        <w:rPr>
          <w:rFonts w:hint="eastAsia"/>
          <w:rtl/>
        </w:rPr>
        <w:t>لسَّاعَةَ</w:t>
      </w:r>
      <w:r w:rsidRPr="00A84888">
        <w:rPr>
          <w:rtl/>
        </w:rPr>
        <w:t xml:space="preserve"> قَرِيبٞ١٧</w:t>
      </w:r>
    </w:p>
    <w:p w14:paraId="3A6C7E91" w14:textId="56DF6A4C" w:rsidR="00DA5939" w:rsidRPr="008013F6" w:rsidRDefault="00DA5939" w:rsidP="00A84888">
      <w:pPr>
        <w:pStyle w:val="MainTextNoIndent"/>
      </w:pPr>
      <w:r w:rsidRPr="00A84888">
        <w:rPr>
          <w:rStyle w:val="RUAyat"/>
        </w:rPr>
        <w:t>«Аллах</w:t>
      </w:r>
      <w:r w:rsidR="00916946">
        <w:rPr>
          <w:rStyle w:val="RUAyat"/>
        </w:rPr>
        <w:t xml:space="preserve"> — </w:t>
      </w:r>
      <w:r w:rsidRPr="00A84888">
        <w:rPr>
          <w:rStyle w:val="RUAyat"/>
        </w:rPr>
        <w:t>Тот, Кто ниспослал Писание с истиной и Весы. Откуда тебе знать, возможно, Час близок!»</w:t>
      </w:r>
      <w:r w:rsidRPr="008013F6">
        <w:t xml:space="preserve"> (42:17).</w:t>
      </w:r>
    </w:p>
    <w:p w14:paraId="6F404695" w14:textId="77777777" w:rsidR="00DA5939" w:rsidRPr="008013F6" w:rsidRDefault="00DA5939" w:rsidP="00A84888">
      <w:pPr>
        <w:pStyle w:val="MainText"/>
      </w:pPr>
      <w:r w:rsidRPr="008013F6">
        <w:t>Этот благородный аят состоит из двух предложений. Первое из них сообщает о ниспослании Всевышним Аллахом Писания с истиной и о ниспослании Им же Весов/Мерила. Второе предложение указывает на близость наступления Часа, то есть Судного дня.</w:t>
      </w:r>
    </w:p>
    <w:p w14:paraId="0FE0AE07" w14:textId="2BAC4F74" w:rsidR="00DA5939" w:rsidRPr="008013F6" w:rsidRDefault="00DA5939" w:rsidP="00A84888">
      <w:pPr>
        <w:pStyle w:val="MainText"/>
      </w:pPr>
      <w:r w:rsidRPr="008013F6">
        <w:t>Под Писанием здесь подразумевается Священный Коран, хотя существует вероятность того, что имеются в виду все небесные</w:t>
      </w:r>
      <w:bookmarkStart w:id="0" w:name="_GoBack"/>
      <w:bookmarkEnd w:id="0"/>
      <w:r w:rsidRPr="008013F6">
        <w:t xml:space="preserve"> Писания, и тогда слово «Писание» употреблено как родовое понятие, то есть охватывает все ниспосланные </w:t>
      </w:r>
      <w:r w:rsidR="00187DA5" w:rsidRPr="008013F6">
        <w:t xml:space="preserve">Небесные </w:t>
      </w:r>
      <w:r w:rsidRPr="008013F6">
        <w:t>Писания, а не только Коран.</w:t>
      </w:r>
    </w:p>
    <w:p w14:paraId="39810B99" w14:textId="4A165FE5" w:rsidR="00DA5939" w:rsidRDefault="00DA5939" w:rsidP="00A84888">
      <w:pPr>
        <w:pStyle w:val="MainText"/>
      </w:pPr>
      <w:r w:rsidRPr="008013F6">
        <w:t>Ниспослание Корана от Всевышнего Аллаха Его Посланнику (с.а.с.) было с истиной</w:t>
      </w:r>
      <w:r w:rsidR="00187DA5" w:rsidRPr="008013F6">
        <w:t xml:space="preserve"> (аль-</w:t>
      </w:r>
      <w:proofErr w:type="spellStart"/>
      <w:r w:rsidR="00187DA5" w:rsidRPr="008013F6">
        <w:t>хакк</w:t>
      </w:r>
      <w:proofErr w:type="spellEnd"/>
      <w:r w:rsidR="00187DA5" w:rsidRPr="008013F6">
        <w:t>)</w:t>
      </w:r>
      <w:r w:rsidRPr="008013F6">
        <w:t>. В языке «истина»</w:t>
      </w:r>
      <w:r w:rsidR="00187DA5" w:rsidRPr="008013F6">
        <w:t xml:space="preserve"> (аль-</w:t>
      </w:r>
      <w:proofErr w:type="spellStart"/>
      <w:r w:rsidR="00187DA5" w:rsidRPr="008013F6">
        <w:t>хакк</w:t>
      </w:r>
      <w:proofErr w:type="spellEnd"/>
      <w:r w:rsidR="00187DA5" w:rsidRPr="008013F6">
        <w:t>)</w:t>
      </w:r>
      <w:r w:rsidRPr="008013F6">
        <w:t xml:space="preserve"> означает правильность, несомненность и достоверность. В терминологическом смысле «истина»</w:t>
      </w:r>
      <w:r w:rsidR="00187DA5" w:rsidRPr="008013F6">
        <w:t xml:space="preserve"> (аль-</w:t>
      </w:r>
      <w:proofErr w:type="spellStart"/>
      <w:r w:rsidR="00187DA5" w:rsidRPr="008013F6">
        <w:t>хакк</w:t>
      </w:r>
      <w:proofErr w:type="spellEnd"/>
      <w:r w:rsidR="00187DA5" w:rsidRPr="008013F6">
        <w:t>)</w:t>
      </w:r>
      <w:r w:rsidR="00916946">
        <w:t xml:space="preserve"> — </w:t>
      </w:r>
      <w:r w:rsidRPr="008013F6">
        <w:t>это соответствие реальному положению дел. Коран ниспослан от Аллаха как истина, а значит, всё его содержание соответствует действительности. И поскольку Аллаху лучше известно, в чём благо человека, это соответствие проявляется в том, что Коран указывает путь к благу в мирской жизни и в жизни вечной. Аллах говорит:</w:t>
      </w:r>
    </w:p>
    <w:p w14:paraId="41A1A9BF" w14:textId="63886957" w:rsidR="00A84888" w:rsidRPr="00A84888" w:rsidRDefault="00A84888" w:rsidP="00A84888">
      <w:pPr>
        <w:pStyle w:val="ARAyat"/>
      </w:pPr>
      <w:r w:rsidRPr="00A84888">
        <w:rPr>
          <w:rtl/>
        </w:rPr>
        <w:t xml:space="preserve">لَّٰكِنِ </w:t>
      </w:r>
      <w:r w:rsidRPr="00A84888">
        <w:rPr>
          <w:rFonts w:hint="cs"/>
          <w:rtl/>
        </w:rPr>
        <w:t>ٱ</w:t>
      </w:r>
      <w:r w:rsidRPr="00A84888">
        <w:rPr>
          <w:rFonts w:hint="eastAsia"/>
          <w:rtl/>
        </w:rPr>
        <w:t>للَّهُ</w:t>
      </w:r>
      <w:r w:rsidRPr="00A84888">
        <w:rPr>
          <w:rtl/>
        </w:rPr>
        <w:t xml:space="preserve"> يَشۡهَدُ بِمَآ أَنزَلَ إِلَيۡكَۖ أَنزَلَهُ</w:t>
      </w:r>
      <w:r w:rsidRPr="00A84888">
        <w:rPr>
          <w:rFonts w:hint="cs"/>
          <w:rtl/>
        </w:rPr>
        <w:t>ۥ</w:t>
      </w:r>
      <w:r w:rsidRPr="00A84888">
        <w:rPr>
          <w:rtl/>
        </w:rPr>
        <w:t xml:space="preserve"> بِعِلۡمِهِ</w:t>
      </w:r>
      <w:r w:rsidRPr="00A84888">
        <w:rPr>
          <w:rFonts w:hint="cs"/>
          <w:rtl/>
        </w:rPr>
        <w:t>ۦۖ</w:t>
      </w:r>
      <w:r w:rsidRPr="00A84888">
        <w:rPr>
          <w:rtl/>
        </w:rPr>
        <w:t xml:space="preserve"> وَ</w:t>
      </w:r>
      <w:r w:rsidRPr="00A84888">
        <w:rPr>
          <w:rFonts w:hint="cs"/>
          <w:rtl/>
        </w:rPr>
        <w:t>ٱ</w:t>
      </w:r>
      <w:r w:rsidRPr="00A84888">
        <w:rPr>
          <w:rFonts w:hint="eastAsia"/>
          <w:rtl/>
        </w:rPr>
        <w:t>لۡمَلَٰٓئِكَةُ</w:t>
      </w:r>
      <w:r w:rsidRPr="00A84888">
        <w:rPr>
          <w:rtl/>
        </w:rPr>
        <w:t xml:space="preserve"> يَشۡهَدُونَۚ وَكَفَىٰ بِ</w:t>
      </w:r>
      <w:r w:rsidRPr="00A84888">
        <w:rPr>
          <w:rFonts w:hint="cs"/>
          <w:rtl/>
        </w:rPr>
        <w:t>ٱ</w:t>
      </w:r>
      <w:r w:rsidRPr="00A84888">
        <w:rPr>
          <w:rFonts w:hint="eastAsia"/>
          <w:rtl/>
        </w:rPr>
        <w:t>للَّهِ</w:t>
      </w:r>
      <w:r w:rsidRPr="00A84888">
        <w:rPr>
          <w:rtl/>
        </w:rPr>
        <w:t xml:space="preserve"> شَهِيدًا١٦٦</w:t>
      </w:r>
    </w:p>
    <w:p w14:paraId="67A9884F" w14:textId="7ED0E3D5" w:rsidR="00DA5939" w:rsidRPr="008013F6" w:rsidRDefault="00DA5939" w:rsidP="00A84888">
      <w:pPr>
        <w:pStyle w:val="MainTextNoIndent"/>
      </w:pPr>
      <w:r w:rsidRPr="00A84888">
        <w:rPr>
          <w:rStyle w:val="RUAyat"/>
        </w:rPr>
        <w:t>«Но Аллах сам свидетельствует о том, что Он ниспослал тебе. Он ниспослал это по Своему знанию (или со Своим знанием). Ангелы также приносят свидетельство, но довольно того, что Аллах является Свидетелем!»</w:t>
      </w:r>
      <w:r w:rsidRPr="008013F6">
        <w:t xml:space="preserve"> (4:166).</w:t>
      </w:r>
    </w:p>
    <w:p w14:paraId="6DDF2C18" w14:textId="7E2A1A7E" w:rsidR="00DA5939" w:rsidRPr="008013F6" w:rsidRDefault="00DA5939" w:rsidP="00A84888">
      <w:pPr>
        <w:pStyle w:val="MainText"/>
      </w:pPr>
      <w:r w:rsidRPr="008013F6">
        <w:t>Далее аят присоединил слово «Весы/Мерила» к слову «Писание» посредством союза «и», то есть: Аллах</w:t>
      </w:r>
      <w:r w:rsidR="00916946">
        <w:t xml:space="preserve"> — </w:t>
      </w:r>
      <w:r w:rsidRPr="008013F6">
        <w:t>Тот, Кто ниспослал Книгу с истиной</w:t>
      </w:r>
      <w:r w:rsidR="00187DA5" w:rsidRPr="008013F6">
        <w:t xml:space="preserve"> (аль-</w:t>
      </w:r>
      <w:proofErr w:type="spellStart"/>
      <w:r w:rsidR="00187DA5" w:rsidRPr="008013F6">
        <w:t>хакк</w:t>
      </w:r>
      <w:proofErr w:type="spellEnd"/>
      <w:r w:rsidR="00187DA5" w:rsidRPr="008013F6">
        <w:t>)</w:t>
      </w:r>
      <w:r w:rsidRPr="008013F6">
        <w:t>, и Аллах</w:t>
      </w:r>
      <w:r w:rsidR="00916946">
        <w:t xml:space="preserve"> — </w:t>
      </w:r>
      <w:r w:rsidRPr="008013F6">
        <w:t xml:space="preserve">Тот, Кто ниспослал Весы/Мерило. Таким образом, в ниспослании были объединены Писание и содержащиеся в ней Весы/Мерилом. </w:t>
      </w:r>
      <w:r w:rsidR="00187DA5" w:rsidRPr="008013F6">
        <w:t>А это значит</w:t>
      </w:r>
      <w:r w:rsidRPr="008013F6">
        <w:t xml:space="preserve">: Писание </w:t>
      </w:r>
      <w:r w:rsidR="00187DA5" w:rsidRPr="008013F6">
        <w:t>несёт</w:t>
      </w:r>
      <w:r w:rsidRPr="008013F6">
        <w:t xml:space="preserve"> в себе Весы/Мерило. Весы/Мерило же были упомянуты из-за их важности для упорядочения как мирской жизни людей, так и жизни вечной. Возможно, это самое важное, ради чего был</w:t>
      </w:r>
      <w:r w:rsidR="004C170A">
        <w:t>о</w:t>
      </w:r>
      <w:r w:rsidRPr="008013F6">
        <w:t xml:space="preserve"> ниспослан</w:t>
      </w:r>
      <w:r w:rsidR="004C170A">
        <w:t>о</w:t>
      </w:r>
      <w:r w:rsidRPr="008013F6">
        <w:t xml:space="preserve"> Писание. Именно поэтому присоединение произведено союзом «и», который присоединяет часть к целому.</w:t>
      </w:r>
    </w:p>
    <w:p w14:paraId="25AB760D" w14:textId="220EBE93" w:rsidR="00DA5939" w:rsidRDefault="00DA5939" w:rsidP="00A84888">
      <w:pPr>
        <w:pStyle w:val="MainText"/>
      </w:pPr>
      <w:r w:rsidRPr="008013F6">
        <w:t>Смысл слова «Весы</w:t>
      </w:r>
      <w:r w:rsidR="004C170A">
        <w:t>/</w:t>
      </w:r>
      <w:r w:rsidRPr="008013F6">
        <w:t>Мерило»</w:t>
      </w:r>
      <w:r w:rsidR="00916946">
        <w:t xml:space="preserve"> — </w:t>
      </w:r>
      <w:r w:rsidRPr="008013F6">
        <w:t>это справедливость, как говорили Ибн Аббас и большинство толкователей Корана, о чём передал аль-</w:t>
      </w:r>
      <w:proofErr w:type="spellStart"/>
      <w:r w:rsidRPr="008013F6">
        <w:t>Куртуби</w:t>
      </w:r>
      <w:proofErr w:type="spellEnd"/>
      <w:r w:rsidRPr="008013F6">
        <w:t xml:space="preserve">. Ибн </w:t>
      </w:r>
      <w:proofErr w:type="spellStart"/>
      <w:r w:rsidRPr="008013F6">
        <w:t>Ашур</w:t>
      </w:r>
      <w:proofErr w:type="spellEnd"/>
      <w:r w:rsidRPr="008013F6">
        <w:t xml:space="preserve"> в книге «</w:t>
      </w:r>
      <w:proofErr w:type="spellStart"/>
      <w:r w:rsidR="004C170A">
        <w:t>А</w:t>
      </w:r>
      <w:r w:rsidRPr="008013F6">
        <w:t>т-Тахрир</w:t>
      </w:r>
      <w:proofErr w:type="spellEnd"/>
      <w:r w:rsidRPr="008013F6">
        <w:t xml:space="preserve"> </w:t>
      </w:r>
      <w:proofErr w:type="spellStart"/>
      <w:proofErr w:type="gramStart"/>
      <w:r w:rsidRPr="008013F6">
        <w:t>ва</w:t>
      </w:r>
      <w:proofErr w:type="spellEnd"/>
      <w:r w:rsidRPr="008013F6">
        <w:t>-т</w:t>
      </w:r>
      <w:proofErr w:type="gramEnd"/>
      <w:r w:rsidRPr="008013F6">
        <w:t>-</w:t>
      </w:r>
      <w:proofErr w:type="spellStart"/>
      <w:r w:rsidRPr="008013F6">
        <w:t>танвир</w:t>
      </w:r>
      <w:proofErr w:type="spellEnd"/>
      <w:r w:rsidRPr="008013F6">
        <w:t>» говорит: «Весы/Мерил</w:t>
      </w:r>
      <w:r w:rsidR="004C170A">
        <w:t>о</w:t>
      </w:r>
      <w:r w:rsidRPr="008013F6">
        <w:t>» здесь означают справедливость</w:t>
      </w:r>
      <w:r w:rsidR="00916946">
        <w:t xml:space="preserve"> — </w:t>
      </w:r>
      <w:r w:rsidRPr="008013F6">
        <w:t>как и в словах Всевышнего:</w:t>
      </w:r>
    </w:p>
    <w:p w14:paraId="3DDCA8C4" w14:textId="2C73029C" w:rsidR="00DA5939" w:rsidRPr="00B82446" w:rsidRDefault="00B82446" w:rsidP="00B82446">
      <w:pPr>
        <w:pStyle w:val="ARAyat"/>
      </w:pPr>
      <w:r w:rsidRPr="00B82446">
        <w:rPr>
          <w:rtl/>
        </w:rPr>
        <w:t xml:space="preserve">وَأَنزَلۡنَا مَعَهُمُ </w:t>
      </w:r>
      <w:r w:rsidRPr="00B82446">
        <w:rPr>
          <w:rFonts w:hint="cs"/>
          <w:rtl/>
        </w:rPr>
        <w:t>ٱ</w:t>
      </w:r>
      <w:r w:rsidRPr="00B82446">
        <w:rPr>
          <w:rFonts w:hint="eastAsia"/>
          <w:rtl/>
        </w:rPr>
        <w:t>لۡكِتَٰبَ</w:t>
      </w:r>
      <w:r w:rsidRPr="00B82446">
        <w:rPr>
          <w:rtl/>
        </w:rPr>
        <w:t xml:space="preserve"> وَ</w:t>
      </w:r>
      <w:r w:rsidRPr="00B82446">
        <w:rPr>
          <w:rFonts w:hint="cs"/>
          <w:rtl/>
        </w:rPr>
        <w:t>ٱ</w:t>
      </w:r>
      <w:r w:rsidRPr="00B82446">
        <w:rPr>
          <w:rFonts w:hint="eastAsia"/>
          <w:rtl/>
        </w:rPr>
        <w:t>لۡمِيزَانَ</w:t>
      </w:r>
    </w:p>
    <w:p w14:paraId="55432B16" w14:textId="01C557F5" w:rsidR="00DA5939" w:rsidRPr="008013F6" w:rsidRDefault="00DA5939" w:rsidP="00B82446">
      <w:pPr>
        <w:pStyle w:val="MainTextNoIndent"/>
      </w:pPr>
      <w:r w:rsidRPr="00B82446">
        <w:rPr>
          <w:rStyle w:val="RUAyat"/>
        </w:rPr>
        <w:t>«и ниспослали мы с ними Писание и Весы»</w:t>
      </w:r>
      <w:r w:rsidRPr="008013F6">
        <w:t xml:space="preserve"> (57:25),</w:t>
      </w:r>
      <w:r w:rsidR="00916946">
        <w:t xml:space="preserve"> — </w:t>
      </w:r>
      <w:r w:rsidRPr="008013F6">
        <w:t>ибо это то, что установил Аллах, то есть Он определил это для установления порядка в творении</w:t>
      </w:r>
      <w:r w:rsidR="00A84888">
        <w:t>...</w:t>
      </w:r>
      <w:r w:rsidRPr="008013F6">
        <w:t>»</w:t>
      </w:r>
      <w:r w:rsidR="00187DA5" w:rsidRPr="008013F6">
        <w:t xml:space="preserve"> (конец цитаты).</w:t>
      </w:r>
    </w:p>
    <w:p w14:paraId="0CD8DA90" w14:textId="4D07135F" w:rsidR="00DA5939" w:rsidRPr="008013F6" w:rsidRDefault="00DA5939" w:rsidP="00B82446">
      <w:pPr>
        <w:pStyle w:val="MainText"/>
      </w:pPr>
      <w:r w:rsidRPr="008013F6">
        <w:t>Таким образом, Писание, ниспосланное Всевышним Аллахом с истиной, содержит в себе Весы/Мерило, которыми Аллах велел людям руководствоваться. И это касается всего: того, как мы мыслим, чего желает наша душа, и того, как мы поступаем,</w:t>
      </w:r>
      <w:r w:rsidR="00916946">
        <w:t xml:space="preserve"> — </w:t>
      </w:r>
      <w:r w:rsidRPr="008013F6">
        <w:t>чтобы всё это было направлено к справедливости и прямоте на прямом пути.</w:t>
      </w:r>
    </w:p>
    <w:p w14:paraId="76458B8B" w14:textId="0CDC11E0" w:rsidR="00DA5939" w:rsidRPr="008013F6" w:rsidRDefault="00DA5939" w:rsidP="00B82446">
      <w:pPr>
        <w:pStyle w:val="MainText"/>
      </w:pPr>
      <w:r w:rsidRPr="008013F6">
        <w:t xml:space="preserve">Люди не могут обойтись без весов/мерил в своих торговых сделках: вес они измеряют </w:t>
      </w:r>
      <w:proofErr w:type="spellStart"/>
      <w:r w:rsidRPr="008013F6">
        <w:t>ратлем</w:t>
      </w:r>
      <w:proofErr w:type="spellEnd"/>
      <w:r w:rsidRPr="008013F6">
        <w:t>, сыпучие тела</w:t>
      </w:r>
      <w:r w:rsidR="00916946">
        <w:t xml:space="preserve"> — </w:t>
      </w:r>
      <w:proofErr w:type="spellStart"/>
      <w:r w:rsidRPr="008013F6">
        <w:t>са</w:t>
      </w:r>
      <w:proofErr w:type="spellEnd"/>
      <w:r w:rsidR="00A06F54">
        <w:rPr>
          <w:lang w:val="uk-UA"/>
        </w:rPr>
        <w:t>’</w:t>
      </w:r>
      <w:r w:rsidRPr="008013F6">
        <w:t>ом, а количество</w:t>
      </w:r>
      <w:r w:rsidR="00916946">
        <w:t xml:space="preserve"> — </w:t>
      </w:r>
      <w:r w:rsidRPr="008013F6">
        <w:t xml:space="preserve">поштучно. Им нужна точность при измерении </w:t>
      </w:r>
      <w:r w:rsidRPr="008013F6">
        <w:lastRenderedPageBreak/>
        <w:t>температуры, влажности и давления, а для измерения длины они используют метр. Словом, они не обходятся без весов/мерил и в науках</w:t>
      </w:r>
      <w:r w:rsidR="00916946">
        <w:t xml:space="preserve"> — </w:t>
      </w:r>
      <w:r w:rsidRPr="008013F6">
        <w:t>таких, как физика, химия, медицина и математика.</w:t>
      </w:r>
    </w:p>
    <w:p w14:paraId="65074D67" w14:textId="2AC67371" w:rsidR="00DA5939" w:rsidRPr="008013F6" w:rsidRDefault="00DA5939" w:rsidP="00B82446">
      <w:pPr>
        <w:pStyle w:val="MainText"/>
      </w:pPr>
      <w:r w:rsidRPr="008013F6">
        <w:t>И если это так в отношении материальных, осязаемых вещей, то тем более они нуждаются в</w:t>
      </w:r>
      <w:r w:rsidR="00A06F54">
        <w:t xml:space="preserve"> </w:t>
      </w:r>
      <w:r w:rsidRPr="008013F6">
        <w:t>весах/мерилах</w:t>
      </w:r>
      <w:r w:rsidR="00A06F54">
        <w:t xml:space="preserve"> </w:t>
      </w:r>
      <w:r w:rsidRPr="008013F6">
        <w:t xml:space="preserve">для суждения об идеях, мыслях, склонностях и образе жизни. Однако они неспособны установить такие весы/мерило самостоятельно, поэтому Всевышний Аллах ниспослал эти весы/мерило в Своей Книге, а разъяснил их </w:t>
      </w:r>
      <w:r w:rsidR="00187DA5" w:rsidRPr="008013F6">
        <w:t xml:space="preserve">нам </w:t>
      </w:r>
      <w:r w:rsidRPr="008013F6">
        <w:t>Его Посланник (</w:t>
      </w:r>
      <w:r w:rsidR="00A06F54">
        <w:t>с.а.с.</w:t>
      </w:r>
      <w:r w:rsidRPr="008013F6">
        <w:t>).</w:t>
      </w:r>
    </w:p>
    <w:p w14:paraId="643156A3" w14:textId="5337D9B0" w:rsidR="00DA5939" w:rsidRDefault="00DA5939" w:rsidP="00B82446">
      <w:pPr>
        <w:pStyle w:val="MainText"/>
      </w:pPr>
      <w:r w:rsidRPr="008013F6">
        <w:t>На это же указывают слова Всевышнего:</w:t>
      </w:r>
    </w:p>
    <w:p w14:paraId="53D58C79" w14:textId="34284BC6" w:rsidR="00DA5939" w:rsidRPr="00B82446" w:rsidRDefault="00B82446" w:rsidP="00B82446">
      <w:pPr>
        <w:pStyle w:val="ARAyat"/>
      </w:pPr>
      <w:r w:rsidRPr="00B82446">
        <w:rPr>
          <w:rtl/>
        </w:rPr>
        <w:t>لَقَدۡ أَرۡسَلۡنَا رُسُلَنَا بِ</w:t>
      </w:r>
      <w:r w:rsidRPr="00B82446">
        <w:rPr>
          <w:rFonts w:hint="cs"/>
          <w:rtl/>
        </w:rPr>
        <w:t>ٱ</w:t>
      </w:r>
      <w:r w:rsidRPr="00B82446">
        <w:rPr>
          <w:rFonts w:hint="eastAsia"/>
          <w:rtl/>
        </w:rPr>
        <w:t>لۡبَيِّنَٰتِ</w:t>
      </w:r>
      <w:r w:rsidRPr="00B82446">
        <w:rPr>
          <w:rtl/>
        </w:rPr>
        <w:t xml:space="preserve"> وَأَنزَلۡنَا مَعَهُمُ </w:t>
      </w:r>
      <w:r w:rsidRPr="00B82446">
        <w:rPr>
          <w:rFonts w:hint="cs"/>
          <w:rtl/>
        </w:rPr>
        <w:t>ٱ</w:t>
      </w:r>
      <w:r w:rsidRPr="00B82446">
        <w:rPr>
          <w:rFonts w:hint="eastAsia"/>
          <w:rtl/>
        </w:rPr>
        <w:t>لۡكِتَٰبَ</w:t>
      </w:r>
      <w:r w:rsidRPr="00B82446">
        <w:rPr>
          <w:rtl/>
        </w:rPr>
        <w:t xml:space="preserve"> وَ</w:t>
      </w:r>
      <w:r w:rsidRPr="00B82446">
        <w:rPr>
          <w:rFonts w:hint="cs"/>
          <w:rtl/>
        </w:rPr>
        <w:t>ٱ</w:t>
      </w:r>
      <w:r w:rsidRPr="00B82446">
        <w:rPr>
          <w:rFonts w:hint="eastAsia"/>
          <w:rtl/>
        </w:rPr>
        <w:t>لۡمِيزَانَ</w:t>
      </w:r>
      <w:r w:rsidRPr="00B82446">
        <w:rPr>
          <w:rtl/>
        </w:rPr>
        <w:t xml:space="preserve"> لِيَقُومَ </w:t>
      </w:r>
      <w:r w:rsidRPr="00B82446">
        <w:rPr>
          <w:rFonts w:hint="cs"/>
          <w:rtl/>
        </w:rPr>
        <w:t>ٱ</w:t>
      </w:r>
      <w:r w:rsidRPr="00B82446">
        <w:rPr>
          <w:rFonts w:hint="eastAsia"/>
          <w:rtl/>
        </w:rPr>
        <w:t>لنَّاسُ</w:t>
      </w:r>
      <w:r w:rsidRPr="00B82446">
        <w:rPr>
          <w:rtl/>
        </w:rPr>
        <w:t xml:space="preserve"> بِ</w:t>
      </w:r>
      <w:r w:rsidRPr="00B82446">
        <w:rPr>
          <w:rFonts w:hint="cs"/>
          <w:rtl/>
        </w:rPr>
        <w:t>ٱ</w:t>
      </w:r>
      <w:r w:rsidRPr="00B82446">
        <w:rPr>
          <w:rFonts w:hint="eastAsia"/>
          <w:rtl/>
        </w:rPr>
        <w:t>لۡقِسۡطِ</w:t>
      </w:r>
    </w:p>
    <w:p w14:paraId="6258C8F2" w14:textId="08EFB70F" w:rsidR="00DA5939" w:rsidRDefault="00DA5939" w:rsidP="00B82446">
      <w:pPr>
        <w:pStyle w:val="MainTextNoIndent"/>
      </w:pPr>
      <w:r w:rsidRPr="00B82446">
        <w:rPr>
          <w:rStyle w:val="RUAyat"/>
        </w:rPr>
        <w:t>«Мы уже отправили Наших посланников с ясными знамениями и ниспослали с ними Писание и Весы, чтобы люди придерживались справедливости»</w:t>
      </w:r>
      <w:r w:rsidRPr="008013F6">
        <w:t xml:space="preserve"> (57:25).</w:t>
      </w:r>
      <w:r w:rsidR="00187DA5" w:rsidRPr="008013F6">
        <w:t xml:space="preserve"> </w:t>
      </w:r>
      <w:r w:rsidRPr="008013F6">
        <w:t>Здесь цель выражена через частицу</w:t>
      </w:r>
      <w:r w:rsidR="00A06F54">
        <w:t xml:space="preserve"> </w:t>
      </w:r>
      <w:r w:rsidRPr="008013F6">
        <w:t>«чтобы», то есть ради того, чтобы люди стояли на справедливости. А они не смогут стоять на справедливости, пока не исправятся их мысли, идеи, склонности и образ жизни. Разъяснение всего этого содержится в Писаниях, которые Всевышний Аллах ниспослал Своим посланникам (</w:t>
      </w:r>
      <w:proofErr w:type="spellStart"/>
      <w:r w:rsidRPr="008013F6">
        <w:t>а.с</w:t>
      </w:r>
      <w:proofErr w:type="spellEnd"/>
      <w:r w:rsidRPr="008013F6">
        <w:t>.).</w:t>
      </w:r>
      <w:r w:rsidR="00187DA5" w:rsidRPr="008013F6">
        <w:t xml:space="preserve"> </w:t>
      </w:r>
      <w:r w:rsidRPr="008013F6">
        <w:t>И на это же указывает смысл слова</w:t>
      </w:r>
      <w:r w:rsidR="00732B54">
        <w:t xml:space="preserve"> </w:t>
      </w:r>
      <w:r w:rsidRPr="008013F6">
        <w:t>«Весы»</w:t>
      </w:r>
      <w:r w:rsidR="00732B54">
        <w:t xml:space="preserve"> </w:t>
      </w:r>
      <w:r w:rsidRPr="008013F6">
        <w:t xml:space="preserve">в </w:t>
      </w:r>
      <w:proofErr w:type="spellStart"/>
      <w:r w:rsidRPr="008013F6">
        <w:t>аяте</w:t>
      </w:r>
      <w:proofErr w:type="spellEnd"/>
      <w:r w:rsidRPr="008013F6">
        <w:t>:</w:t>
      </w:r>
    </w:p>
    <w:p w14:paraId="6F4E82E7" w14:textId="44BCFD21" w:rsidR="00B82446" w:rsidRPr="00B82446" w:rsidRDefault="00B82446" w:rsidP="00B82446">
      <w:pPr>
        <w:pStyle w:val="ARAyat"/>
      </w:pPr>
      <w:r w:rsidRPr="00B82446">
        <w:rPr>
          <w:rtl/>
        </w:rPr>
        <w:t>وَ</w:t>
      </w:r>
      <w:r w:rsidRPr="00B82446">
        <w:rPr>
          <w:rFonts w:hint="cs"/>
          <w:rtl/>
        </w:rPr>
        <w:t>ٱ</w:t>
      </w:r>
      <w:r w:rsidRPr="00B82446">
        <w:rPr>
          <w:rFonts w:hint="eastAsia"/>
          <w:rtl/>
        </w:rPr>
        <w:t>لسَّمَآءَ</w:t>
      </w:r>
      <w:r w:rsidRPr="00B82446">
        <w:rPr>
          <w:rtl/>
        </w:rPr>
        <w:t xml:space="preserve"> رَفَعَهَا وَوَضَعَ </w:t>
      </w:r>
      <w:r w:rsidRPr="00B82446">
        <w:rPr>
          <w:rFonts w:hint="cs"/>
          <w:rtl/>
        </w:rPr>
        <w:t>ٱ</w:t>
      </w:r>
      <w:r w:rsidRPr="00B82446">
        <w:rPr>
          <w:rFonts w:hint="eastAsia"/>
          <w:rtl/>
        </w:rPr>
        <w:t>لۡمِيزَانَ</w:t>
      </w:r>
      <w:r w:rsidRPr="00B82446">
        <w:rPr>
          <w:rtl/>
        </w:rPr>
        <w:t>٧</w:t>
      </w:r>
    </w:p>
    <w:p w14:paraId="44D12A93" w14:textId="5724B85C" w:rsidR="00DA5939" w:rsidRPr="008013F6" w:rsidRDefault="00DA5939" w:rsidP="00B82446">
      <w:pPr>
        <w:pStyle w:val="MainTextCentered"/>
      </w:pPr>
      <w:r w:rsidRPr="00B82446">
        <w:rPr>
          <w:rStyle w:val="RUAyat"/>
        </w:rPr>
        <w:t>«Он возвысил небо и установил Весы»</w:t>
      </w:r>
      <w:r w:rsidRPr="008013F6">
        <w:t xml:space="preserve"> (55:7).</w:t>
      </w:r>
    </w:p>
    <w:p w14:paraId="275B1FCD" w14:textId="5B4C73D2" w:rsidR="00DA5939" w:rsidRPr="008013F6" w:rsidRDefault="00DA5939" w:rsidP="00B82446">
      <w:pPr>
        <w:pStyle w:val="MainText"/>
      </w:pPr>
      <w:r w:rsidRPr="008013F6">
        <w:t>Что касается</w:t>
      </w:r>
      <w:r w:rsidR="00732B54">
        <w:t xml:space="preserve"> </w:t>
      </w:r>
      <w:r w:rsidRPr="008013F6">
        <w:t>второго предложения в аяте, то оно указывает на близость наступления Часа/Судного дня. Всевышний Аллах обратился к Своему благородному Посланнику (с.а.с.) в такой вопросительной форме, которая лишь подтверждает о незнании Посланником (с.а.с.), когда наступит этот Час. А то, что обращено к Пророку</w:t>
      </w:r>
      <w:r w:rsidR="00732B54">
        <w:t xml:space="preserve"> (с.а.с.)</w:t>
      </w:r>
      <w:r w:rsidRPr="008013F6">
        <w:t>, обращено и к его Умме</w:t>
      </w:r>
      <w:r w:rsidR="00732B54">
        <w:t>,</w:t>
      </w:r>
      <w:r w:rsidRPr="008013F6">
        <w:t xml:space="preserve"> </w:t>
      </w:r>
      <w:r w:rsidR="00732B54">
        <w:t>е</w:t>
      </w:r>
      <w:r w:rsidRPr="008013F6">
        <w:t>сли только нет указания на то, что оно адресовано лично ему. Здесь такого указания нет. Отсюда, если сам Посланник (с.а.с.) не знает времени наступления Часа, то остальные люди тем более не знают этого.</w:t>
      </w:r>
    </w:p>
    <w:p w14:paraId="6DDFB025" w14:textId="17FA9A6C" w:rsidR="00DA5939" w:rsidRPr="008013F6" w:rsidRDefault="00DA5939" w:rsidP="00B81EAB">
      <w:pPr>
        <w:pStyle w:val="MainText"/>
      </w:pPr>
      <w:r w:rsidRPr="008013F6">
        <w:t>Слово «</w:t>
      </w:r>
      <w:proofErr w:type="spellStart"/>
      <w:r w:rsidRPr="008013F6">
        <w:t>ляалля</w:t>
      </w:r>
      <w:proofErr w:type="spellEnd"/>
      <w:r w:rsidRPr="008013F6">
        <w:t>» (</w:t>
      </w:r>
      <w:r w:rsidRPr="00B82446">
        <w:rPr>
          <w:rStyle w:val="ARInText"/>
          <w:rtl/>
        </w:rPr>
        <w:t>لَعَلَّ</w:t>
      </w:r>
      <w:r w:rsidRPr="008013F6">
        <w:t xml:space="preserve">) в арабском языке означает надежду на то, что последует после него. </w:t>
      </w:r>
      <w:r w:rsidR="00B82446" w:rsidRPr="008013F6">
        <w:t>Однако,</w:t>
      </w:r>
      <w:r w:rsidRPr="008013F6">
        <w:t xml:space="preserve"> когда оно употребляется по отношению к Всевышнему Аллаху, оно приобретает значение</w:t>
      </w:r>
      <w:r w:rsidR="00EF2480">
        <w:t xml:space="preserve"> </w:t>
      </w:r>
      <w:r w:rsidRPr="008013F6">
        <w:t>достоверности и неизбежности, как об этом сказали аз-</w:t>
      </w:r>
      <w:proofErr w:type="spellStart"/>
      <w:r w:rsidRPr="008013F6">
        <w:t>Заджжадж</w:t>
      </w:r>
      <w:proofErr w:type="spellEnd"/>
      <w:r w:rsidRPr="008013F6">
        <w:t xml:space="preserve"> в «</w:t>
      </w:r>
      <w:proofErr w:type="spellStart"/>
      <w:r w:rsidRPr="008013F6">
        <w:t>Маани</w:t>
      </w:r>
      <w:proofErr w:type="spellEnd"/>
      <w:r w:rsidRPr="008013F6">
        <w:t xml:space="preserve"> аль-</w:t>
      </w:r>
      <w:proofErr w:type="spellStart"/>
      <w:r w:rsidRPr="008013F6">
        <w:t>куръан</w:t>
      </w:r>
      <w:proofErr w:type="spellEnd"/>
      <w:r w:rsidRPr="008013F6">
        <w:t xml:space="preserve"> </w:t>
      </w:r>
      <w:proofErr w:type="spellStart"/>
      <w:r w:rsidRPr="008013F6">
        <w:t>ва</w:t>
      </w:r>
      <w:proofErr w:type="spellEnd"/>
      <w:r w:rsidRPr="008013F6">
        <w:t xml:space="preserve"> </w:t>
      </w:r>
      <w:proofErr w:type="spellStart"/>
      <w:r w:rsidRPr="008013F6">
        <w:t>ирабуху</w:t>
      </w:r>
      <w:proofErr w:type="spellEnd"/>
      <w:r w:rsidRPr="008013F6">
        <w:t xml:space="preserve">» (2/367) и Ибн </w:t>
      </w:r>
      <w:proofErr w:type="spellStart"/>
      <w:r w:rsidRPr="008013F6">
        <w:t>Фарис</w:t>
      </w:r>
      <w:proofErr w:type="spellEnd"/>
      <w:r w:rsidRPr="008013F6">
        <w:t xml:space="preserve"> в «</w:t>
      </w:r>
      <w:proofErr w:type="spellStart"/>
      <w:r w:rsidRPr="008013F6">
        <w:t>Макаису</w:t>
      </w:r>
      <w:proofErr w:type="spellEnd"/>
      <w:r w:rsidRPr="008013F6">
        <w:t xml:space="preserve"> аль-</w:t>
      </w:r>
      <w:proofErr w:type="spellStart"/>
      <w:r w:rsidRPr="008013F6">
        <w:t>люга</w:t>
      </w:r>
      <w:proofErr w:type="spellEnd"/>
      <w:r w:rsidRPr="008013F6">
        <w:t>» (4/317). Этого же мнения придерживаются лингвисты и толкователи Корана. То есть: нет сомнения в том, что срок Часа близок. Это</w:t>
      </w:r>
      <w:r w:rsidR="00916946">
        <w:t xml:space="preserve"> — </w:t>
      </w:r>
      <w:r w:rsidRPr="008013F6">
        <w:t>сообщение от Всевышнего Аллаха о близости наступления Часа с полной достоверностью и неизбежностью.</w:t>
      </w:r>
    </w:p>
    <w:p w14:paraId="39756FE1" w14:textId="77777777" w:rsidR="00DA5939" w:rsidRPr="008013F6" w:rsidRDefault="00DA5939" w:rsidP="00B81EAB">
      <w:pPr>
        <w:pStyle w:val="MainText"/>
      </w:pPr>
      <w:r w:rsidRPr="008013F6">
        <w:t xml:space="preserve">В </w:t>
      </w:r>
      <w:proofErr w:type="spellStart"/>
      <w:r w:rsidRPr="008013F6">
        <w:t>аяте</w:t>
      </w:r>
      <w:proofErr w:type="spellEnd"/>
      <w:r w:rsidRPr="008013F6">
        <w:t xml:space="preserve"> сообщение о Часе передано словом «</w:t>
      </w:r>
      <w:r w:rsidRPr="00B82446">
        <w:rPr>
          <w:rStyle w:val="ARInText"/>
          <w:rtl/>
        </w:rPr>
        <w:t>قَرِيبٌ</w:t>
      </w:r>
      <w:r w:rsidRPr="008013F6">
        <w:t>» (</w:t>
      </w:r>
      <w:proofErr w:type="spellStart"/>
      <w:r w:rsidRPr="008013F6">
        <w:t>кариб</w:t>
      </w:r>
      <w:proofErr w:type="spellEnd"/>
      <w:r w:rsidRPr="008013F6">
        <w:t xml:space="preserve"> (близок)), а не «</w:t>
      </w:r>
      <w:r w:rsidRPr="00B82446">
        <w:rPr>
          <w:rStyle w:val="ARInText"/>
          <w:rtl/>
        </w:rPr>
        <w:t>قَرِيبَةٌ</w:t>
      </w:r>
      <w:r w:rsidRPr="008013F6">
        <w:t>» (</w:t>
      </w:r>
      <w:proofErr w:type="spellStart"/>
      <w:r w:rsidRPr="008013F6">
        <w:t>кариба</w:t>
      </w:r>
      <w:proofErr w:type="spellEnd"/>
      <w:r w:rsidRPr="008013F6">
        <w:t xml:space="preserve"> (близка)). И этому есть две причины.</w:t>
      </w:r>
    </w:p>
    <w:p w14:paraId="6951EF11" w14:textId="77777777" w:rsidR="00DA5939" w:rsidRPr="008013F6" w:rsidRDefault="00DA5939" w:rsidP="00B81EAB">
      <w:pPr>
        <w:pStyle w:val="MainText"/>
      </w:pPr>
      <w:r w:rsidRPr="008013F6">
        <w:t>Первая: женский род слова «</w:t>
      </w:r>
      <w:r w:rsidRPr="00B82446">
        <w:rPr>
          <w:rStyle w:val="ARInText"/>
          <w:rtl/>
        </w:rPr>
        <w:t>السَّاعَةَ</w:t>
      </w:r>
      <w:r w:rsidRPr="008013F6">
        <w:t>» (ас-</w:t>
      </w:r>
      <w:proofErr w:type="spellStart"/>
      <w:r w:rsidRPr="008013F6">
        <w:t>саа</w:t>
      </w:r>
      <w:proofErr w:type="spellEnd"/>
      <w:r w:rsidRPr="008013F6">
        <w:t xml:space="preserve"> (Час)) является условным, а не реальным.</w:t>
      </w:r>
    </w:p>
    <w:p w14:paraId="074D4156" w14:textId="77777777" w:rsidR="00DA5939" w:rsidRPr="008013F6" w:rsidRDefault="00DA5939" w:rsidP="00B81EAB">
      <w:pPr>
        <w:pStyle w:val="MainText"/>
      </w:pPr>
      <w:r w:rsidRPr="008013F6">
        <w:t xml:space="preserve">Вторая: сообщение относится ко времени наступления Часа или к сроку его прихода, то есть здесь имеет место эллипсис (пропуск и так понятного слова): «Возможно, </w:t>
      </w:r>
      <w:r w:rsidRPr="00B81EAB">
        <w:rPr>
          <w:rStyle w:val="Underline"/>
        </w:rPr>
        <w:t>срок</w:t>
      </w:r>
      <w:r w:rsidRPr="008013F6">
        <w:t xml:space="preserve"> Часа близок» или «Возможно, </w:t>
      </w:r>
      <w:r w:rsidRPr="00B81EAB">
        <w:rPr>
          <w:rStyle w:val="Underline"/>
        </w:rPr>
        <w:t>время</w:t>
      </w:r>
      <w:r w:rsidRPr="008013F6">
        <w:t xml:space="preserve"> наступления Часа близко».</w:t>
      </w:r>
    </w:p>
    <w:p w14:paraId="39D031C5" w14:textId="3E46EF08" w:rsidR="00DA5939" w:rsidRDefault="00DA5939" w:rsidP="00B81EAB">
      <w:pPr>
        <w:pStyle w:val="MainText"/>
      </w:pPr>
      <w:r w:rsidRPr="008013F6">
        <w:t xml:space="preserve">И то, что сообщение относится именно к сроку/времени наступления Часа, а не к самой его сущности, подтверждается следующим за ним </w:t>
      </w:r>
      <w:proofErr w:type="spellStart"/>
      <w:r w:rsidRPr="008013F6">
        <w:t>аятом</w:t>
      </w:r>
      <w:proofErr w:type="spellEnd"/>
      <w:r w:rsidRPr="008013F6">
        <w:t>:</w:t>
      </w:r>
    </w:p>
    <w:p w14:paraId="424CD614" w14:textId="57B31D3A" w:rsidR="00B81EAB" w:rsidRPr="00B81EAB" w:rsidRDefault="00B81EAB" w:rsidP="00B81EAB">
      <w:pPr>
        <w:pStyle w:val="ARAyat"/>
      </w:pPr>
      <w:r w:rsidRPr="00B81EAB">
        <w:rPr>
          <w:rtl/>
        </w:rPr>
        <w:t xml:space="preserve">يَسۡتَعۡجِلُ بِهَا </w:t>
      </w:r>
      <w:r w:rsidRPr="00B81EAB">
        <w:rPr>
          <w:rFonts w:hint="cs"/>
          <w:rtl/>
        </w:rPr>
        <w:t>ٱ</w:t>
      </w:r>
      <w:r w:rsidRPr="00B81EAB">
        <w:rPr>
          <w:rFonts w:hint="eastAsia"/>
          <w:rtl/>
        </w:rPr>
        <w:t>لَّذِينَ</w:t>
      </w:r>
      <w:r w:rsidRPr="00B81EAB">
        <w:rPr>
          <w:rtl/>
        </w:rPr>
        <w:t xml:space="preserve"> لَا يُؤۡمِنُونَ بِهَاۖ وَ</w:t>
      </w:r>
      <w:r w:rsidRPr="00B81EAB">
        <w:rPr>
          <w:rFonts w:hint="cs"/>
          <w:rtl/>
        </w:rPr>
        <w:t>ٱ</w:t>
      </w:r>
      <w:r w:rsidRPr="00B81EAB">
        <w:rPr>
          <w:rFonts w:hint="eastAsia"/>
          <w:rtl/>
        </w:rPr>
        <w:t>لَّذِينَ</w:t>
      </w:r>
      <w:r w:rsidRPr="00B81EAB">
        <w:rPr>
          <w:rtl/>
        </w:rPr>
        <w:t xml:space="preserve"> ءَامَنُواْ مُشۡفِقُونَ مِنۡهَا وَيَعۡلَمُونَ أَنَّهَا </w:t>
      </w:r>
      <w:r w:rsidRPr="00B81EAB">
        <w:rPr>
          <w:rFonts w:hint="cs"/>
          <w:rtl/>
        </w:rPr>
        <w:t>ٱ</w:t>
      </w:r>
      <w:r w:rsidRPr="00B81EAB">
        <w:rPr>
          <w:rFonts w:hint="eastAsia"/>
          <w:rtl/>
        </w:rPr>
        <w:t>لۡحَقُّۗ</w:t>
      </w:r>
      <w:r w:rsidRPr="00B81EAB">
        <w:rPr>
          <w:rtl/>
        </w:rPr>
        <w:t xml:space="preserve"> أَلَآ إِنَّ </w:t>
      </w:r>
      <w:r w:rsidRPr="00B81EAB">
        <w:rPr>
          <w:rFonts w:hint="cs"/>
          <w:rtl/>
        </w:rPr>
        <w:t>ٱ</w:t>
      </w:r>
      <w:r w:rsidRPr="00B81EAB">
        <w:rPr>
          <w:rFonts w:hint="eastAsia"/>
          <w:rtl/>
        </w:rPr>
        <w:t>لَّذِينَ</w:t>
      </w:r>
      <w:r w:rsidRPr="00B81EAB">
        <w:rPr>
          <w:rtl/>
        </w:rPr>
        <w:t xml:space="preserve"> يُمَارُونَ فِي </w:t>
      </w:r>
      <w:r w:rsidRPr="00B81EAB">
        <w:rPr>
          <w:rFonts w:hint="cs"/>
          <w:rtl/>
        </w:rPr>
        <w:t>ٱ</w:t>
      </w:r>
      <w:r w:rsidRPr="00B81EAB">
        <w:rPr>
          <w:rFonts w:hint="eastAsia"/>
          <w:rtl/>
        </w:rPr>
        <w:t>لسَّاعَةِ</w:t>
      </w:r>
      <w:r w:rsidRPr="00B81EAB">
        <w:rPr>
          <w:rtl/>
        </w:rPr>
        <w:t xml:space="preserve"> لَفِي ضَلَٰلِۢ بَعِيدٍ١٨</w:t>
      </w:r>
    </w:p>
    <w:p w14:paraId="6B9D3F2F" w14:textId="63DC5186" w:rsidR="00DA5939" w:rsidRPr="008013F6" w:rsidRDefault="00DA5939" w:rsidP="00B81EAB">
      <w:pPr>
        <w:pStyle w:val="MainTextNoIndent"/>
      </w:pPr>
      <w:r w:rsidRPr="00B81EAB">
        <w:rPr>
          <w:rStyle w:val="RUAyat"/>
        </w:rPr>
        <w:t>«Торопят с ним те, которые не веруют в него. А верующие трепещут перед ним и знают, что он является истиной. Воистину, те, которые препираются по поводу Часа, находятся в далёком заблуждении»</w:t>
      </w:r>
      <w:r w:rsidRPr="008013F6">
        <w:t xml:space="preserve"> (42:18). Те, кто не верует в Час, торопят его наступление, время и срок. Те же, кто уверовал, убеждены в его наступлении и боятся его. А те, кто спорит о его наступлении, находятся в глубоком заблуждении.</w:t>
      </w:r>
    </w:p>
    <w:p w14:paraId="0A8DD8EE" w14:textId="7FEB6AA4" w:rsidR="00DA5939" w:rsidRPr="008013F6" w:rsidRDefault="00DA5939" w:rsidP="00B81EAB">
      <w:pPr>
        <w:pStyle w:val="MainText"/>
      </w:pPr>
      <w:r w:rsidRPr="008013F6">
        <w:lastRenderedPageBreak/>
        <w:t>Таким образом, Час</w:t>
      </w:r>
      <w:r w:rsidR="00EF2480">
        <w:t>,</w:t>
      </w:r>
      <w:r w:rsidRPr="008013F6">
        <w:t xml:space="preserve"> несомненно</w:t>
      </w:r>
      <w:r w:rsidR="00EF2480">
        <w:t>,</w:t>
      </w:r>
      <w:r w:rsidRPr="008013F6">
        <w:t xml:space="preserve"> наступит, случится, придёт и близок, ибо, как говорится в поговорке: «Всё грядущее</w:t>
      </w:r>
      <w:r w:rsidR="00916946">
        <w:t xml:space="preserve"> — </w:t>
      </w:r>
      <w:r w:rsidRPr="008013F6">
        <w:t>близко».</w:t>
      </w:r>
    </w:p>
    <w:p w14:paraId="7EC7C766" w14:textId="143484CB" w:rsidR="00DA5939" w:rsidRPr="008013F6" w:rsidRDefault="00DA5939" w:rsidP="00B81EAB">
      <w:pPr>
        <w:pStyle w:val="MainText"/>
      </w:pPr>
      <w:r w:rsidRPr="008013F6">
        <w:t>Подводя итог всему вышесказанному, мы заявляем, что этот благородный аят начинается со слова «Аллах»</w:t>
      </w:r>
      <w:r w:rsidR="00EF2480">
        <w:t>,</w:t>
      </w:r>
      <w:r w:rsidRPr="008013F6">
        <w:t xml:space="preserve"> Чьё существование обязательно и неизбежно, Кто был до начала сотворения мирской жизни. Затем аят сообщает о ниспослании Аллахом Писания с истиной и ниспо</w:t>
      </w:r>
      <w:r w:rsidR="00EF2480">
        <w:t>слании Им Весов/Мерила. Писание</w:t>
      </w:r>
      <w:r w:rsidRPr="008013F6">
        <w:t xml:space="preserve"> и Весы содержат в себе </w:t>
      </w:r>
      <w:r w:rsidR="00E538D8" w:rsidRPr="008013F6">
        <w:t>по</w:t>
      </w:r>
      <w:r w:rsidRPr="008013F6">
        <w:t>веления и запреты Всевышнего Аллаха, связывая тем самым земную жизнь с тем, что было до неё, то есть с Творцом.</w:t>
      </w:r>
    </w:p>
    <w:p w14:paraId="513982F3" w14:textId="57F643D5" w:rsidR="00DA5939" w:rsidRPr="008013F6" w:rsidRDefault="00DA5939" w:rsidP="00B81EAB">
      <w:pPr>
        <w:pStyle w:val="MainText"/>
      </w:pPr>
      <w:r w:rsidRPr="008013F6">
        <w:t>Затем в аяте указывается на близость наступления Часа (Судного дня), чтобы сделать связь велений и запретов с тем, что будет после мирской жизни</w:t>
      </w:r>
      <w:r w:rsidR="00916946">
        <w:t xml:space="preserve"> — </w:t>
      </w:r>
      <w:r w:rsidR="00F03BD3">
        <w:t xml:space="preserve">т.е. с </w:t>
      </w:r>
      <w:r w:rsidRPr="008013F6">
        <w:t>Судны</w:t>
      </w:r>
      <w:r w:rsidR="00F03BD3">
        <w:t>м</w:t>
      </w:r>
      <w:r w:rsidRPr="008013F6">
        <w:t xml:space="preserve"> д</w:t>
      </w:r>
      <w:r w:rsidR="00F03BD3">
        <w:t>нём</w:t>
      </w:r>
      <w:r w:rsidR="00916946">
        <w:t xml:space="preserve"> — </w:t>
      </w:r>
      <w:r w:rsidRPr="008013F6">
        <w:t>полной и завершённой. Это необходимо для того, чтобы установить связь между соблюдением этих велений и последующей наградой или наказанием после Воскрешения и Сбора в Судный день.</w:t>
      </w:r>
    </w:p>
    <w:p w14:paraId="26617786" w14:textId="2D2045C1" w:rsidR="00DA5939" w:rsidRPr="008013F6" w:rsidRDefault="00DA5939" w:rsidP="00B81EAB">
      <w:pPr>
        <w:pStyle w:val="MainText"/>
      </w:pPr>
      <w:r w:rsidRPr="008013F6">
        <w:t xml:space="preserve">Таким образом, этот короткий аят выразил решение коренной проблемы человека, которая заключается в </w:t>
      </w:r>
      <w:r w:rsidR="00F03BD3" w:rsidRPr="008013F6">
        <w:t>трёх</w:t>
      </w:r>
      <w:r w:rsidRPr="008013F6">
        <w:t xml:space="preserve"> вопросах:</w:t>
      </w:r>
    </w:p>
    <w:p w14:paraId="043321F4" w14:textId="797033FB" w:rsidR="00DA5939" w:rsidRPr="008013F6" w:rsidRDefault="00DA5939" w:rsidP="00B81EAB">
      <w:pPr>
        <w:pStyle w:val="ListNumbers"/>
      </w:pPr>
      <w:r w:rsidRPr="008013F6">
        <w:t>Откуда я пришёл?</w:t>
      </w:r>
    </w:p>
    <w:p w14:paraId="38AA520D" w14:textId="3DC5A5C9" w:rsidR="00DA5939" w:rsidRPr="008013F6" w:rsidRDefault="00DA5939" w:rsidP="00B81EAB">
      <w:pPr>
        <w:pStyle w:val="ListNumbers"/>
      </w:pPr>
      <w:r w:rsidRPr="008013F6">
        <w:t>Зачем?</w:t>
      </w:r>
    </w:p>
    <w:p w14:paraId="791A9057" w14:textId="5FC05323" w:rsidR="00DA5939" w:rsidRPr="008013F6" w:rsidRDefault="00DA5939" w:rsidP="00B81EAB">
      <w:pPr>
        <w:pStyle w:val="ListNumbers"/>
      </w:pPr>
      <w:r w:rsidRPr="008013F6">
        <w:t>И куда я направляюсь?</w:t>
      </w:r>
    </w:p>
    <w:p w14:paraId="0B204EB9" w14:textId="4A20D12F" w:rsidR="00DA5939" w:rsidRPr="008013F6" w:rsidRDefault="00DA5939" w:rsidP="00B81EAB">
      <w:pPr>
        <w:pStyle w:val="MainText"/>
      </w:pPr>
      <w:r w:rsidRPr="008013F6">
        <w:t>В аяте был правильный ответ, который соответствует врождённой природе человека (</w:t>
      </w:r>
      <w:proofErr w:type="spellStart"/>
      <w:r w:rsidRPr="008013F6">
        <w:t>фитре</w:t>
      </w:r>
      <w:proofErr w:type="spellEnd"/>
      <w:r w:rsidRPr="008013F6">
        <w:t>) и убеждает его разум. Он даёт целостное понимание (</w:t>
      </w:r>
      <w:proofErr w:type="spellStart"/>
      <w:r w:rsidRPr="008013F6">
        <w:t>фикра</w:t>
      </w:r>
      <w:proofErr w:type="spellEnd"/>
      <w:r w:rsidRPr="008013F6">
        <w:t xml:space="preserve"> </w:t>
      </w:r>
      <w:proofErr w:type="spellStart"/>
      <w:r w:rsidRPr="008013F6">
        <w:t>куллия</w:t>
      </w:r>
      <w:proofErr w:type="spellEnd"/>
      <w:r w:rsidRPr="008013F6">
        <w:t xml:space="preserve">) о мироздании, человеке и жизни, а также раскрывает </w:t>
      </w:r>
      <w:r w:rsidR="00E538D8" w:rsidRPr="008013F6">
        <w:t>о</w:t>
      </w:r>
      <w:r w:rsidR="00F03BD3">
        <w:t>б</w:t>
      </w:r>
      <w:r w:rsidR="00E538D8" w:rsidRPr="008013F6">
        <w:t xml:space="preserve"> </w:t>
      </w:r>
      <w:r w:rsidRPr="008013F6">
        <w:t>их связ</w:t>
      </w:r>
      <w:r w:rsidR="00E538D8" w:rsidRPr="008013F6">
        <w:t>и</w:t>
      </w:r>
      <w:r w:rsidRPr="008013F6">
        <w:t xml:space="preserve"> с тем, что было до них, и с тем, что будет после. А именно:</w:t>
      </w:r>
    </w:p>
    <w:p w14:paraId="7178BF15" w14:textId="00B5507D" w:rsidR="00DA5939" w:rsidRPr="008013F6" w:rsidRDefault="00DA5939" w:rsidP="00B81EAB">
      <w:pPr>
        <w:pStyle w:val="ListMarkers"/>
      </w:pPr>
      <w:r w:rsidRPr="008013F6">
        <w:t>То, что было до земной жизни,</w:t>
      </w:r>
      <w:r w:rsidR="00916946">
        <w:t xml:space="preserve"> — </w:t>
      </w:r>
      <w:r w:rsidRPr="008013F6">
        <w:t>это Всевышний Аллах.</w:t>
      </w:r>
    </w:p>
    <w:p w14:paraId="40478B74" w14:textId="3976865B" w:rsidR="00DA5939" w:rsidRPr="008013F6" w:rsidRDefault="00DA5939" w:rsidP="00B81EAB">
      <w:pPr>
        <w:pStyle w:val="ListMarkers"/>
      </w:pPr>
      <w:r w:rsidRPr="008013F6">
        <w:t>То, что будет после неё,</w:t>
      </w:r>
      <w:r w:rsidR="00916946">
        <w:t xml:space="preserve"> — </w:t>
      </w:r>
      <w:r w:rsidRPr="008013F6">
        <w:t>Судный день.</w:t>
      </w:r>
    </w:p>
    <w:p w14:paraId="13BDC0AD" w14:textId="36400986" w:rsidR="00DA5939" w:rsidRPr="008013F6" w:rsidRDefault="00DA5939" w:rsidP="00B81EAB">
      <w:pPr>
        <w:pStyle w:val="MainText"/>
      </w:pPr>
      <w:r w:rsidRPr="008013F6">
        <w:t xml:space="preserve">Связь </w:t>
      </w:r>
      <w:r w:rsidR="00E538D8" w:rsidRPr="008013F6">
        <w:t xml:space="preserve">же </w:t>
      </w:r>
      <w:r w:rsidRPr="008013F6">
        <w:t>земной жизни с тем, что было до неё, состоит из двух вещей:</w:t>
      </w:r>
    </w:p>
    <w:p w14:paraId="71957706" w14:textId="3D4B1EA1" w:rsidR="00DA5939" w:rsidRPr="008013F6" w:rsidRDefault="00DA5939" w:rsidP="00B81EAB">
      <w:pPr>
        <w:pStyle w:val="ListLetters"/>
      </w:pPr>
      <w:r w:rsidRPr="008013F6">
        <w:t>Связь через сотворение всего сущего и появления его из небытия.</w:t>
      </w:r>
    </w:p>
    <w:p w14:paraId="0E041AA4" w14:textId="4825F403" w:rsidR="00DA5939" w:rsidRPr="008013F6" w:rsidRDefault="00DA5939" w:rsidP="00B81EAB">
      <w:pPr>
        <w:pStyle w:val="ListLetters"/>
      </w:pPr>
      <w:r w:rsidRPr="008013F6">
        <w:t>Связь через повеления и запреты.</w:t>
      </w:r>
    </w:p>
    <w:p w14:paraId="4E7EC9FD" w14:textId="79E61A3A" w:rsidR="00DA5939" w:rsidRPr="008013F6" w:rsidRDefault="00DA5939" w:rsidP="00B81EAB">
      <w:pPr>
        <w:pStyle w:val="MainText"/>
      </w:pPr>
      <w:r w:rsidRPr="008013F6">
        <w:t>Связь же с тем, что будет после земной жизни,</w:t>
      </w:r>
      <w:r w:rsidR="00916946">
        <w:t xml:space="preserve"> — </w:t>
      </w:r>
      <w:r w:rsidRPr="008013F6">
        <w:t>это связь с расчётом, который Всевышний Аллах произведёт с людьми за то, насколько они соблюдали эти повеления и запреты.</w:t>
      </w:r>
    </w:p>
    <w:p w14:paraId="7117C287" w14:textId="412D9CDF" w:rsidR="00DA5939" w:rsidRPr="008013F6" w:rsidRDefault="00DA5939" w:rsidP="00B81EAB">
      <w:pPr>
        <w:pStyle w:val="MainText"/>
      </w:pPr>
      <w:r w:rsidRPr="008013F6">
        <w:t>Именно это целостное понимание (</w:t>
      </w:r>
      <w:proofErr w:type="spellStart"/>
      <w:r w:rsidRPr="008013F6">
        <w:t>фикра</w:t>
      </w:r>
      <w:proofErr w:type="spellEnd"/>
      <w:r w:rsidRPr="008013F6">
        <w:t xml:space="preserve"> </w:t>
      </w:r>
      <w:proofErr w:type="spellStart"/>
      <w:r w:rsidRPr="008013F6">
        <w:t>куллия</w:t>
      </w:r>
      <w:proofErr w:type="spellEnd"/>
      <w:r w:rsidRPr="008013F6">
        <w:t>) разре</w:t>
      </w:r>
      <w:r w:rsidR="00F03BD3">
        <w:t>шает коренную проблему человека</w:t>
      </w:r>
      <w:r w:rsidRPr="008013F6">
        <w:t xml:space="preserve"> и становится основой его идейного возрождения. Именно это целостное понимание (</w:t>
      </w:r>
      <w:proofErr w:type="spellStart"/>
      <w:r w:rsidRPr="008013F6">
        <w:t>фикра</w:t>
      </w:r>
      <w:proofErr w:type="spellEnd"/>
      <w:r w:rsidRPr="008013F6">
        <w:t xml:space="preserve"> </w:t>
      </w:r>
      <w:proofErr w:type="spellStart"/>
      <w:r w:rsidRPr="008013F6">
        <w:t>куллия</w:t>
      </w:r>
      <w:proofErr w:type="spellEnd"/>
      <w:r w:rsidRPr="008013F6">
        <w:t>) превращается в осознанную разумом акыду, из которой проистекает система жизни. Другими словами, такая акыда становится идеологией (</w:t>
      </w:r>
      <w:proofErr w:type="spellStart"/>
      <w:r w:rsidRPr="008013F6">
        <w:t>мабдой</w:t>
      </w:r>
      <w:proofErr w:type="spellEnd"/>
      <w:r w:rsidRPr="008013F6">
        <w:t xml:space="preserve">) и идейным руководством. </w:t>
      </w:r>
      <w:r w:rsidR="00E538D8" w:rsidRPr="008013F6">
        <w:t>Ведь и</w:t>
      </w:r>
      <w:r w:rsidRPr="008013F6">
        <w:t>менно идейное руководство:</w:t>
      </w:r>
    </w:p>
    <w:p w14:paraId="378EAA28" w14:textId="1E8B7427" w:rsidR="00DA5939" w:rsidRPr="008013F6" w:rsidRDefault="00DA5939" w:rsidP="00B81EAB">
      <w:pPr>
        <w:pStyle w:val="ListMarkers"/>
      </w:pPr>
      <w:r w:rsidRPr="008013F6">
        <w:t>определяет жизненный путь человека;</w:t>
      </w:r>
    </w:p>
    <w:p w14:paraId="772296C5" w14:textId="316073AE" w:rsidR="00DA5939" w:rsidRPr="008013F6" w:rsidRDefault="00DA5939" w:rsidP="00B81EAB">
      <w:pPr>
        <w:pStyle w:val="ListMarkers"/>
      </w:pPr>
      <w:r w:rsidRPr="008013F6">
        <w:t>определяет его взгляд на жизнь в целом;</w:t>
      </w:r>
    </w:p>
    <w:p w14:paraId="04FF0665" w14:textId="021F9525" w:rsidR="00DA5939" w:rsidRPr="008013F6" w:rsidRDefault="00DA5939" w:rsidP="00B81EAB">
      <w:pPr>
        <w:pStyle w:val="ListMarkers"/>
      </w:pPr>
      <w:r w:rsidRPr="008013F6">
        <w:t>определяет его высшие идеалы;</w:t>
      </w:r>
    </w:p>
    <w:p w14:paraId="46A509DD" w14:textId="4DB781B3" w:rsidR="00DA5939" w:rsidRPr="008013F6" w:rsidRDefault="00DA5939" w:rsidP="00B81EAB">
      <w:pPr>
        <w:pStyle w:val="ListMarkers"/>
      </w:pPr>
      <w:r w:rsidRPr="008013F6">
        <w:t>определяет его внутренние убеждения (</w:t>
      </w:r>
      <w:proofErr w:type="spellStart"/>
      <w:r w:rsidRPr="008013F6">
        <w:t>мафахим</w:t>
      </w:r>
      <w:proofErr w:type="spellEnd"/>
      <w:r w:rsidRPr="008013F6">
        <w:t>) о мирской жизни;</w:t>
      </w:r>
    </w:p>
    <w:p w14:paraId="44782D77" w14:textId="1A683BB6" w:rsidR="00DA5939" w:rsidRPr="008013F6" w:rsidRDefault="00DA5939" w:rsidP="00B81EAB">
      <w:pPr>
        <w:pStyle w:val="ListMarkers"/>
      </w:pPr>
      <w:r w:rsidRPr="008013F6">
        <w:t>определяет его понимание счастья;</w:t>
      </w:r>
    </w:p>
    <w:p w14:paraId="51750153" w14:textId="1DCD6C55" w:rsidR="00DA5939" w:rsidRPr="008013F6" w:rsidRDefault="00DA5939" w:rsidP="00B81EAB">
      <w:pPr>
        <w:pStyle w:val="ListMarkers"/>
      </w:pPr>
      <w:r w:rsidRPr="008013F6">
        <w:t>определяет его культуру, которая является особым образом жизни;</w:t>
      </w:r>
    </w:p>
    <w:p w14:paraId="10C0B7DA" w14:textId="72847F0E" w:rsidR="00DA5939" w:rsidRPr="008013F6" w:rsidRDefault="00DA5939" w:rsidP="00B81EAB">
      <w:pPr>
        <w:pStyle w:val="ListMarkers"/>
      </w:pPr>
      <w:r w:rsidRPr="008013F6">
        <w:t>соединяет его склонности с его правильными внутренними убеждениями (</w:t>
      </w:r>
      <w:proofErr w:type="spellStart"/>
      <w:r w:rsidRPr="008013F6">
        <w:t>мафахим</w:t>
      </w:r>
      <w:proofErr w:type="spellEnd"/>
      <w:r w:rsidRPr="008013F6">
        <w:t>);</w:t>
      </w:r>
    </w:p>
    <w:p w14:paraId="4C59F2D9" w14:textId="2806AC39" w:rsidR="00DA5939" w:rsidRPr="008013F6" w:rsidRDefault="00DA5939" w:rsidP="00B81EAB">
      <w:pPr>
        <w:pStyle w:val="ListMarkers"/>
      </w:pPr>
      <w:r w:rsidRPr="008013F6">
        <w:t xml:space="preserve">формирует у него </w:t>
      </w:r>
      <w:proofErr w:type="spellStart"/>
      <w:r w:rsidRPr="008013F6">
        <w:t>нафсию</w:t>
      </w:r>
      <w:proofErr w:type="spellEnd"/>
      <w:r w:rsidRPr="008013F6">
        <w:t xml:space="preserve"> согласно его </w:t>
      </w:r>
      <w:proofErr w:type="spellStart"/>
      <w:r w:rsidRPr="008013F6">
        <w:t>аклии</w:t>
      </w:r>
      <w:proofErr w:type="spellEnd"/>
      <w:r w:rsidRPr="008013F6">
        <w:t>.</w:t>
      </w:r>
    </w:p>
    <w:p w14:paraId="31C641B4" w14:textId="77777777" w:rsidR="00DA5939" w:rsidRPr="008013F6" w:rsidRDefault="00DA5939" w:rsidP="004E333A">
      <w:pPr>
        <w:pStyle w:val="MainText"/>
      </w:pPr>
      <w:r w:rsidRPr="008013F6">
        <w:t>Именно на основе таких вещей формируется исламская личность, у которой основной целью в жизни становится довольство Аллаха.</w:t>
      </w:r>
    </w:p>
    <w:p w14:paraId="1DD36C30" w14:textId="32934B71" w:rsidR="00DA5939" w:rsidRPr="008013F6" w:rsidRDefault="00DA5939" w:rsidP="004E333A">
      <w:pPr>
        <w:pStyle w:val="MainText"/>
      </w:pPr>
      <w:r w:rsidRPr="008013F6">
        <w:t>Именно на основе таких вещей формируется общество, у которого исламские иде</w:t>
      </w:r>
      <w:r w:rsidR="004034F2">
        <w:t>и</w:t>
      </w:r>
      <w:r w:rsidRPr="008013F6">
        <w:t>/мысли, исламские чувств и исламские законы. Именно такое общество становится идеологическим обществом, претворяющим Ислам в полной мере и несущим его как послание остальному человечеству.</w:t>
      </w:r>
    </w:p>
    <w:p w14:paraId="52EA2017" w14:textId="77777777" w:rsidR="00DA5939" w:rsidRPr="008013F6" w:rsidRDefault="00DA5939" w:rsidP="004E333A">
      <w:pPr>
        <w:pStyle w:val="MainText"/>
      </w:pPr>
      <w:r w:rsidRPr="008013F6">
        <w:t>Мы просим Всевышнего Аллаха устроить наше дело наилучшим образом и укрепить нас на этой земле. Пусть Он дарует нам возможность утвердить справедливость, претворяя в жизнь Его Писание и Его Весы. Мы молим Его дать нам силы нести это Послание всему миру:</w:t>
      </w:r>
    </w:p>
    <w:p w14:paraId="7ADDE419" w14:textId="4AEFE3F0" w:rsidR="00DA5939" w:rsidRPr="008013F6" w:rsidRDefault="00DA5939" w:rsidP="004E333A">
      <w:pPr>
        <w:pStyle w:val="ListMarkers"/>
      </w:pPr>
      <w:r w:rsidRPr="008013F6">
        <w:lastRenderedPageBreak/>
        <w:t>дабы принести людям счастье, вывести их из мрака к свету;</w:t>
      </w:r>
    </w:p>
    <w:p w14:paraId="4859619D" w14:textId="0B3B49A3" w:rsidR="00717A8F" w:rsidRPr="008013F6" w:rsidRDefault="00DA5939" w:rsidP="004E333A">
      <w:pPr>
        <w:pStyle w:val="ListMarkers"/>
      </w:pPr>
      <w:r w:rsidRPr="008013F6">
        <w:t>дабы освободить людей от преклонения перед себе подобными ради искреннего поклонения Господу всех творений.</w:t>
      </w:r>
    </w:p>
    <w:sectPr w:rsidR="00717A8F" w:rsidRPr="008013F6" w:rsidSect="00DE268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16FD3"/>
    <w:multiLevelType w:val="hybridMultilevel"/>
    <w:tmpl w:val="9F088C86"/>
    <w:lvl w:ilvl="0" w:tplc="1D9A070E">
      <w:start w:val="1"/>
      <w:numFmt w:val="russianLower"/>
      <w:pStyle w:val="ListLetters"/>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C64FCD"/>
    <w:multiLevelType w:val="hybridMultilevel"/>
    <w:tmpl w:val="0A04849C"/>
    <w:lvl w:ilvl="0" w:tplc="FD9845A4">
      <w:start w:val="1"/>
      <w:numFmt w:val="bullet"/>
      <w:pStyle w:val="ListMarker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93E5B"/>
    <w:multiLevelType w:val="hybridMultilevel"/>
    <w:tmpl w:val="38F8E6AA"/>
    <w:lvl w:ilvl="0" w:tplc="F1F27EAE">
      <w:start w:val="1"/>
      <w:numFmt w:val="russianLower"/>
      <w:pStyle w:val="List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AD1607"/>
    <w:multiLevelType w:val="hybridMultilevel"/>
    <w:tmpl w:val="5C34B514"/>
    <w:lvl w:ilvl="0" w:tplc="3D2E8C4C">
      <w:start w:val="1"/>
      <w:numFmt w:val="decimal"/>
      <w:pStyle w:val="ListNumbers"/>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4DF"/>
    <w:rsid w:val="000204DF"/>
    <w:rsid w:val="000D4C53"/>
    <w:rsid w:val="00187DA5"/>
    <w:rsid w:val="001C68CE"/>
    <w:rsid w:val="004034F2"/>
    <w:rsid w:val="004C170A"/>
    <w:rsid w:val="004E333A"/>
    <w:rsid w:val="00500A5A"/>
    <w:rsid w:val="00717A8F"/>
    <w:rsid w:val="00732B54"/>
    <w:rsid w:val="008013F6"/>
    <w:rsid w:val="00897077"/>
    <w:rsid w:val="008D2A7E"/>
    <w:rsid w:val="00916946"/>
    <w:rsid w:val="00A06F54"/>
    <w:rsid w:val="00A84888"/>
    <w:rsid w:val="00B81EAB"/>
    <w:rsid w:val="00B82446"/>
    <w:rsid w:val="00DA5939"/>
    <w:rsid w:val="00DE268D"/>
    <w:rsid w:val="00E538D8"/>
    <w:rsid w:val="00EF2480"/>
    <w:rsid w:val="00F03BD3"/>
    <w:rsid w:val="00FE499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D275D"/>
  <w15:docId w15:val="{DA16F1DE-D0FA-4CB6-A7A1-3C906A40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268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Ayat">
    <w:name w:val="AR_Ayat"/>
    <w:rsid w:val="00DE268D"/>
    <w:pPr>
      <w:bidi/>
      <w:spacing w:after="0" w:line="240" w:lineRule="auto"/>
      <w:jc w:val="center"/>
    </w:pPr>
    <w:rPr>
      <w:rFonts w:ascii="KFGQPC Uthmanic Script HAFS" w:eastAsia="Times New Roman" w:hAnsi="KFGQPC Uthmanic Script HAFS" w:cs="KFGQPC Uthmanic Script HAFS"/>
      <w:sz w:val="28"/>
      <w:szCs w:val="28"/>
      <w:lang w:val="en-US" w:eastAsia="ru-RU"/>
    </w:rPr>
  </w:style>
  <w:style w:type="paragraph" w:customStyle="1" w:styleId="ARHadith">
    <w:name w:val="AR_Hadith"/>
    <w:rsid w:val="00DE268D"/>
    <w:pPr>
      <w:bidi/>
      <w:spacing w:after="0" w:line="240" w:lineRule="auto"/>
      <w:jc w:val="center"/>
    </w:pPr>
    <w:rPr>
      <w:rFonts w:ascii="Scheherazade" w:eastAsia="Times New Roman" w:hAnsi="Scheherazade" w:cs="Scheherazade"/>
      <w:sz w:val="28"/>
      <w:szCs w:val="28"/>
      <w:lang w:val="en-US" w:eastAsia="ru-RU"/>
    </w:rPr>
  </w:style>
  <w:style w:type="character" w:customStyle="1" w:styleId="ARInText">
    <w:name w:val="AR_In.Text"/>
    <w:uiPriority w:val="1"/>
    <w:rsid w:val="00DE268D"/>
    <w:rPr>
      <w:rFonts w:ascii="Scheherazade" w:hAnsi="Scheherazade" w:cs="Scheherazade"/>
      <w:sz w:val="28"/>
      <w:szCs w:val="28"/>
    </w:rPr>
  </w:style>
  <w:style w:type="paragraph" w:customStyle="1" w:styleId="MainText">
    <w:name w:val="MainText"/>
    <w:rsid w:val="00DE268D"/>
    <w:pPr>
      <w:spacing w:after="0" w:line="240" w:lineRule="auto"/>
      <w:ind w:firstLine="709"/>
      <w:jc w:val="both"/>
    </w:pPr>
    <w:rPr>
      <w:rFonts w:ascii="Times New Roman" w:eastAsia="Times New Roman" w:hAnsi="Times New Roman" w:cs="Times New Roman"/>
      <w:sz w:val="24"/>
      <w:szCs w:val="24"/>
    </w:rPr>
  </w:style>
  <w:style w:type="paragraph" w:customStyle="1" w:styleId="Author">
    <w:name w:val="Author"/>
    <w:basedOn w:val="MainText"/>
    <w:next w:val="MainText"/>
    <w:rsid w:val="00DE268D"/>
    <w:rPr>
      <w:bCs/>
      <w:i/>
    </w:rPr>
  </w:style>
  <w:style w:type="paragraph" w:customStyle="1" w:styleId="Basmala">
    <w:name w:val="Basmala"/>
    <w:basedOn w:val="a"/>
    <w:rsid w:val="00DE268D"/>
    <w:pPr>
      <w:bidi/>
      <w:spacing w:after="200" w:line="360" w:lineRule="auto"/>
      <w:jc w:val="center"/>
    </w:pPr>
    <w:rPr>
      <w:rFonts w:ascii="KFGQPC Uthmanic Script HAFS" w:hAnsi="KFGQPC Uthmanic Script HAFS" w:cs="KFGQPC Uthmanic Script HAFS"/>
      <w:sz w:val="28"/>
      <w:szCs w:val="28"/>
    </w:rPr>
  </w:style>
  <w:style w:type="character" w:customStyle="1" w:styleId="Bold">
    <w:name w:val="Bold"/>
    <w:rsid w:val="00DE268D"/>
    <w:rPr>
      <w:rFonts w:ascii="Times New Roman" w:hAnsi="Times New Roman"/>
      <w:b/>
      <w:lang w:val="ru-RU"/>
    </w:rPr>
  </w:style>
  <w:style w:type="character" w:customStyle="1" w:styleId="Bold-Italic">
    <w:name w:val="Bold-Italic"/>
    <w:uiPriority w:val="1"/>
    <w:rsid w:val="00DE268D"/>
    <w:rPr>
      <w:b/>
      <w:i/>
      <w:lang w:val="ru-RU"/>
    </w:rPr>
  </w:style>
  <w:style w:type="character" w:customStyle="1" w:styleId="Bold-Underline">
    <w:name w:val="Bold-Underline"/>
    <w:basedOn w:val="a0"/>
    <w:uiPriority w:val="1"/>
    <w:rsid w:val="00DE268D"/>
    <w:rPr>
      <w:rFonts w:asciiTheme="majorBidi" w:hAnsiTheme="majorBidi" w:cstheme="majorBidi"/>
      <w:b/>
      <w:bCs/>
      <w:color w:val="000000"/>
      <w:sz w:val="24"/>
      <w:szCs w:val="24"/>
      <w:u w:val="single"/>
      <w:lang w:val="ru-RU"/>
    </w:rPr>
  </w:style>
  <w:style w:type="paragraph" w:customStyle="1" w:styleId="FootNoteText">
    <w:name w:val="FootNote_Text"/>
    <w:rsid w:val="00DE268D"/>
    <w:pPr>
      <w:spacing w:after="60" w:line="240" w:lineRule="auto"/>
    </w:pPr>
    <w:rPr>
      <w:rFonts w:ascii="Times New Roman" w:eastAsia="Times New Roman" w:hAnsi="Times New Roman" w:cs="Times New Roman"/>
      <w:sz w:val="16"/>
      <w:szCs w:val="16"/>
      <w:lang w:bidi="ar-AE"/>
    </w:rPr>
  </w:style>
  <w:style w:type="paragraph" w:customStyle="1" w:styleId="HeaderL1">
    <w:name w:val="Header_L1"/>
    <w:next w:val="a"/>
    <w:rsid w:val="00DE268D"/>
    <w:pPr>
      <w:spacing w:after="480" w:line="240" w:lineRule="auto"/>
      <w:jc w:val="center"/>
    </w:pPr>
    <w:rPr>
      <w:rFonts w:ascii="Times New Roman" w:eastAsia="Times New Roman" w:hAnsi="Times New Roman" w:cs="Times New Roman"/>
      <w:b/>
      <w:bCs/>
      <w:sz w:val="28"/>
      <w:szCs w:val="28"/>
    </w:rPr>
  </w:style>
  <w:style w:type="paragraph" w:customStyle="1" w:styleId="HeaderL2">
    <w:name w:val="Header_L2"/>
    <w:rsid w:val="00DE268D"/>
    <w:pPr>
      <w:spacing w:before="240" w:after="180" w:line="240" w:lineRule="auto"/>
      <w:jc w:val="center"/>
    </w:pPr>
    <w:rPr>
      <w:rFonts w:ascii="Times New Roman" w:eastAsia="Times New Roman" w:hAnsi="Times New Roman" w:cs="Times New Roman"/>
      <w:b/>
      <w:bCs/>
      <w:sz w:val="20"/>
      <w:szCs w:val="20"/>
    </w:rPr>
  </w:style>
  <w:style w:type="character" w:customStyle="1" w:styleId="Italic">
    <w:name w:val="Italic"/>
    <w:rsid w:val="00DE268D"/>
    <w:rPr>
      <w:rFonts w:ascii="Times New Roman" w:hAnsi="Times New Roman"/>
      <w:i/>
      <w:lang w:val="ru-RU" w:eastAsia="en-US"/>
    </w:rPr>
  </w:style>
  <w:style w:type="paragraph" w:customStyle="1" w:styleId="ListLetters">
    <w:name w:val="List_Letters"/>
    <w:rsid w:val="00DE268D"/>
    <w:pPr>
      <w:widowControl w:val="0"/>
      <w:numPr>
        <w:numId w:val="4"/>
      </w:num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ListMarkers">
    <w:name w:val="List_Markers"/>
    <w:rsid w:val="00DE268D"/>
    <w:pPr>
      <w:numPr>
        <w:numId w:val="2"/>
      </w:numPr>
      <w:suppressAutoHyphens/>
      <w:spacing w:after="0" w:line="240" w:lineRule="auto"/>
      <w:jc w:val="both"/>
    </w:pPr>
    <w:rPr>
      <w:rFonts w:ascii="Times New Roman" w:eastAsia="Times New Roman" w:hAnsi="Times New Roman" w:cs="Times New Roman"/>
      <w:sz w:val="24"/>
      <w:szCs w:val="24"/>
    </w:rPr>
  </w:style>
  <w:style w:type="paragraph" w:customStyle="1" w:styleId="ListNumbers">
    <w:name w:val="List_Numbers"/>
    <w:rsid w:val="00DE268D"/>
    <w:pPr>
      <w:numPr>
        <w:numId w:val="3"/>
      </w:numPr>
      <w:spacing w:after="0" w:line="240" w:lineRule="auto"/>
      <w:jc w:val="both"/>
    </w:pPr>
    <w:rPr>
      <w:rFonts w:ascii="Times New Roman" w:eastAsia="Times New Roman" w:hAnsi="Times New Roman" w:cs="Times New Roman"/>
      <w:sz w:val="24"/>
      <w:szCs w:val="24"/>
      <w:lang w:eastAsia="ru-RU"/>
    </w:rPr>
  </w:style>
  <w:style w:type="paragraph" w:customStyle="1" w:styleId="MainTextCentered">
    <w:name w:val="MainText_Centered"/>
    <w:rsid w:val="00DE268D"/>
    <w:pPr>
      <w:spacing w:after="0" w:line="240" w:lineRule="auto"/>
      <w:jc w:val="center"/>
    </w:pPr>
    <w:rPr>
      <w:rFonts w:ascii="Times New Roman" w:eastAsia="Times New Roman" w:hAnsi="Times New Roman" w:cs="Times New Roman"/>
      <w:sz w:val="24"/>
      <w:szCs w:val="24"/>
      <w:lang w:eastAsia="ru-RU"/>
    </w:rPr>
  </w:style>
  <w:style w:type="paragraph" w:customStyle="1" w:styleId="MainTextNoIndent">
    <w:name w:val="MainText_NoIndent"/>
    <w:next w:val="MainText"/>
    <w:rsid w:val="00DE268D"/>
    <w:pPr>
      <w:spacing w:after="0" w:line="240" w:lineRule="auto"/>
      <w:jc w:val="both"/>
    </w:pPr>
    <w:rPr>
      <w:rFonts w:ascii="Times New Roman" w:eastAsia="Times New Roman" w:hAnsi="Times New Roman" w:cs="Times New Roman"/>
      <w:sz w:val="24"/>
      <w:szCs w:val="24"/>
    </w:rPr>
  </w:style>
  <w:style w:type="character" w:customStyle="1" w:styleId="Quotes">
    <w:name w:val="Quotes"/>
    <w:uiPriority w:val="1"/>
    <w:rsid w:val="00DE268D"/>
    <w:rPr>
      <w:rFonts w:asciiTheme="minorHAnsi" w:hAnsiTheme="minorHAnsi"/>
      <w:i w:val="0"/>
      <w:sz w:val="23"/>
      <w:lang w:val="ru-RU"/>
    </w:rPr>
  </w:style>
  <w:style w:type="character" w:customStyle="1" w:styleId="RUAyat">
    <w:name w:val="RU_Ayat"/>
    <w:rsid w:val="00DE268D"/>
    <w:rPr>
      <w:rFonts w:ascii="Times New Roman" w:hAnsi="Times New Roman"/>
      <w:b/>
      <w:lang w:val="ru-RU"/>
    </w:rPr>
  </w:style>
  <w:style w:type="character" w:customStyle="1" w:styleId="RUHadith">
    <w:name w:val="RU_Hadith"/>
    <w:rsid w:val="00DE268D"/>
    <w:rPr>
      <w:rFonts w:ascii="Times New Roman" w:hAnsi="Times New Roman"/>
      <w:b/>
      <w:i/>
      <w:lang w:val="ru-RU"/>
    </w:rPr>
  </w:style>
  <w:style w:type="paragraph" w:customStyle="1" w:styleId="SubHeader">
    <w:name w:val="SubHeader"/>
    <w:basedOn w:val="a"/>
    <w:next w:val="MainText"/>
    <w:rsid w:val="00DE268D"/>
    <w:pPr>
      <w:spacing w:after="0" w:line="240" w:lineRule="auto"/>
      <w:jc w:val="center"/>
    </w:pPr>
    <w:rPr>
      <w:rFonts w:ascii="Times New Roman" w:eastAsia="Times New Roman" w:hAnsi="Times New Roman" w:cs="Times New Roman"/>
      <w:b/>
      <w:bCs/>
      <w:sz w:val="24"/>
      <w:szCs w:val="24"/>
    </w:rPr>
  </w:style>
  <w:style w:type="character" w:customStyle="1" w:styleId="Subscript">
    <w:name w:val="Subscript"/>
    <w:uiPriority w:val="1"/>
    <w:rsid w:val="00DE268D"/>
    <w:rPr>
      <w:rFonts w:cs="Times New Roman"/>
      <w:vertAlign w:val="subscript"/>
    </w:rPr>
  </w:style>
  <w:style w:type="paragraph" w:customStyle="1" w:styleId="SubSubheader">
    <w:name w:val="SubSubheader"/>
    <w:rsid w:val="00DE268D"/>
    <w:pPr>
      <w:autoSpaceDE w:val="0"/>
      <w:autoSpaceDN w:val="0"/>
      <w:adjustRightInd w:val="0"/>
      <w:spacing w:after="0" w:line="240" w:lineRule="auto"/>
      <w:ind w:left="709"/>
    </w:pPr>
    <w:rPr>
      <w:rFonts w:ascii="Times New Roman" w:eastAsia="Times New Roman" w:hAnsi="Times New Roman" w:cs="Times New Roman"/>
      <w:b/>
      <w:bCs/>
      <w:sz w:val="24"/>
      <w:szCs w:val="24"/>
    </w:rPr>
  </w:style>
  <w:style w:type="paragraph" w:customStyle="1" w:styleId="SubSubSubheader">
    <w:name w:val="SubSubSubheader"/>
    <w:basedOn w:val="SubSubheader"/>
    <w:rsid w:val="00DE268D"/>
    <w:rPr>
      <w:i/>
      <w:iCs/>
    </w:rPr>
  </w:style>
  <w:style w:type="character" w:customStyle="1" w:styleId="Superscript">
    <w:name w:val="Superscript"/>
    <w:uiPriority w:val="1"/>
    <w:rsid w:val="00DE268D"/>
    <w:rPr>
      <w:rFonts w:cs="Times New Roman"/>
      <w:vertAlign w:val="superscript"/>
    </w:rPr>
  </w:style>
  <w:style w:type="character" w:customStyle="1" w:styleId="Underline">
    <w:name w:val="Underline"/>
    <w:uiPriority w:val="1"/>
    <w:rsid w:val="00DE268D"/>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4</Pages>
  <Words>1509</Words>
  <Characters>8604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ProBook-6570b</dc:creator>
  <cp:keywords/>
  <dc:description/>
  <cp:lastModifiedBy>User</cp:lastModifiedBy>
  <cp:revision>19</cp:revision>
  <dcterms:created xsi:type="dcterms:W3CDTF">2026-07-10T19:30:00Z</dcterms:created>
  <dcterms:modified xsi:type="dcterms:W3CDTF">2026-08-19T16:29:00Z</dcterms:modified>
</cp:coreProperties>
</file>