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9E6933" w14:textId="2BA8D687" w:rsidR="00F75D67" w:rsidRPr="00605BE6" w:rsidRDefault="006857EE" w:rsidP="006857EE">
      <w:pPr>
        <w:spacing w:line="360" w:lineRule="auto"/>
        <w:jc w:val="center"/>
        <w:rPr>
          <w:rFonts w:asciiTheme="majorBidi" w:hAnsiTheme="majorBidi" w:cstheme="majorBidi"/>
          <w:b/>
          <w:bCs/>
          <w:lang w:val="ru-RU"/>
        </w:rPr>
      </w:pPr>
      <w:r w:rsidRPr="00605BE6">
        <w:rPr>
          <w:rFonts w:asciiTheme="majorBidi" w:hAnsiTheme="majorBidi" w:cstheme="majorBidi"/>
          <w:b/>
          <w:bCs/>
          <w:lang w:val="ru-RU"/>
        </w:rPr>
        <w:t>Международные отношения в Исламе: справедливость в мирное время, мера — во время войны</w:t>
      </w:r>
    </w:p>
    <w:p w14:paraId="33AC9A39" w14:textId="4A7265CE" w:rsidR="00440065" w:rsidRPr="00605BE6" w:rsidRDefault="00440065" w:rsidP="00360162">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 xml:space="preserve">События последних нескольких лет, произошедшие лишь в отдельных регионах, внушают ощущение, что мир становится всё более небезопасным — сильнее, чем это ощущалось на протяжении всего прошлого века. </w:t>
      </w:r>
      <w:proofErr w:type="gramStart"/>
      <w:r w:rsidRPr="00605BE6">
        <w:rPr>
          <w:rFonts w:asciiTheme="majorBidi" w:hAnsiTheme="majorBidi" w:cstheme="majorBidi"/>
          <w:lang w:val="ru-RU"/>
        </w:rPr>
        <w:t xml:space="preserve">Война между Украиной и Россией, столкновение армии Судана с силами быстрого реагирования, геноцид в Газе, совершаемый иудейским образованием… Напряжённости и войны, голод и нищета, которые порождает в различных уголках мира Америка, восседающая в капитанской рубке глобальной капиталистической системы и направляющая межгосударственные отношения, стремясь сохранить своё нынешнее положение и в следующем столетии, </w:t>
      </w:r>
      <w:r w:rsidR="00360162" w:rsidRPr="00605BE6">
        <w:rPr>
          <w:rFonts w:asciiTheme="majorBidi" w:hAnsiTheme="majorBidi" w:cstheme="majorBidi"/>
          <w:lang w:val="ru-RU"/>
        </w:rPr>
        <w:t>делают невозможным само существование нынешнего межгосударственного порядка</w:t>
      </w:r>
      <w:r w:rsidRPr="00605BE6">
        <w:rPr>
          <w:rFonts w:asciiTheme="majorBidi" w:hAnsiTheme="majorBidi" w:cstheme="majorBidi"/>
          <w:lang w:val="ru-RU"/>
        </w:rPr>
        <w:t>.</w:t>
      </w:r>
      <w:proofErr w:type="gramEnd"/>
    </w:p>
    <w:p w14:paraId="7FA5472F" w14:textId="2C73A118" w:rsidR="00440065" w:rsidRPr="00605BE6" w:rsidRDefault="00440065" w:rsidP="006F632B">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 xml:space="preserve">Эта ситуация, в действительности, не является неожиданной. </w:t>
      </w:r>
      <w:r w:rsidR="006F632B" w:rsidRPr="00605BE6">
        <w:rPr>
          <w:rFonts w:asciiTheme="majorBidi" w:hAnsiTheme="majorBidi" w:cstheme="majorBidi"/>
          <w:lang w:val="ru-RU"/>
        </w:rPr>
        <w:t>Беспорядок, хаос и кризисы, в которые погружён мир, напрямую связаны с колониальной природой капитализма, с тем, что он не обладает никакими духовными, нравственными и человеческими ценностями и основывается исключительно на материальной выгоде.</w:t>
      </w:r>
      <w:r w:rsidR="0092529A" w:rsidRPr="00605BE6">
        <w:rPr>
          <w:rFonts w:asciiTheme="majorBidi" w:hAnsiTheme="majorBidi" w:cstheme="majorBidi"/>
          <w:lang w:val="ru-RU"/>
        </w:rPr>
        <w:t xml:space="preserve"> </w:t>
      </w:r>
      <w:r w:rsidRPr="00605BE6">
        <w:rPr>
          <w:rFonts w:asciiTheme="majorBidi" w:hAnsiTheme="majorBidi" w:cstheme="majorBidi"/>
          <w:lang w:val="ru-RU"/>
        </w:rPr>
        <w:t>Параллельно с развитием капитализма сформировались определённый тип государства и соответствующая форма межгосударственных отношений. Система национальных государств и порядок межгосударственных отношений, основы которых были заложены Вестфальским договором 1648 года, являются продуктом европейского колониализма.</w:t>
      </w:r>
    </w:p>
    <w:p w14:paraId="02A8C50C" w14:textId="77777777" w:rsidR="00440065" w:rsidRPr="00605BE6" w:rsidRDefault="00440065" w:rsidP="00440065">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Изначально Европа обеспечивала баланс и контроль межгосударственного порядка посредством союзов и конференций. После Первой мировой войны, с созданием Лиги Наций (1920), она получила возможность контролировать межгосударственный порядок через надгосударственный орган. Однако Лига Наций, призванная восстановить мировой порядок, нарушенный войной, спустя несколько десятилетий не смогла предотвратить даже Вторую мировую войну и после неё уступила своё место Организации Объединённых Наций. С 1945 года и по сей день межгосударственное положение, находящееся под контролем ООН, столь насыщено напряжённостью, что пугающие сценарии о возможном начале новой мировой войны буквально витают в воздухе.</w:t>
      </w:r>
    </w:p>
    <w:p w14:paraId="1F9C1149" w14:textId="77777777" w:rsidR="00440065" w:rsidRPr="00605BE6" w:rsidRDefault="00440065" w:rsidP="00440065">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 xml:space="preserve">Международная система, созданная государствами-победителями после Первой мировой войны, была учреждена не для установления порядка в мире, а для его эксплуатации посредством надгосударственных институтов. Начиная с прошлого века каждое национальное государство, выходившее на политическую арену, могло получить необходимый «статус легитимности» лишь через интеграцию в такую международную систему. Сегодня в </w:t>
      </w:r>
      <w:r w:rsidRPr="00605BE6">
        <w:rPr>
          <w:rFonts w:asciiTheme="majorBidi" w:hAnsiTheme="majorBidi" w:cstheme="majorBidi"/>
          <w:lang w:val="ru-RU"/>
        </w:rPr>
        <w:lastRenderedPageBreak/>
        <w:t xml:space="preserve">Организации Объединённых Наций, созданной под руководством Китая, Франции, Советского Союза, Великобритании и Соединённых Штатов Америки, состоит 193 государства. Государства, возникшие после учреждения Лиги Наций или Организации Объединённых Наций, признавались лишь после прохождения западной аккредитации и предоставления им условной независимости. Следовательно, государства, созданные в </w:t>
      </w:r>
      <w:proofErr w:type="spellStart"/>
      <w:r w:rsidRPr="00605BE6">
        <w:rPr>
          <w:rFonts w:asciiTheme="majorBidi" w:hAnsiTheme="majorBidi" w:cstheme="majorBidi"/>
          <w:lang w:val="ru-RU"/>
        </w:rPr>
        <w:t>незападном</w:t>
      </w:r>
      <w:proofErr w:type="spellEnd"/>
      <w:r w:rsidRPr="00605BE6">
        <w:rPr>
          <w:rFonts w:asciiTheme="majorBidi" w:hAnsiTheme="majorBidi" w:cstheme="majorBidi"/>
          <w:lang w:val="ru-RU"/>
        </w:rPr>
        <w:t xml:space="preserve"> мире, особенно в мире Ислама, лишены подлинного качества суверенитета — это «</w:t>
      </w:r>
      <w:proofErr w:type="spellStart"/>
      <w:r w:rsidRPr="00605BE6">
        <w:rPr>
          <w:rFonts w:asciiTheme="majorBidi" w:hAnsiTheme="majorBidi" w:cstheme="majorBidi"/>
          <w:lang w:val="ru-RU"/>
        </w:rPr>
        <w:t>квазигосударственные</w:t>
      </w:r>
      <w:proofErr w:type="spellEnd"/>
      <w:r w:rsidRPr="00605BE6">
        <w:rPr>
          <w:rFonts w:asciiTheme="majorBidi" w:hAnsiTheme="majorBidi" w:cstheme="majorBidi"/>
          <w:lang w:val="ru-RU"/>
        </w:rPr>
        <w:t>» образования.</w:t>
      </w:r>
    </w:p>
    <w:p w14:paraId="414FF2A4" w14:textId="77777777" w:rsidR="00440065" w:rsidRPr="00605BE6" w:rsidRDefault="00440065" w:rsidP="00440065">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 xml:space="preserve">В международной системе, функционирование которой определяли подлинно суверенные государства — относящиеся к категории «идеологических государств» и «великих держав», таких как государства Европы и США, — существовали чёткие стандарты легитимности, признания и принятия в международное сообщество. Первичным стандартом являлось наличие одновременно светского и национального характера государства. Это означало перенос западной модели «светского национального государства» в </w:t>
      </w:r>
      <w:proofErr w:type="spellStart"/>
      <w:r w:rsidRPr="00605BE6">
        <w:rPr>
          <w:rFonts w:asciiTheme="majorBidi" w:hAnsiTheme="majorBidi" w:cstheme="majorBidi"/>
          <w:lang w:val="ru-RU"/>
        </w:rPr>
        <w:t>незападный</w:t>
      </w:r>
      <w:proofErr w:type="spellEnd"/>
      <w:r w:rsidRPr="00605BE6">
        <w:rPr>
          <w:rFonts w:asciiTheme="majorBidi" w:hAnsiTheme="majorBidi" w:cstheme="majorBidi"/>
          <w:lang w:val="ru-RU"/>
        </w:rPr>
        <w:t xml:space="preserve"> мир.</w:t>
      </w:r>
    </w:p>
    <w:p w14:paraId="4AD81C7D" w14:textId="763FC02F" w:rsidR="004C0BD2" w:rsidRPr="00605BE6" w:rsidRDefault="004C0BD2" w:rsidP="004C0BD2">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 xml:space="preserve">Модель светского национального государства, взяв на себя роль своеобразной «суррогатной матери», распространила идеологию капиталистической эксплуатации по всему миру, в особенности — в мире Ислама. Государственный аппарат национального государства, полностью являющийся продуктом европейской колониальной инженерии, был установлен в исламской географии как демонтированная, искусственно собранная конструкция. </w:t>
      </w:r>
      <w:r w:rsidR="006329DE" w:rsidRPr="00605BE6">
        <w:rPr>
          <w:rFonts w:asciiTheme="majorBidi" w:hAnsiTheme="majorBidi" w:cstheme="majorBidi"/>
          <w:lang w:val="ru-RU"/>
        </w:rPr>
        <w:t>По этой причине все государства, созданные после Первой мировой войны на руинах Халифата, являются европейским проектом.</w:t>
      </w:r>
    </w:p>
    <w:p w14:paraId="5FC9D52E" w14:textId="77777777" w:rsidR="004C0BD2" w:rsidRPr="00605BE6" w:rsidRDefault="004C0BD2" w:rsidP="004C0BD2">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Их идеологии, правовые и управленческие порядки полностью заимствованы из Европы. Поэтому свою легитимность они получили не от своих народов, а от западных государств и надгосударственных органов, у которых этот «патент» был приобретён. Однако это приобретение легитимности осуществлялось при условии уступки части суверенных полномочий в пользу надгосударственных структур, подобных ООН.</w:t>
      </w:r>
    </w:p>
    <w:p w14:paraId="5D042385" w14:textId="2EC3D4EC" w:rsidR="004C0BD2" w:rsidRPr="00605BE6" w:rsidRDefault="004C0BD2" w:rsidP="004C0BD2">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Так возникли образования, не обладающие подлинным качеством суверенитета — своеобразные «</w:t>
      </w:r>
      <w:proofErr w:type="spellStart"/>
      <w:r w:rsidRPr="00605BE6">
        <w:rPr>
          <w:rFonts w:asciiTheme="majorBidi" w:hAnsiTheme="majorBidi" w:cstheme="majorBidi"/>
          <w:lang w:val="ru-RU"/>
        </w:rPr>
        <w:t>государствоподобные</w:t>
      </w:r>
      <w:proofErr w:type="spellEnd"/>
      <w:r w:rsidRPr="00605BE6">
        <w:rPr>
          <w:rFonts w:asciiTheme="majorBidi" w:hAnsiTheme="majorBidi" w:cstheme="majorBidi"/>
          <w:lang w:val="ru-RU"/>
        </w:rPr>
        <w:t xml:space="preserve">» конструкции. То, что происходило в </w:t>
      </w:r>
      <w:r w:rsidR="008A1372" w:rsidRPr="00605BE6">
        <w:rPr>
          <w:rFonts w:asciiTheme="majorBidi" w:hAnsiTheme="majorBidi" w:cstheme="majorBidi"/>
          <w:lang w:val="ru-RU"/>
        </w:rPr>
        <w:t>мусульман</w:t>
      </w:r>
      <w:r w:rsidRPr="00605BE6">
        <w:rPr>
          <w:rFonts w:asciiTheme="majorBidi" w:hAnsiTheme="majorBidi" w:cstheme="majorBidi"/>
          <w:lang w:val="ru-RU"/>
        </w:rPr>
        <w:t xml:space="preserve">ском мире на протяжении последнего столетия, и особенно неспособность «57 государств» предпринять какой-либо реальный шаг в ответ на геноцид в Газе, ясно выявило: эти образования лишены признака суверенности </w:t>
      </w:r>
      <w:proofErr w:type="gramStart"/>
      <w:r w:rsidRPr="00605BE6">
        <w:rPr>
          <w:rFonts w:asciiTheme="majorBidi" w:hAnsiTheme="majorBidi" w:cstheme="majorBidi"/>
          <w:lang w:val="ru-RU"/>
        </w:rPr>
        <w:t>и</w:t>
      </w:r>
      <w:proofErr w:type="gramEnd"/>
      <w:r w:rsidRPr="00605BE6">
        <w:rPr>
          <w:rFonts w:asciiTheme="majorBidi" w:hAnsiTheme="majorBidi" w:cstheme="majorBidi"/>
          <w:lang w:val="ru-RU"/>
        </w:rPr>
        <w:t xml:space="preserve"> по сути не могут называться государствами.</w:t>
      </w:r>
    </w:p>
    <w:p w14:paraId="02D38F0B" w14:textId="156F78AF" w:rsidR="004C0BD2" w:rsidRPr="00605BE6" w:rsidRDefault="004C0BD2" w:rsidP="00D43AD3">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В этом контексте следует вновь осмыслить хадис о «в</w:t>
      </w:r>
      <w:r w:rsidR="00B1131D" w:rsidRPr="00605BE6">
        <w:rPr>
          <w:rFonts w:asciiTheme="majorBidi" w:hAnsiTheme="majorBidi" w:cstheme="majorBidi"/>
          <w:lang w:val="ru-RU"/>
        </w:rPr>
        <w:t>а</w:t>
      </w:r>
      <w:r w:rsidRPr="00605BE6">
        <w:rPr>
          <w:rFonts w:asciiTheme="majorBidi" w:hAnsiTheme="majorBidi" w:cstheme="majorBidi"/>
          <w:lang w:val="ru-RU"/>
        </w:rPr>
        <w:t>х</w:t>
      </w:r>
      <w:r w:rsidR="00B1131D" w:rsidRPr="00605BE6">
        <w:rPr>
          <w:rFonts w:asciiTheme="majorBidi" w:hAnsiTheme="majorBidi" w:cstheme="majorBidi"/>
          <w:lang w:val="ru-RU"/>
        </w:rPr>
        <w:t>не</w:t>
      </w:r>
      <w:r w:rsidRPr="00605BE6">
        <w:rPr>
          <w:rFonts w:asciiTheme="majorBidi" w:hAnsiTheme="majorBidi" w:cstheme="majorBidi"/>
          <w:lang w:val="ru-RU"/>
        </w:rPr>
        <w:t>», переданный от Посланника Аллаха (</w:t>
      </w:r>
      <w:proofErr w:type="gramStart"/>
      <w:r w:rsidRPr="00605BE6">
        <w:rPr>
          <w:rFonts w:asciiTheme="majorBidi" w:hAnsiTheme="majorBidi" w:cstheme="majorBidi"/>
          <w:lang w:val="ru-RU"/>
        </w:rPr>
        <w:t>с</w:t>
      </w:r>
      <w:proofErr w:type="gramEnd"/>
      <w:r w:rsidRPr="00605BE6">
        <w:rPr>
          <w:rFonts w:asciiTheme="majorBidi" w:hAnsiTheme="majorBidi" w:cstheme="majorBidi"/>
          <w:lang w:val="ru-RU"/>
        </w:rPr>
        <w:t xml:space="preserve">.а.с.). </w:t>
      </w:r>
      <w:r w:rsidR="00D43AD3" w:rsidRPr="00605BE6">
        <w:rPr>
          <w:rFonts w:asciiTheme="majorBidi" w:hAnsiTheme="majorBidi" w:cstheme="majorBidi"/>
          <w:lang w:val="ru-RU"/>
        </w:rPr>
        <w:t>Руководства Уммы, обладающей такой численностью, что её единство могло бы сотрясти землю, не способны проявить политическую волю</w:t>
      </w:r>
      <w:r w:rsidRPr="00605BE6">
        <w:rPr>
          <w:rFonts w:asciiTheme="majorBidi" w:hAnsiTheme="majorBidi" w:cstheme="majorBidi"/>
          <w:lang w:val="ru-RU"/>
        </w:rPr>
        <w:t xml:space="preserve">, поскольку передали свой </w:t>
      </w:r>
      <w:r w:rsidRPr="00605BE6">
        <w:rPr>
          <w:rFonts w:asciiTheme="majorBidi" w:hAnsiTheme="majorBidi" w:cstheme="majorBidi"/>
          <w:lang w:val="ru-RU"/>
        </w:rPr>
        <w:lastRenderedPageBreak/>
        <w:t xml:space="preserve">суверенитет международным органам и государствам, чьими сателлитами они являются — таким как Великобритания или США. Подобно мусору, они вращаются на орбите великих держав. Свалка </w:t>
      </w:r>
      <w:proofErr w:type="spellStart"/>
      <w:r w:rsidRPr="00605BE6">
        <w:rPr>
          <w:rFonts w:asciiTheme="majorBidi" w:hAnsiTheme="majorBidi" w:cstheme="majorBidi"/>
          <w:lang w:val="ru-RU"/>
        </w:rPr>
        <w:t>государствоподобных</w:t>
      </w:r>
      <w:proofErr w:type="spellEnd"/>
      <w:r w:rsidRPr="00605BE6">
        <w:rPr>
          <w:rFonts w:asciiTheme="majorBidi" w:hAnsiTheme="majorBidi" w:cstheme="majorBidi"/>
          <w:lang w:val="ru-RU"/>
        </w:rPr>
        <w:t xml:space="preserve"> образований!</w:t>
      </w:r>
    </w:p>
    <w:p w14:paraId="092357CA" w14:textId="0ADA3524" w:rsidR="004C0BD2" w:rsidRPr="00605BE6" w:rsidRDefault="004C0BD2" w:rsidP="00F14EC4">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 xml:space="preserve">Ибо своим существованием и признанием на политической арене они обязаны колониальным державам. Колониальные западные государства, в свою очередь, не рассматривают народы вне Запада как «народ» в полном смысле этого слова и потому не считают их достойными «права на самоопределение». Без светской национальной формы не признаётся и статус «народа». Тот, кто не соответствует западным стандартам, не считается достойным быть признанным народом. Суверенные государства, определяющие, кто входит в категорию «народ», тем самым решают и вопрос о том, кто обладает правом на самоопределение. Поэтому они и «приносят демократию» в различные страны! Потому что люди в этих странах ещё не были возведены в категорию «народ». </w:t>
      </w:r>
      <w:r w:rsidR="00F14EC4" w:rsidRPr="00605BE6">
        <w:rPr>
          <w:rFonts w:asciiTheme="majorBidi" w:hAnsiTheme="majorBidi" w:cstheme="majorBidi"/>
          <w:lang w:val="ru-RU"/>
        </w:rPr>
        <w:t>Пока они не станут «светским национальным государством», их не признают народом — им будут навязываться лишь разрушительные варианты.</w:t>
      </w:r>
    </w:p>
    <w:p w14:paraId="2452833F" w14:textId="77777777" w:rsidR="001D7452" w:rsidRPr="00605BE6" w:rsidRDefault="004C0BD2" w:rsidP="001D7452">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 xml:space="preserve">Именно эта международная система с самого начала лишает народы, не соответствующие западным рамкам легитимности и концепции светского национального государства, права самим определять свою судьбу. В 2010 году, во время восстаний на Ближнем Востоке, под лозунгом «Народ хочет свергнуть режим!» проявилась воля к самоопределению, однако именно эта международная система подавила её обычным и даже химическим оружием, наказав исламские требования народов кровью и массовыми убийствами. </w:t>
      </w:r>
      <w:r w:rsidR="001D7452" w:rsidRPr="00605BE6">
        <w:rPr>
          <w:rFonts w:asciiTheme="majorBidi" w:hAnsiTheme="majorBidi" w:cstheme="majorBidi"/>
          <w:lang w:val="ru-RU"/>
        </w:rPr>
        <w:t>Америка, возглавляющая эту систему, превращает в ад родины тех народов, которые проявляют стремление самостоятельно определять свою судьбу.</w:t>
      </w:r>
    </w:p>
    <w:p w14:paraId="08D0795D" w14:textId="77777777" w:rsidR="004C0BD2" w:rsidRPr="00605BE6" w:rsidRDefault="004C0BD2" w:rsidP="004C0BD2">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Именно эта международная система учредила иудейское образование в центре региона как военную машину и расположила его как свой военный плацдарм в войне против стремления народов определять свою судьбу в соответствии со своей религией и политическим устройством. Та же система, в рамках которой Америка, соперничая со своим колониальным близнецом Великобританией за влияние, превратила Судан в ад</w:t>
      </w:r>
      <w:proofErr w:type="gramStart"/>
      <w:r w:rsidRPr="00605BE6">
        <w:rPr>
          <w:rFonts w:asciiTheme="majorBidi" w:hAnsiTheme="majorBidi" w:cstheme="majorBidi"/>
          <w:lang w:val="ru-RU"/>
        </w:rPr>
        <w:t>… Э</w:t>
      </w:r>
      <w:proofErr w:type="gramEnd"/>
      <w:r w:rsidRPr="00605BE6">
        <w:rPr>
          <w:rFonts w:asciiTheme="majorBidi" w:hAnsiTheme="majorBidi" w:cstheme="majorBidi"/>
          <w:lang w:val="ru-RU"/>
        </w:rPr>
        <w:t>та система не только не признаёт за мусульманскими народами право на самоопределение, но даже не признаёт за ними право на жизнь; ради своих империалистических устремлений она убивает миллионы, обрекая их на голод и нищету.</w:t>
      </w:r>
    </w:p>
    <w:p w14:paraId="6C0DE60E" w14:textId="3F81B22C" w:rsidR="007131EF" w:rsidRPr="00605BE6" w:rsidRDefault="007131EF" w:rsidP="00A33D06">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 xml:space="preserve">В такой международной системе — словно в ловушке — для любого национального государства, даже если оно стремится сохранить свою светскую идентичность, невозможно не только участвовать в межгосударственных отношениях как самостоятельный субъект, но даже </w:t>
      </w:r>
      <w:r w:rsidRPr="00605BE6">
        <w:rPr>
          <w:rFonts w:asciiTheme="majorBidi" w:hAnsiTheme="majorBidi" w:cstheme="majorBidi"/>
          <w:lang w:val="ru-RU"/>
        </w:rPr>
        <w:lastRenderedPageBreak/>
        <w:t xml:space="preserve">предотвратить вмешательство во внутренние дела собственной страны. </w:t>
      </w:r>
      <w:r w:rsidR="00A33D06" w:rsidRPr="00605BE6">
        <w:rPr>
          <w:rFonts w:asciiTheme="majorBidi" w:hAnsiTheme="majorBidi" w:cstheme="majorBidi"/>
          <w:lang w:val="ru-RU"/>
        </w:rPr>
        <w:t xml:space="preserve">Вестфальская модель государства и межгосударственного порядка рухнула. </w:t>
      </w:r>
      <w:r w:rsidRPr="00605BE6">
        <w:rPr>
          <w:rFonts w:asciiTheme="majorBidi" w:hAnsiTheme="majorBidi" w:cstheme="majorBidi"/>
          <w:lang w:val="ru-RU"/>
        </w:rPr>
        <w:t>Эта система не для мусульман. Поэтому коренное изменение мусульманами парадигмы межгосударственных отношений является не только исторической необходимостью, но и стратегической и шариатской обязанностью.</w:t>
      </w:r>
    </w:p>
    <w:p w14:paraId="6C3FA530" w14:textId="44FB1922" w:rsidR="007131EF" w:rsidRPr="00605BE6" w:rsidRDefault="007131EF" w:rsidP="00922571">
      <w:pPr>
        <w:spacing w:line="360" w:lineRule="auto"/>
        <w:ind w:firstLine="709"/>
        <w:jc w:val="both"/>
        <w:rPr>
          <w:rFonts w:asciiTheme="majorBidi" w:hAnsiTheme="majorBidi" w:cstheme="majorBidi"/>
          <w:lang w:val="ru-RU"/>
        </w:rPr>
      </w:pPr>
      <w:r w:rsidRPr="00605BE6">
        <w:rPr>
          <w:rFonts w:asciiTheme="majorBidi" w:hAnsiTheme="majorBidi" w:cstheme="majorBidi"/>
          <w:b/>
          <w:bCs/>
          <w:lang w:val="ru-RU"/>
        </w:rPr>
        <w:t>Новая модель межгосударственных отношений: Дар уль-Исл</w:t>
      </w:r>
      <w:r w:rsidR="00922571" w:rsidRPr="00605BE6">
        <w:rPr>
          <w:rFonts w:asciiTheme="majorBidi" w:hAnsiTheme="majorBidi" w:cstheme="majorBidi"/>
          <w:b/>
          <w:bCs/>
          <w:lang w:val="ru-RU"/>
        </w:rPr>
        <w:t>я</w:t>
      </w:r>
      <w:r w:rsidRPr="00605BE6">
        <w:rPr>
          <w:rFonts w:asciiTheme="majorBidi" w:hAnsiTheme="majorBidi" w:cstheme="majorBidi"/>
          <w:b/>
          <w:bCs/>
          <w:lang w:val="ru-RU"/>
        </w:rPr>
        <w:t xml:space="preserve">м и Дар </w:t>
      </w:r>
      <w:proofErr w:type="spellStart"/>
      <w:r w:rsidRPr="00605BE6">
        <w:rPr>
          <w:rFonts w:asciiTheme="majorBidi" w:hAnsiTheme="majorBidi" w:cstheme="majorBidi"/>
          <w:b/>
          <w:bCs/>
          <w:lang w:val="ru-RU"/>
        </w:rPr>
        <w:t>уль</w:t>
      </w:r>
      <w:proofErr w:type="spellEnd"/>
      <w:r w:rsidRPr="00605BE6">
        <w:rPr>
          <w:rFonts w:asciiTheme="majorBidi" w:hAnsiTheme="majorBidi" w:cstheme="majorBidi"/>
          <w:b/>
          <w:bCs/>
          <w:lang w:val="ru-RU"/>
        </w:rPr>
        <w:t>-куфр</w:t>
      </w:r>
    </w:p>
    <w:p w14:paraId="60B11740" w14:textId="4A912673" w:rsidR="007131EF" w:rsidRPr="00605BE6" w:rsidRDefault="007131EF" w:rsidP="00922571">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Ислам делит мир на две категории: Дар уль-Исл</w:t>
      </w:r>
      <w:r w:rsidR="00922571" w:rsidRPr="00605BE6">
        <w:rPr>
          <w:rFonts w:asciiTheme="majorBidi" w:hAnsiTheme="majorBidi" w:cstheme="majorBidi"/>
          <w:lang w:val="ru-RU"/>
        </w:rPr>
        <w:t>я</w:t>
      </w:r>
      <w:r w:rsidRPr="00605BE6">
        <w:rPr>
          <w:rFonts w:asciiTheme="majorBidi" w:hAnsiTheme="majorBidi" w:cstheme="majorBidi"/>
          <w:lang w:val="ru-RU"/>
        </w:rPr>
        <w:t xml:space="preserve">м и Дар </w:t>
      </w:r>
      <w:proofErr w:type="spellStart"/>
      <w:r w:rsidRPr="00605BE6">
        <w:rPr>
          <w:rFonts w:asciiTheme="majorBidi" w:hAnsiTheme="majorBidi" w:cstheme="majorBidi"/>
          <w:lang w:val="ru-RU"/>
        </w:rPr>
        <w:t>уль</w:t>
      </w:r>
      <w:proofErr w:type="spellEnd"/>
      <w:r w:rsidRPr="00605BE6">
        <w:rPr>
          <w:rFonts w:asciiTheme="majorBidi" w:hAnsiTheme="majorBidi" w:cstheme="majorBidi"/>
          <w:lang w:val="ru-RU"/>
        </w:rPr>
        <w:t xml:space="preserve">-куфр — земли, где применяются </w:t>
      </w:r>
      <w:proofErr w:type="spellStart"/>
      <w:r w:rsidRPr="00605BE6">
        <w:rPr>
          <w:rFonts w:asciiTheme="majorBidi" w:hAnsiTheme="majorBidi" w:cstheme="majorBidi"/>
          <w:lang w:val="ru-RU"/>
        </w:rPr>
        <w:t>ахк</w:t>
      </w:r>
      <w:r w:rsidR="00434834" w:rsidRPr="00605BE6">
        <w:rPr>
          <w:rFonts w:asciiTheme="majorBidi" w:hAnsiTheme="majorBidi" w:cstheme="majorBidi"/>
          <w:lang w:val="ru-RU"/>
        </w:rPr>
        <w:t>я</w:t>
      </w:r>
      <w:r w:rsidRPr="00605BE6">
        <w:rPr>
          <w:rFonts w:asciiTheme="majorBidi" w:hAnsiTheme="majorBidi" w:cstheme="majorBidi"/>
          <w:lang w:val="ru-RU"/>
        </w:rPr>
        <w:t>мы</w:t>
      </w:r>
      <w:proofErr w:type="spellEnd"/>
      <w:r w:rsidRPr="00605BE6">
        <w:rPr>
          <w:rFonts w:asciiTheme="majorBidi" w:hAnsiTheme="majorBidi" w:cstheme="majorBidi"/>
          <w:lang w:val="ru-RU"/>
        </w:rPr>
        <w:t xml:space="preserve"> Ислама, и земли, где они не применяются.</w:t>
      </w:r>
    </w:p>
    <w:p w14:paraId="04D5D2FD" w14:textId="31136806" w:rsidR="007131EF" w:rsidRPr="00605BE6" w:rsidRDefault="007131EF" w:rsidP="007131EF">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 xml:space="preserve">Ислам — это всеобъемлющий свод </w:t>
      </w:r>
      <w:proofErr w:type="spellStart"/>
      <w:r w:rsidRPr="00605BE6">
        <w:rPr>
          <w:rFonts w:asciiTheme="majorBidi" w:hAnsiTheme="majorBidi" w:cstheme="majorBidi"/>
          <w:lang w:val="ru-RU"/>
        </w:rPr>
        <w:t>ахк</w:t>
      </w:r>
      <w:r w:rsidR="00AC0398" w:rsidRPr="00605BE6">
        <w:rPr>
          <w:rFonts w:asciiTheme="majorBidi" w:hAnsiTheme="majorBidi" w:cstheme="majorBidi"/>
          <w:lang w:val="ru-RU"/>
        </w:rPr>
        <w:t>я</w:t>
      </w:r>
      <w:r w:rsidRPr="00605BE6">
        <w:rPr>
          <w:rFonts w:asciiTheme="majorBidi" w:hAnsiTheme="majorBidi" w:cstheme="majorBidi"/>
          <w:lang w:val="ru-RU"/>
        </w:rPr>
        <w:t>мов</w:t>
      </w:r>
      <w:proofErr w:type="spellEnd"/>
      <w:r w:rsidRPr="00605BE6">
        <w:rPr>
          <w:rFonts w:asciiTheme="majorBidi" w:hAnsiTheme="majorBidi" w:cstheme="majorBidi"/>
          <w:lang w:val="ru-RU"/>
        </w:rPr>
        <w:t>, регулирующий отношения человека с самим собой, с его Господом и с другими людьми. В этом смысле Ислам регулирует все отношения людей, находящихся под властью государства: экономические, общественные, политические и иные, — а также устанавливает правила, касающиеся межгосударственных отношений.</w:t>
      </w:r>
    </w:p>
    <w:p w14:paraId="1A0BD422" w14:textId="77777777" w:rsidR="007131EF" w:rsidRPr="00605BE6" w:rsidRDefault="007131EF" w:rsidP="007131EF">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Верность данному слову, отказ от действий, подрывающих взаимное доверие, отсутствие различения между людьми, непреложное соблюдение справедливости даже в ущерб себе, недопустимость перехода границ даже по отношению к врагу и отказ от несправедливости — это общие принципы Ислама, которые подлежат соблюдению и в межгосударственных отношениях, и во взаимодействии с другими народами. Ислам — универсальная религия, и на мусульман возложена миссия донесения послания Ислама всему человечеству. Это неизбежно предполагает установление отношений с другими обществами.</w:t>
      </w:r>
    </w:p>
    <w:p w14:paraId="52D5D3DF" w14:textId="7609AD5A" w:rsidR="007131EF" w:rsidRPr="00605BE6" w:rsidRDefault="00287BD1" w:rsidP="00287BD1">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 xml:space="preserve">Более того, предотвращение смуты, кризисов и хаоса на земле, устранение </w:t>
      </w:r>
      <w:proofErr w:type="spellStart"/>
      <w:r w:rsidRPr="00605BE6">
        <w:rPr>
          <w:rFonts w:asciiTheme="majorBidi" w:hAnsiTheme="majorBidi" w:cstheme="majorBidi"/>
          <w:lang w:val="ru-RU"/>
        </w:rPr>
        <w:t>фитны</w:t>
      </w:r>
      <w:proofErr w:type="spellEnd"/>
      <w:r w:rsidRPr="00605BE6">
        <w:rPr>
          <w:rFonts w:asciiTheme="majorBidi" w:hAnsiTheme="majorBidi" w:cstheme="majorBidi"/>
          <w:lang w:val="ru-RU"/>
        </w:rPr>
        <w:t xml:space="preserve"> и ведение джихада до тех пор, пока религия не будет принадлежать одному лишь Аллаху и пока в мире не утвердятся стабильность и безопасность, рассматривается как вершина поклонения и высшее проявление Ислама.</w:t>
      </w:r>
      <w:r w:rsidR="00FC64DE" w:rsidRPr="00605BE6">
        <w:rPr>
          <w:rFonts w:asciiTheme="majorBidi" w:hAnsiTheme="majorBidi" w:cstheme="majorBidi"/>
          <w:lang w:val="ru-RU"/>
        </w:rPr>
        <w:t xml:space="preserve"> </w:t>
      </w:r>
      <w:r w:rsidR="007131EF" w:rsidRPr="00605BE6">
        <w:rPr>
          <w:rFonts w:asciiTheme="majorBidi" w:hAnsiTheme="majorBidi" w:cstheme="majorBidi"/>
          <w:lang w:val="ru-RU"/>
        </w:rPr>
        <w:t>Тем самым Ислам является единственным порядком, способным установить идеальный межгосударственный уклад, в котором в мирное время соблюдается справедливость, а в войне сохраняется мера.</w:t>
      </w:r>
    </w:p>
    <w:p w14:paraId="702E02B4" w14:textId="4CE7C644" w:rsidR="007131EF" w:rsidRPr="00605BE6" w:rsidRDefault="007131EF" w:rsidP="007131EF">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 xml:space="preserve">Эти </w:t>
      </w:r>
      <w:proofErr w:type="spellStart"/>
      <w:r w:rsidRPr="00605BE6">
        <w:rPr>
          <w:rFonts w:asciiTheme="majorBidi" w:hAnsiTheme="majorBidi" w:cstheme="majorBidi"/>
          <w:lang w:val="ru-RU"/>
        </w:rPr>
        <w:t>ахк</w:t>
      </w:r>
      <w:r w:rsidR="009D7A6D" w:rsidRPr="00605BE6">
        <w:rPr>
          <w:rFonts w:asciiTheme="majorBidi" w:hAnsiTheme="majorBidi" w:cstheme="majorBidi"/>
          <w:lang w:val="ru-RU"/>
        </w:rPr>
        <w:t>я</w:t>
      </w:r>
      <w:r w:rsidRPr="00605BE6">
        <w:rPr>
          <w:rFonts w:asciiTheme="majorBidi" w:hAnsiTheme="majorBidi" w:cstheme="majorBidi"/>
          <w:lang w:val="ru-RU"/>
        </w:rPr>
        <w:t>мы</w:t>
      </w:r>
      <w:proofErr w:type="spellEnd"/>
      <w:r w:rsidRPr="00605BE6">
        <w:rPr>
          <w:rFonts w:asciiTheme="majorBidi" w:hAnsiTheme="majorBidi" w:cstheme="majorBidi"/>
          <w:lang w:val="ru-RU"/>
        </w:rPr>
        <w:t xml:space="preserve"> на протяжении веков выводили государства, применявшие Ислам, в положение ведущей силы мира и делали их гарантом справедливости и порядка в межгосударственных отношениях. Ведь Ислам ставит духовные, нравственные и человеческие ценности выше материальных ресурсов и выгод.</w:t>
      </w:r>
    </w:p>
    <w:p w14:paraId="302A946D" w14:textId="7AC1FB3D" w:rsidR="007131EF" w:rsidRPr="00605BE6" w:rsidRDefault="00922571" w:rsidP="007131EF">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Так</w:t>
      </w:r>
      <w:r w:rsidR="007131EF" w:rsidRPr="00605BE6">
        <w:rPr>
          <w:rFonts w:asciiTheme="majorBidi" w:hAnsiTheme="majorBidi" w:cstheme="majorBidi"/>
          <w:lang w:val="ru-RU"/>
        </w:rPr>
        <w:t xml:space="preserve"> по жалобе жителей Самарканда халиф </w:t>
      </w:r>
      <w:proofErr w:type="spellStart"/>
      <w:r w:rsidR="007131EF" w:rsidRPr="00605BE6">
        <w:rPr>
          <w:rFonts w:asciiTheme="majorBidi" w:hAnsiTheme="majorBidi" w:cstheme="majorBidi"/>
          <w:lang w:val="ru-RU"/>
        </w:rPr>
        <w:t>Умар</w:t>
      </w:r>
      <w:proofErr w:type="spellEnd"/>
      <w:r w:rsidR="007131EF" w:rsidRPr="00605BE6">
        <w:rPr>
          <w:rFonts w:asciiTheme="majorBidi" w:hAnsiTheme="majorBidi" w:cstheme="majorBidi"/>
          <w:lang w:val="ru-RU"/>
        </w:rPr>
        <w:t xml:space="preserve"> ибн Абдуль-Азиз привлёк к суду завоевателя Средней Азии </w:t>
      </w:r>
      <w:proofErr w:type="spellStart"/>
      <w:r w:rsidR="007131EF" w:rsidRPr="00605BE6">
        <w:rPr>
          <w:rFonts w:asciiTheme="majorBidi" w:hAnsiTheme="majorBidi" w:cstheme="majorBidi"/>
          <w:lang w:val="ru-RU"/>
        </w:rPr>
        <w:t>Кутайбу</w:t>
      </w:r>
      <w:proofErr w:type="spellEnd"/>
      <w:r w:rsidR="007131EF" w:rsidRPr="00605BE6">
        <w:rPr>
          <w:rFonts w:asciiTheme="majorBidi" w:hAnsiTheme="majorBidi" w:cstheme="majorBidi"/>
          <w:lang w:val="ru-RU"/>
        </w:rPr>
        <w:t xml:space="preserve"> ибн </w:t>
      </w:r>
      <w:proofErr w:type="spellStart"/>
      <w:r w:rsidR="007131EF" w:rsidRPr="00605BE6">
        <w:rPr>
          <w:rFonts w:asciiTheme="majorBidi" w:hAnsiTheme="majorBidi" w:cstheme="majorBidi"/>
          <w:lang w:val="ru-RU"/>
        </w:rPr>
        <w:t>Муслима</w:t>
      </w:r>
      <w:proofErr w:type="spellEnd"/>
      <w:r w:rsidR="007131EF" w:rsidRPr="00605BE6">
        <w:rPr>
          <w:rFonts w:asciiTheme="majorBidi" w:hAnsiTheme="majorBidi" w:cstheme="majorBidi"/>
          <w:lang w:val="ru-RU"/>
        </w:rPr>
        <w:t xml:space="preserve">; было установлено, что он нарушил порядок, совершив завоевание без предварительного предложения Ислама. В результате было вынесено решение о выводе гарнизона, наместника и всех государственных органов из Самарканда. Этот </w:t>
      </w:r>
      <w:r w:rsidR="007131EF" w:rsidRPr="00605BE6">
        <w:rPr>
          <w:rFonts w:asciiTheme="majorBidi" w:hAnsiTheme="majorBidi" w:cstheme="majorBidi"/>
          <w:lang w:val="ru-RU"/>
        </w:rPr>
        <w:lastRenderedPageBreak/>
        <w:t xml:space="preserve">и подобные примеры показывают, что Ислам в межгосударственных отношениях ставит справедливость выше материальных приобретений и соблюдение </w:t>
      </w:r>
      <w:proofErr w:type="spellStart"/>
      <w:r w:rsidR="007131EF" w:rsidRPr="00605BE6">
        <w:rPr>
          <w:rFonts w:asciiTheme="majorBidi" w:hAnsiTheme="majorBidi" w:cstheme="majorBidi"/>
          <w:lang w:val="ru-RU"/>
        </w:rPr>
        <w:t>ахк</w:t>
      </w:r>
      <w:r w:rsidR="00EF7835" w:rsidRPr="00605BE6">
        <w:rPr>
          <w:rFonts w:asciiTheme="majorBidi" w:hAnsiTheme="majorBidi" w:cstheme="majorBidi"/>
          <w:lang w:val="ru-RU"/>
        </w:rPr>
        <w:t>я</w:t>
      </w:r>
      <w:r w:rsidR="007131EF" w:rsidRPr="00605BE6">
        <w:rPr>
          <w:rFonts w:asciiTheme="majorBidi" w:hAnsiTheme="majorBidi" w:cstheme="majorBidi"/>
          <w:lang w:val="ru-RU"/>
        </w:rPr>
        <w:t>мов</w:t>
      </w:r>
      <w:proofErr w:type="spellEnd"/>
      <w:r w:rsidR="007131EF" w:rsidRPr="00605BE6">
        <w:rPr>
          <w:rFonts w:asciiTheme="majorBidi" w:hAnsiTheme="majorBidi" w:cstheme="majorBidi"/>
          <w:lang w:val="ru-RU"/>
        </w:rPr>
        <w:t xml:space="preserve"> — выше завоеваний.</w:t>
      </w:r>
    </w:p>
    <w:p w14:paraId="6C8CD5C3" w14:textId="3E174D06" w:rsidR="007131EF" w:rsidRPr="00605BE6" w:rsidRDefault="007131EF" w:rsidP="007131EF">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Принципы недопустимости причинения вреда тем, кто фактически не участвует в боевых действиях — женщинам, детям и старикам, — запрет на уничтожение населённых пунктов, храмов, деревьев и окружающей среды так</w:t>
      </w:r>
      <w:r w:rsidR="00605BE6" w:rsidRPr="00605BE6">
        <w:rPr>
          <w:rFonts w:asciiTheme="majorBidi" w:hAnsiTheme="majorBidi" w:cstheme="majorBidi"/>
          <w:lang w:val="ru-RU"/>
        </w:rPr>
        <w:t xml:space="preserve"> </w:t>
      </w:r>
      <w:r w:rsidRPr="00605BE6">
        <w:rPr>
          <w:rFonts w:asciiTheme="majorBidi" w:hAnsiTheme="majorBidi" w:cstheme="majorBidi"/>
          <w:lang w:val="ru-RU"/>
        </w:rPr>
        <w:t>же свидетельствуют о том, что мусульмане обязаны сохранять меру даже по отношению к врагу.</w:t>
      </w:r>
    </w:p>
    <w:p w14:paraId="5D5C9052" w14:textId="622675AD" w:rsidR="000A7FB5" w:rsidRPr="00605BE6" w:rsidRDefault="000A7FB5" w:rsidP="00605BE6">
      <w:pPr>
        <w:spacing w:line="360" w:lineRule="auto"/>
        <w:ind w:firstLine="709"/>
        <w:jc w:val="both"/>
        <w:rPr>
          <w:rFonts w:asciiTheme="majorBidi" w:hAnsiTheme="majorBidi" w:cstheme="majorBidi"/>
          <w:lang w:val="ru-RU"/>
        </w:rPr>
      </w:pPr>
      <w:proofErr w:type="gramStart"/>
      <w:r w:rsidRPr="00605BE6">
        <w:rPr>
          <w:rFonts w:asciiTheme="majorBidi" w:hAnsiTheme="majorBidi" w:cstheme="majorBidi"/>
          <w:lang w:val="ru-RU"/>
        </w:rPr>
        <w:t xml:space="preserve">Существующему межгосударственному порядку, превратившему мир в дикий лес, где сильный попирает слабого, где развитые страны расхищают ресурсы развивающихся, где миллионы гибнут, а миллиарды обречены на голод и тяжёлые условия жизни, — альтернативой может быть только </w:t>
      </w:r>
      <w:r w:rsidR="00605BE6" w:rsidRPr="00605BE6">
        <w:rPr>
          <w:rFonts w:asciiTheme="majorBidi" w:hAnsiTheme="majorBidi" w:cstheme="majorBidi"/>
          <w:lang w:val="ru-RU"/>
        </w:rPr>
        <w:t>и</w:t>
      </w:r>
      <w:r w:rsidRPr="00605BE6">
        <w:rPr>
          <w:rFonts w:asciiTheme="majorBidi" w:hAnsiTheme="majorBidi" w:cstheme="majorBidi"/>
          <w:lang w:val="ru-RU"/>
        </w:rPr>
        <w:t xml:space="preserve">сламский </w:t>
      </w:r>
      <w:r w:rsidR="001B568B" w:rsidRPr="00605BE6">
        <w:rPr>
          <w:rFonts w:asciiTheme="majorBidi" w:hAnsiTheme="majorBidi" w:cstheme="majorBidi"/>
          <w:lang w:val="ru-RU"/>
        </w:rPr>
        <w:t>порядок</w:t>
      </w:r>
      <w:r w:rsidRPr="00605BE6">
        <w:rPr>
          <w:rFonts w:asciiTheme="majorBidi" w:hAnsiTheme="majorBidi" w:cstheme="majorBidi"/>
          <w:lang w:val="ru-RU"/>
        </w:rPr>
        <w:t>.</w:t>
      </w:r>
      <w:proofErr w:type="gramEnd"/>
      <w:r w:rsidRPr="00605BE6">
        <w:rPr>
          <w:rFonts w:asciiTheme="majorBidi" w:hAnsiTheme="majorBidi" w:cstheme="majorBidi"/>
          <w:lang w:val="ru-RU"/>
        </w:rPr>
        <w:t xml:space="preserve"> Однако его выход на политическую арену возможен лишь тогда, когда он будет воплощён во власти в стране, обладающей государственными динамиками. И именно это — единственный путь освобождения </w:t>
      </w:r>
      <w:r w:rsidR="00DD3EA0" w:rsidRPr="00605BE6">
        <w:rPr>
          <w:rFonts w:asciiTheme="majorBidi" w:hAnsiTheme="majorBidi" w:cstheme="majorBidi"/>
          <w:lang w:val="ru-RU"/>
        </w:rPr>
        <w:t>мусульман</w:t>
      </w:r>
      <w:r w:rsidRPr="00605BE6">
        <w:rPr>
          <w:rFonts w:asciiTheme="majorBidi" w:hAnsiTheme="majorBidi" w:cstheme="majorBidi"/>
          <w:lang w:val="ru-RU"/>
        </w:rPr>
        <w:t xml:space="preserve">ских земель из клетки </w:t>
      </w:r>
      <w:r w:rsidR="00DD3EA0" w:rsidRPr="00605BE6">
        <w:rPr>
          <w:rFonts w:asciiTheme="majorBidi" w:hAnsiTheme="majorBidi" w:cstheme="majorBidi"/>
          <w:lang w:val="ru-RU"/>
        </w:rPr>
        <w:t>вестфальского</w:t>
      </w:r>
      <w:r w:rsidRPr="00605BE6">
        <w:rPr>
          <w:rFonts w:asciiTheme="majorBidi" w:hAnsiTheme="majorBidi" w:cstheme="majorBidi"/>
          <w:lang w:val="ru-RU"/>
        </w:rPr>
        <w:t xml:space="preserve"> национального государства и из капкана существующего межгосударственного порядка.</w:t>
      </w:r>
    </w:p>
    <w:p w14:paraId="4319823D" w14:textId="0E4AA44A" w:rsidR="000A7FB5" w:rsidRPr="00605BE6" w:rsidRDefault="00C45629" w:rsidP="00605BE6">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Превращение одной из земель мира Ислама, обладающей государственным потенциалом, в Дар уль-Исл</w:t>
      </w:r>
      <w:r w:rsidR="00605BE6" w:rsidRPr="00605BE6">
        <w:rPr>
          <w:rFonts w:asciiTheme="majorBidi" w:hAnsiTheme="majorBidi" w:cstheme="majorBidi"/>
          <w:lang w:val="ru-RU"/>
        </w:rPr>
        <w:t>я</w:t>
      </w:r>
      <w:r w:rsidRPr="00605BE6">
        <w:rPr>
          <w:rFonts w:asciiTheme="majorBidi" w:hAnsiTheme="majorBidi" w:cstheme="majorBidi"/>
          <w:lang w:val="ru-RU"/>
        </w:rPr>
        <w:t xml:space="preserve">м является первым шагом к освобождению от светских и национальных тисков </w:t>
      </w:r>
      <w:r w:rsidR="00605BE6">
        <w:rPr>
          <w:rFonts w:asciiTheme="majorBidi" w:hAnsiTheme="majorBidi" w:cstheme="majorBidi"/>
          <w:lang w:val="ru-RU"/>
        </w:rPr>
        <w:t>в</w:t>
      </w:r>
      <w:r w:rsidRPr="00605BE6">
        <w:rPr>
          <w:rFonts w:asciiTheme="majorBidi" w:hAnsiTheme="majorBidi" w:cstheme="majorBidi"/>
          <w:lang w:val="ru-RU"/>
        </w:rPr>
        <w:t xml:space="preserve">естфальского государства. </w:t>
      </w:r>
      <w:r w:rsidR="00E1380C" w:rsidRPr="00605BE6">
        <w:rPr>
          <w:rFonts w:asciiTheme="majorBidi" w:hAnsiTheme="majorBidi" w:cstheme="majorBidi"/>
          <w:lang w:val="ru-RU"/>
        </w:rPr>
        <w:t xml:space="preserve">Ибо в </w:t>
      </w:r>
      <w:r w:rsidR="00782A2F" w:rsidRPr="00605BE6">
        <w:rPr>
          <w:rFonts w:asciiTheme="majorBidi" w:hAnsiTheme="majorBidi" w:cstheme="majorBidi"/>
          <w:lang w:val="ru-RU"/>
        </w:rPr>
        <w:t>и</w:t>
      </w:r>
      <w:r w:rsidR="00E1380C" w:rsidRPr="00605BE6">
        <w:rPr>
          <w:rFonts w:asciiTheme="majorBidi" w:hAnsiTheme="majorBidi" w:cstheme="majorBidi"/>
          <w:lang w:val="ru-RU"/>
        </w:rPr>
        <w:t xml:space="preserve">сламском правлении суверенитет принадлежит </w:t>
      </w:r>
      <w:r w:rsidR="000441C5" w:rsidRPr="00605BE6">
        <w:rPr>
          <w:rFonts w:asciiTheme="majorBidi" w:hAnsiTheme="majorBidi" w:cstheme="majorBidi"/>
          <w:lang w:val="ru-RU"/>
        </w:rPr>
        <w:t>Законодателю</w:t>
      </w:r>
      <w:r w:rsidR="00E1380C" w:rsidRPr="00605BE6">
        <w:rPr>
          <w:rFonts w:asciiTheme="majorBidi" w:hAnsiTheme="majorBidi" w:cstheme="majorBidi"/>
          <w:lang w:val="ru-RU"/>
        </w:rPr>
        <w:t xml:space="preserve"> — Аллаху (</w:t>
      </w:r>
      <w:proofErr w:type="spellStart"/>
      <w:r w:rsidR="00E1380C" w:rsidRPr="00605BE6">
        <w:rPr>
          <w:rFonts w:asciiTheme="majorBidi" w:hAnsiTheme="majorBidi" w:cstheme="majorBidi"/>
          <w:lang w:val="ru-RU"/>
        </w:rPr>
        <w:t>с.в.т</w:t>
      </w:r>
      <w:proofErr w:type="spellEnd"/>
      <w:r w:rsidR="00E1380C" w:rsidRPr="00605BE6">
        <w:rPr>
          <w:rFonts w:asciiTheme="majorBidi" w:hAnsiTheme="majorBidi" w:cstheme="majorBidi"/>
          <w:lang w:val="ru-RU"/>
        </w:rPr>
        <w:t>.), и это освобождает от господства колонизаторов, которые посредством капиталистического порядка и его инструментов подчиняют государства своей власти.</w:t>
      </w:r>
      <w:r w:rsidR="000A7FB5" w:rsidRPr="00605BE6">
        <w:rPr>
          <w:rFonts w:asciiTheme="majorBidi" w:hAnsiTheme="majorBidi" w:cstheme="majorBidi"/>
          <w:lang w:val="ru-RU"/>
        </w:rPr>
        <w:t xml:space="preserve"> </w:t>
      </w:r>
      <w:r w:rsidR="003972EE" w:rsidRPr="00605BE6">
        <w:rPr>
          <w:rFonts w:asciiTheme="majorBidi" w:hAnsiTheme="majorBidi" w:cstheme="majorBidi"/>
          <w:lang w:val="ru-RU"/>
        </w:rPr>
        <w:t xml:space="preserve">Подобно этому, в </w:t>
      </w:r>
      <w:r w:rsidR="00FF6BF6" w:rsidRPr="00605BE6">
        <w:rPr>
          <w:rFonts w:asciiTheme="majorBidi" w:hAnsiTheme="majorBidi" w:cstheme="majorBidi"/>
          <w:lang w:val="ru-RU"/>
        </w:rPr>
        <w:t>и</w:t>
      </w:r>
      <w:r w:rsidR="003972EE" w:rsidRPr="00605BE6">
        <w:rPr>
          <w:rFonts w:asciiTheme="majorBidi" w:hAnsiTheme="majorBidi" w:cstheme="majorBidi"/>
          <w:lang w:val="ru-RU"/>
        </w:rPr>
        <w:t>сламском правлении власть — то есть право избирать правителя и обязанность осуществлять над ним контроль — принадлежит Умме, что освобождает её от опеки тех, кто не относится к Умме, и от надгосударственных институтов.</w:t>
      </w:r>
    </w:p>
    <w:p w14:paraId="44A63FF1" w14:textId="77777777" w:rsidR="000A7FB5" w:rsidRPr="00605BE6" w:rsidRDefault="000A7FB5" w:rsidP="000A7FB5">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Ислам гласит:</w:t>
      </w:r>
    </w:p>
    <w:p w14:paraId="19A873FF" w14:textId="6DCC630C" w:rsidR="00AA5918" w:rsidRPr="00605BE6" w:rsidRDefault="00D123CF" w:rsidP="00D123CF">
      <w:pPr>
        <w:bidi/>
        <w:spacing w:line="360" w:lineRule="auto"/>
        <w:jc w:val="center"/>
        <w:rPr>
          <w:rFonts w:ascii="KFGQPC Uthmanic Script HAFS" w:hAnsi="KFGQPC Uthmanic Script HAFS" w:cs="KFGQPC Uthmanic Script HAFS"/>
          <w:sz w:val="32"/>
          <w:szCs w:val="32"/>
          <w:lang w:val="ru-RU"/>
        </w:rPr>
      </w:pPr>
      <w:r w:rsidRPr="00605BE6">
        <w:rPr>
          <w:rFonts w:ascii="KFGQPC Uthmanic Script HAFS" w:hAnsi="KFGQPC Uthmanic Script HAFS" w:cs="KFGQPC Uthmanic Script HAFS"/>
          <w:sz w:val="32"/>
          <w:szCs w:val="32"/>
          <w:rtl/>
          <w:lang w:val="ru-RU"/>
        </w:rPr>
        <w:t>وَلَن يَجۡعَلَ ٱللَّهُ لِلۡكَٰفِرِينَ عَلَى ٱلۡمُؤۡمِنِينَ سَبِيلًا ١٤١</w:t>
      </w:r>
    </w:p>
    <w:p w14:paraId="64D65D48" w14:textId="0E45093B" w:rsidR="000A7FB5" w:rsidRPr="00605BE6" w:rsidRDefault="000A7FB5" w:rsidP="00D123CF">
      <w:pPr>
        <w:spacing w:line="360" w:lineRule="auto"/>
        <w:jc w:val="center"/>
        <w:rPr>
          <w:rFonts w:asciiTheme="majorBidi" w:hAnsiTheme="majorBidi" w:cstheme="majorBidi"/>
          <w:lang w:val="ru-RU"/>
        </w:rPr>
      </w:pPr>
      <w:r w:rsidRPr="00605BE6">
        <w:rPr>
          <w:rFonts w:asciiTheme="majorBidi" w:hAnsiTheme="majorBidi" w:cstheme="majorBidi"/>
          <w:b/>
          <w:bCs/>
          <w:lang w:val="ru-RU"/>
        </w:rPr>
        <w:t>«Аллах никогда не дарует неверующим пути (власти) над верующими»</w:t>
      </w:r>
      <w:r w:rsidR="00605BE6">
        <w:rPr>
          <w:rFonts w:asciiTheme="majorBidi" w:hAnsiTheme="majorBidi" w:cstheme="majorBidi"/>
          <w:lang w:val="ru-RU"/>
        </w:rPr>
        <w:t xml:space="preserve"> (4:141),</w:t>
      </w:r>
    </w:p>
    <w:p w14:paraId="7CBBCB29" w14:textId="2D580BCD" w:rsidR="00416582" w:rsidRPr="00605BE6" w:rsidRDefault="00424F3D" w:rsidP="00424F3D">
      <w:pPr>
        <w:bidi/>
        <w:spacing w:line="360" w:lineRule="auto"/>
        <w:jc w:val="center"/>
        <w:rPr>
          <w:rFonts w:ascii="KFGQPC Uthmanic Script HAFS" w:hAnsi="KFGQPC Uthmanic Script HAFS" w:cs="KFGQPC Uthmanic Script HAFS"/>
          <w:sz w:val="32"/>
          <w:szCs w:val="32"/>
          <w:lang w:val="ru-RU"/>
        </w:rPr>
      </w:pPr>
      <w:r w:rsidRPr="00605BE6">
        <w:rPr>
          <w:rFonts w:ascii="KFGQPC Uthmanic Script HAFS" w:hAnsi="KFGQPC Uthmanic Script HAFS" w:cs="KFGQPC Uthmanic Script HAFS"/>
          <w:sz w:val="32"/>
          <w:szCs w:val="32"/>
          <w:rtl/>
          <w:lang w:val="ru-RU"/>
        </w:rPr>
        <w:t>وَٱلۡمُؤۡمِنُونَ وَٱلۡمُؤۡمِنَٰتُ بَعۡضُهُمۡ أَوۡلِيَآءُ بَعۡضٖۚ</w:t>
      </w:r>
    </w:p>
    <w:p w14:paraId="4B2933D0" w14:textId="77777777" w:rsidR="000A7FB5" w:rsidRPr="00605BE6" w:rsidRDefault="000A7FB5" w:rsidP="00BD2FCD">
      <w:pPr>
        <w:spacing w:line="360" w:lineRule="auto"/>
        <w:jc w:val="center"/>
        <w:rPr>
          <w:rFonts w:asciiTheme="majorBidi" w:hAnsiTheme="majorBidi" w:cstheme="majorBidi"/>
          <w:lang w:val="ru-RU"/>
        </w:rPr>
      </w:pPr>
      <w:r w:rsidRPr="00605BE6">
        <w:rPr>
          <w:rFonts w:asciiTheme="majorBidi" w:hAnsiTheme="majorBidi" w:cstheme="majorBidi"/>
          <w:b/>
          <w:bCs/>
          <w:lang w:val="ru-RU"/>
        </w:rPr>
        <w:t>«Верующие мужчины и верующие женщины — покровители друг другу…»</w:t>
      </w:r>
      <w:r w:rsidRPr="00605BE6">
        <w:rPr>
          <w:rFonts w:asciiTheme="majorBidi" w:hAnsiTheme="majorBidi" w:cstheme="majorBidi"/>
          <w:lang w:val="ru-RU"/>
        </w:rPr>
        <w:t xml:space="preserve"> (9:71).</w:t>
      </w:r>
    </w:p>
    <w:p w14:paraId="06B58117" w14:textId="086BE2E8" w:rsidR="000A7FB5" w:rsidRPr="00605BE6" w:rsidRDefault="000A7FB5" w:rsidP="00605BE6">
      <w:pPr>
        <w:spacing w:line="360" w:lineRule="auto"/>
        <w:ind w:firstLine="709"/>
        <w:jc w:val="both"/>
        <w:rPr>
          <w:rFonts w:asciiTheme="majorBidi" w:hAnsiTheme="majorBidi" w:cstheme="majorBidi"/>
          <w:lang w:val="ru-RU"/>
        </w:rPr>
      </w:pPr>
      <w:proofErr w:type="spellStart"/>
      <w:r w:rsidRPr="00605BE6">
        <w:rPr>
          <w:rFonts w:asciiTheme="majorBidi" w:hAnsiTheme="majorBidi" w:cstheme="majorBidi"/>
          <w:lang w:val="ru-RU"/>
        </w:rPr>
        <w:t>В</w:t>
      </w:r>
      <w:r w:rsidR="008C66A4" w:rsidRPr="00605BE6">
        <w:rPr>
          <w:rFonts w:asciiTheme="majorBidi" w:hAnsiTheme="majorBidi" w:cstheme="majorBidi"/>
          <w:lang w:val="ru-RU"/>
        </w:rPr>
        <w:t>и</w:t>
      </w:r>
      <w:r w:rsidRPr="00605BE6">
        <w:rPr>
          <w:rFonts w:asciiTheme="majorBidi" w:hAnsiTheme="majorBidi" w:cstheme="majorBidi"/>
          <w:lang w:val="ru-RU"/>
        </w:rPr>
        <w:t>л</w:t>
      </w:r>
      <w:r w:rsidR="008C66A4" w:rsidRPr="00605BE6">
        <w:rPr>
          <w:rFonts w:asciiTheme="majorBidi" w:hAnsiTheme="majorBidi" w:cstheme="majorBidi"/>
          <w:lang w:val="ru-RU"/>
        </w:rPr>
        <w:t>а</w:t>
      </w:r>
      <w:r w:rsidRPr="00605BE6">
        <w:rPr>
          <w:rFonts w:asciiTheme="majorBidi" w:hAnsiTheme="majorBidi" w:cstheme="majorBidi"/>
          <w:lang w:val="ru-RU"/>
        </w:rPr>
        <w:t>я</w:t>
      </w:r>
      <w:proofErr w:type="spellEnd"/>
      <w:r w:rsidR="008C66A4" w:rsidRPr="00605BE6">
        <w:rPr>
          <w:rFonts w:asciiTheme="majorBidi" w:hAnsiTheme="majorBidi" w:cstheme="majorBidi"/>
          <w:lang w:val="ru-RU"/>
        </w:rPr>
        <w:t xml:space="preserve"> (покровительство)</w:t>
      </w:r>
      <w:r w:rsidRPr="00605BE6">
        <w:rPr>
          <w:rFonts w:asciiTheme="majorBidi" w:hAnsiTheme="majorBidi" w:cstheme="majorBidi"/>
          <w:lang w:val="ru-RU"/>
        </w:rPr>
        <w:t xml:space="preserve"> — это право распоряжения и управления. Следовательно, неверующие не обладают правом распоряжения верующими. Две характеристики, которые </w:t>
      </w:r>
      <w:r w:rsidRPr="00605BE6">
        <w:rPr>
          <w:rFonts w:asciiTheme="majorBidi" w:hAnsiTheme="majorBidi" w:cstheme="majorBidi"/>
          <w:lang w:val="ru-RU"/>
        </w:rPr>
        <w:lastRenderedPageBreak/>
        <w:t>факихи указывают в определении Дар уль-Исл</w:t>
      </w:r>
      <w:r w:rsidR="00605BE6">
        <w:rPr>
          <w:rFonts w:asciiTheme="majorBidi" w:hAnsiTheme="majorBidi" w:cstheme="majorBidi"/>
          <w:lang w:val="ru-RU"/>
        </w:rPr>
        <w:t>я</w:t>
      </w:r>
      <w:r w:rsidRPr="00605BE6">
        <w:rPr>
          <w:rFonts w:asciiTheme="majorBidi" w:hAnsiTheme="majorBidi" w:cstheme="majorBidi"/>
          <w:lang w:val="ru-RU"/>
        </w:rPr>
        <w:t xml:space="preserve">м — применение </w:t>
      </w:r>
      <w:proofErr w:type="spellStart"/>
      <w:r w:rsidRPr="00605BE6">
        <w:rPr>
          <w:rFonts w:asciiTheme="majorBidi" w:hAnsiTheme="majorBidi" w:cstheme="majorBidi"/>
          <w:lang w:val="ru-RU"/>
        </w:rPr>
        <w:t>ахк</w:t>
      </w:r>
      <w:r w:rsidR="004A0101" w:rsidRPr="00605BE6">
        <w:rPr>
          <w:rFonts w:asciiTheme="majorBidi" w:hAnsiTheme="majorBidi" w:cstheme="majorBidi"/>
          <w:lang w:val="ru-RU"/>
        </w:rPr>
        <w:t>я</w:t>
      </w:r>
      <w:r w:rsidRPr="00605BE6">
        <w:rPr>
          <w:rFonts w:asciiTheme="majorBidi" w:hAnsiTheme="majorBidi" w:cstheme="majorBidi"/>
          <w:lang w:val="ru-RU"/>
        </w:rPr>
        <w:t>мов</w:t>
      </w:r>
      <w:proofErr w:type="spellEnd"/>
      <w:r w:rsidRPr="00605BE6">
        <w:rPr>
          <w:rFonts w:asciiTheme="majorBidi" w:hAnsiTheme="majorBidi" w:cstheme="majorBidi"/>
          <w:lang w:val="ru-RU"/>
        </w:rPr>
        <w:t xml:space="preserve"> Ислама и нахождение </w:t>
      </w:r>
      <w:proofErr w:type="spellStart"/>
      <w:r w:rsidRPr="00605BE6">
        <w:rPr>
          <w:rFonts w:asciiTheme="majorBidi" w:hAnsiTheme="majorBidi" w:cstheme="majorBidi"/>
          <w:lang w:val="ru-RU"/>
        </w:rPr>
        <w:t>амана</w:t>
      </w:r>
      <w:proofErr w:type="spellEnd"/>
      <w:r w:rsidRPr="00605BE6">
        <w:rPr>
          <w:rFonts w:asciiTheme="majorBidi" w:hAnsiTheme="majorBidi" w:cstheme="majorBidi"/>
          <w:lang w:val="ru-RU"/>
        </w:rPr>
        <w:t xml:space="preserve"> (власти, безопасности) в руках мусульман, — являются единственным путём к обретению подлинного суверенитета и настоящего государственного статуса, а значит, и к освобождению от межгосударственного капкана, установленного колонизаторами со времён Вестфалии.</w:t>
      </w:r>
    </w:p>
    <w:p w14:paraId="7C26109D" w14:textId="719D4C17" w:rsidR="000A7FB5" w:rsidRPr="00605BE6" w:rsidRDefault="00CE64BC" w:rsidP="00E13EBB">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 xml:space="preserve">В мире, где даже великие державы создают союзы и формируют блоки, </w:t>
      </w:r>
      <w:proofErr w:type="spellStart"/>
      <w:r w:rsidRPr="00605BE6">
        <w:rPr>
          <w:rFonts w:asciiTheme="majorBidi" w:hAnsiTheme="majorBidi" w:cstheme="majorBidi"/>
          <w:lang w:val="ru-RU"/>
        </w:rPr>
        <w:t>необъединение</w:t>
      </w:r>
      <w:proofErr w:type="spellEnd"/>
      <w:r w:rsidRPr="00605BE6">
        <w:rPr>
          <w:rFonts w:asciiTheme="majorBidi" w:hAnsiTheme="majorBidi" w:cstheme="majorBidi"/>
          <w:lang w:val="ru-RU"/>
        </w:rPr>
        <w:t xml:space="preserve"> мусульманами своих экономических, географических, политических и военных возможностей является стратегическим самоубийством.</w:t>
      </w:r>
      <w:r w:rsidR="00AF46B6" w:rsidRPr="00605BE6">
        <w:rPr>
          <w:rFonts w:asciiTheme="majorBidi" w:hAnsiTheme="majorBidi" w:cstheme="majorBidi"/>
          <w:lang w:val="ru-RU"/>
        </w:rPr>
        <w:t xml:space="preserve"> </w:t>
      </w:r>
      <w:r w:rsidR="00110CCA" w:rsidRPr="00605BE6">
        <w:rPr>
          <w:rFonts w:asciiTheme="majorBidi" w:hAnsiTheme="majorBidi" w:cstheme="majorBidi"/>
          <w:lang w:val="ru-RU"/>
        </w:rPr>
        <w:t>Пока они остаются частью существующего международного порядка, государства, создавшие и поддерживающие его, будут продолжать эксплуатировать их возможности.</w:t>
      </w:r>
      <w:r w:rsidR="00DC1D3F" w:rsidRPr="00605BE6">
        <w:rPr>
          <w:rFonts w:asciiTheme="majorBidi" w:hAnsiTheme="majorBidi" w:cstheme="majorBidi"/>
          <w:lang w:val="ru-RU"/>
        </w:rPr>
        <w:t xml:space="preserve"> </w:t>
      </w:r>
      <w:r w:rsidR="000A7FB5" w:rsidRPr="00605BE6">
        <w:rPr>
          <w:rFonts w:asciiTheme="majorBidi" w:hAnsiTheme="majorBidi" w:cstheme="majorBidi"/>
          <w:lang w:val="ru-RU"/>
        </w:rPr>
        <w:t xml:space="preserve">Участие в подобной коалиции — это и предательство Уммы, и тяжкий грех. </w:t>
      </w:r>
      <w:r w:rsidR="00E13EBB" w:rsidRPr="00605BE6">
        <w:rPr>
          <w:rFonts w:asciiTheme="majorBidi" w:hAnsiTheme="majorBidi" w:cstheme="majorBidi"/>
          <w:lang w:val="ru-RU"/>
        </w:rPr>
        <w:t>Ибо эти коалиции и структуры созданы для того, чтобы сделать куфр господствующим, распространять разложение и смуту, подчинять общества, оккупировать земли и эксплуатировать их ресурсы.</w:t>
      </w:r>
      <w:r w:rsidR="0003454A" w:rsidRPr="00605BE6">
        <w:rPr>
          <w:rFonts w:asciiTheme="majorBidi" w:hAnsiTheme="majorBidi" w:cstheme="majorBidi"/>
          <w:lang w:val="ru-RU"/>
        </w:rPr>
        <w:t xml:space="preserve"> </w:t>
      </w:r>
      <w:r w:rsidR="000A7FB5" w:rsidRPr="00605BE6">
        <w:rPr>
          <w:rFonts w:asciiTheme="majorBidi" w:hAnsiTheme="majorBidi" w:cstheme="majorBidi"/>
          <w:lang w:val="ru-RU"/>
        </w:rPr>
        <w:t>Считая, что Ислам угрожает их порядку, они демонизируют его и проливают кровь мусульман.</w:t>
      </w:r>
    </w:p>
    <w:p w14:paraId="5B585F41" w14:textId="77777777" w:rsidR="000A7FB5" w:rsidRPr="00605BE6" w:rsidRDefault="000A7FB5" w:rsidP="000A7FB5">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 xml:space="preserve">В эпоху джахилии арабские племена заключали между собой коалиции, чтобы объявить войну другому племени и установить над ним господство. </w:t>
      </w:r>
      <w:proofErr w:type="gramStart"/>
      <w:r w:rsidRPr="00605BE6">
        <w:rPr>
          <w:rFonts w:asciiTheme="majorBidi" w:hAnsiTheme="majorBidi" w:cstheme="majorBidi"/>
          <w:lang w:val="ru-RU"/>
        </w:rPr>
        <w:t>Посланник Аллаха (с.а.с.) запретил участие в подобных союзах:</w:t>
      </w:r>
      <w:proofErr w:type="gramEnd"/>
    </w:p>
    <w:p w14:paraId="684B2324" w14:textId="1F101DAC" w:rsidR="000A7FB5" w:rsidRPr="00605BE6" w:rsidRDefault="00831052" w:rsidP="00925579">
      <w:pPr>
        <w:bidi/>
        <w:spacing w:line="360" w:lineRule="auto"/>
        <w:jc w:val="center"/>
        <w:rPr>
          <w:rFonts w:ascii="Scheherazade" w:hAnsi="Scheherazade" w:cs="Scheherazade"/>
          <w:sz w:val="32"/>
          <w:szCs w:val="32"/>
          <w:lang w:val="ru-RU"/>
        </w:rPr>
      </w:pPr>
      <w:r w:rsidRPr="00605BE6">
        <w:rPr>
          <w:rFonts w:ascii="Scheherazade" w:hAnsi="Scheherazade" w:cs="Scheherazade"/>
          <w:sz w:val="32"/>
          <w:szCs w:val="32"/>
          <w:rtl/>
          <w:lang w:val="ru-RU"/>
        </w:rPr>
        <w:t>لَا حِلْفَ فِي الْإِسْلَامِ</w:t>
      </w:r>
    </w:p>
    <w:p w14:paraId="259016D0" w14:textId="77777777" w:rsidR="000A7FB5" w:rsidRPr="00605BE6" w:rsidRDefault="000A7FB5" w:rsidP="00CE1A7E">
      <w:pPr>
        <w:spacing w:line="360" w:lineRule="auto"/>
        <w:jc w:val="center"/>
        <w:rPr>
          <w:rFonts w:asciiTheme="majorBidi" w:hAnsiTheme="majorBidi" w:cstheme="majorBidi"/>
          <w:lang w:val="ru-RU"/>
        </w:rPr>
      </w:pPr>
      <w:r w:rsidRPr="00605BE6">
        <w:rPr>
          <w:rFonts w:asciiTheme="majorBidi" w:hAnsiTheme="majorBidi" w:cstheme="majorBidi"/>
          <w:b/>
          <w:bCs/>
          <w:i/>
          <w:iCs/>
          <w:lang w:val="ru-RU"/>
        </w:rPr>
        <w:t>«В Исламе нет коалиций»</w:t>
      </w:r>
      <w:r w:rsidRPr="00605BE6">
        <w:rPr>
          <w:rFonts w:asciiTheme="majorBidi" w:hAnsiTheme="majorBidi" w:cstheme="majorBidi"/>
          <w:lang w:val="ru-RU"/>
        </w:rPr>
        <w:t xml:space="preserve"> (передал </w:t>
      </w:r>
      <w:proofErr w:type="spellStart"/>
      <w:r w:rsidRPr="00605BE6">
        <w:rPr>
          <w:rFonts w:asciiTheme="majorBidi" w:hAnsiTheme="majorBidi" w:cstheme="majorBidi"/>
          <w:lang w:val="ru-RU"/>
        </w:rPr>
        <w:t>Бухари</w:t>
      </w:r>
      <w:proofErr w:type="spellEnd"/>
      <w:r w:rsidRPr="00605BE6">
        <w:rPr>
          <w:rFonts w:asciiTheme="majorBidi" w:hAnsiTheme="majorBidi" w:cstheme="majorBidi"/>
          <w:lang w:val="ru-RU"/>
        </w:rPr>
        <w:t>).</w:t>
      </w:r>
    </w:p>
    <w:p w14:paraId="23C7F145" w14:textId="77777777" w:rsidR="000A7FB5" w:rsidRPr="00605BE6" w:rsidRDefault="000A7FB5" w:rsidP="000A7FB5">
      <w:pPr>
        <w:spacing w:line="360" w:lineRule="auto"/>
        <w:ind w:firstLine="709"/>
        <w:jc w:val="both"/>
        <w:rPr>
          <w:rFonts w:asciiTheme="majorBidi" w:hAnsiTheme="majorBidi" w:cstheme="majorBidi"/>
          <w:lang w:val="ru-RU"/>
        </w:rPr>
      </w:pPr>
      <w:proofErr w:type="gramStart"/>
      <w:r w:rsidRPr="00605BE6">
        <w:rPr>
          <w:rFonts w:asciiTheme="majorBidi" w:hAnsiTheme="majorBidi" w:cstheme="majorBidi"/>
          <w:lang w:val="ru-RU"/>
        </w:rPr>
        <w:t>Ни одно общество и ни один правитель, уверовавшие в Аллаха и Его Посланника (с.а.с.), не могут вступать в коалиции колониальных держав, быть членами таких организаций, как ООН, МВФ, Всемирный банк, НАТО, и оставаться частью международного порядка, установленного неверными.</w:t>
      </w:r>
      <w:proofErr w:type="gramEnd"/>
    </w:p>
    <w:p w14:paraId="487FB763" w14:textId="77777777" w:rsidR="000A7FB5" w:rsidRPr="00605BE6" w:rsidRDefault="000A7FB5" w:rsidP="000A7FB5">
      <w:pPr>
        <w:spacing w:line="360" w:lineRule="auto"/>
        <w:ind w:firstLine="709"/>
        <w:jc w:val="both"/>
        <w:rPr>
          <w:rFonts w:asciiTheme="majorBidi" w:hAnsiTheme="majorBidi" w:cstheme="majorBidi"/>
          <w:lang w:val="ru-RU"/>
        </w:rPr>
      </w:pPr>
      <w:r w:rsidRPr="00605BE6">
        <w:rPr>
          <w:rFonts w:asciiTheme="majorBidi" w:hAnsiTheme="majorBidi" w:cstheme="majorBidi"/>
          <w:lang w:val="ru-RU"/>
        </w:rPr>
        <w:t>Эти жизнеутверждающие идеи Ислама — мощные и реалистичные идеи, способные разрушить существующий межгосударственный порядок, созданный колонизаторами, и установить новый порядок, который станет для человечества Дар ус-</w:t>
      </w:r>
      <w:proofErr w:type="spellStart"/>
      <w:r w:rsidRPr="00605BE6">
        <w:rPr>
          <w:rFonts w:asciiTheme="majorBidi" w:hAnsiTheme="majorBidi" w:cstheme="majorBidi"/>
          <w:lang w:val="ru-RU"/>
        </w:rPr>
        <w:t>Салям</w:t>
      </w:r>
      <w:proofErr w:type="spellEnd"/>
      <w:r w:rsidRPr="00605BE6">
        <w:rPr>
          <w:rFonts w:asciiTheme="majorBidi" w:hAnsiTheme="majorBidi" w:cstheme="majorBidi"/>
          <w:lang w:val="ru-RU"/>
        </w:rPr>
        <w:t xml:space="preserve"> — Обителью мира.</w:t>
      </w:r>
    </w:p>
    <w:p w14:paraId="682F8450" w14:textId="05C28361" w:rsidR="008F5485" w:rsidRPr="00605BE6" w:rsidRDefault="009923CC" w:rsidP="00AF6628">
      <w:pPr>
        <w:tabs>
          <w:tab w:val="left" w:pos="3275"/>
        </w:tabs>
        <w:spacing w:line="360" w:lineRule="auto"/>
        <w:ind w:firstLine="709"/>
        <w:jc w:val="both"/>
        <w:rPr>
          <w:rFonts w:asciiTheme="majorBidi" w:hAnsiTheme="majorBidi" w:cstheme="majorBidi"/>
          <w:lang w:val="ru-RU"/>
        </w:rPr>
      </w:pPr>
      <w:r w:rsidRPr="00605BE6">
        <w:rPr>
          <w:rFonts w:asciiTheme="majorBidi" w:hAnsiTheme="majorBidi" w:cstheme="majorBidi"/>
          <w:lang w:val="ru-RU"/>
        </w:rPr>
        <w:t>Любое государство, являющееся Дар уль-Исл</w:t>
      </w:r>
      <w:r w:rsidR="00AF6628">
        <w:rPr>
          <w:rFonts w:asciiTheme="majorBidi" w:hAnsiTheme="majorBidi" w:cstheme="majorBidi"/>
          <w:lang w:val="ru-RU"/>
        </w:rPr>
        <w:t>я</w:t>
      </w:r>
      <w:r w:rsidRPr="00605BE6">
        <w:rPr>
          <w:rFonts w:asciiTheme="majorBidi" w:hAnsiTheme="majorBidi" w:cstheme="majorBidi"/>
          <w:lang w:val="ru-RU"/>
        </w:rPr>
        <w:t>м, не признаёт границ, прочерченных колонизаторами, и проводит политику объединения Уммы — от Марокко до Индонезии — в единое политическое целое под властью одного халифа.</w:t>
      </w:r>
      <w:r w:rsidR="009F7CDC" w:rsidRPr="00605BE6">
        <w:rPr>
          <w:rFonts w:asciiTheme="majorBidi" w:hAnsiTheme="majorBidi" w:cstheme="majorBidi"/>
          <w:lang w:val="ru-RU"/>
        </w:rPr>
        <w:t xml:space="preserve"> Ибо Ислам установил обязательность существования </w:t>
      </w:r>
      <w:proofErr w:type="gramStart"/>
      <w:r w:rsidR="009F7CDC" w:rsidRPr="00605BE6">
        <w:rPr>
          <w:rFonts w:asciiTheme="majorBidi" w:hAnsiTheme="majorBidi" w:cstheme="majorBidi"/>
          <w:lang w:val="ru-RU"/>
        </w:rPr>
        <w:t>одного-единственного</w:t>
      </w:r>
      <w:proofErr w:type="gramEnd"/>
      <w:r w:rsidR="009F7CDC" w:rsidRPr="00605BE6">
        <w:rPr>
          <w:rFonts w:asciiTheme="majorBidi" w:hAnsiTheme="majorBidi" w:cstheme="majorBidi"/>
          <w:lang w:val="ru-RU"/>
        </w:rPr>
        <w:t xml:space="preserve"> халифа и одного государства и не допустил даже наличия второго; тем более не может быть признана законность существования пятидесяти семи государств.</w:t>
      </w:r>
    </w:p>
    <w:p w14:paraId="01F3D339" w14:textId="77777777" w:rsidR="008F5485" w:rsidRPr="00605BE6" w:rsidRDefault="008F5485" w:rsidP="008F5485">
      <w:pPr>
        <w:tabs>
          <w:tab w:val="left" w:pos="3275"/>
        </w:tabs>
        <w:spacing w:line="360" w:lineRule="auto"/>
        <w:ind w:firstLine="709"/>
        <w:jc w:val="both"/>
        <w:rPr>
          <w:rFonts w:asciiTheme="majorBidi" w:hAnsiTheme="majorBidi" w:cstheme="majorBidi"/>
          <w:lang w:val="ru-RU"/>
        </w:rPr>
      </w:pPr>
      <w:r w:rsidRPr="00605BE6">
        <w:rPr>
          <w:rFonts w:asciiTheme="majorBidi" w:hAnsiTheme="majorBidi" w:cstheme="majorBidi"/>
          <w:lang w:val="ru-RU"/>
        </w:rPr>
        <w:lastRenderedPageBreak/>
        <w:t>Всевышний сказал:</w:t>
      </w:r>
    </w:p>
    <w:p w14:paraId="4FE97190" w14:textId="775B32A8" w:rsidR="00472EF4" w:rsidRPr="00605BE6" w:rsidRDefault="00A97DFA" w:rsidP="00A97DFA">
      <w:pPr>
        <w:tabs>
          <w:tab w:val="left" w:pos="3275"/>
        </w:tabs>
        <w:bidi/>
        <w:spacing w:line="360" w:lineRule="auto"/>
        <w:jc w:val="center"/>
        <w:rPr>
          <w:rFonts w:ascii="KFGQPC Uthmanic Script HAFS" w:hAnsi="KFGQPC Uthmanic Script HAFS" w:cs="KFGQPC Uthmanic Script HAFS"/>
          <w:sz w:val="32"/>
          <w:szCs w:val="32"/>
          <w:lang w:val="ru-RU"/>
        </w:rPr>
      </w:pPr>
      <w:r w:rsidRPr="00605BE6">
        <w:rPr>
          <w:rFonts w:ascii="KFGQPC Uthmanic Script HAFS" w:hAnsi="KFGQPC Uthmanic Script HAFS" w:cs="KFGQPC Uthmanic Script HAFS"/>
          <w:sz w:val="32"/>
          <w:szCs w:val="32"/>
          <w:rtl/>
          <w:lang w:val="ru-RU"/>
        </w:rPr>
        <w:t>وَإِنَّ هَٰذِهِۦٓ أُمَّتُكُمۡ أُمَّةٗ وَٰحِدَةٗ</w:t>
      </w:r>
      <w:bookmarkStart w:id="0" w:name="_GoBack"/>
      <w:bookmarkEnd w:id="0"/>
    </w:p>
    <w:p w14:paraId="10EC511D" w14:textId="77777777" w:rsidR="008F5485" w:rsidRPr="00605BE6" w:rsidRDefault="008F5485" w:rsidP="009C701A">
      <w:pPr>
        <w:tabs>
          <w:tab w:val="left" w:pos="3275"/>
        </w:tabs>
        <w:spacing w:line="360" w:lineRule="auto"/>
        <w:jc w:val="center"/>
        <w:rPr>
          <w:rFonts w:asciiTheme="majorBidi" w:hAnsiTheme="majorBidi" w:cstheme="majorBidi"/>
          <w:lang w:val="ru-RU"/>
        </w:rPr>
      </w:pPr>
      <w:r w:rsidRPr="00605BE6">
        <w:rPr>
          <w:rFonts w:asciiTheme="majorBidi" w:hAnsiTheme="majorBidi" w:cstheme="majorBidi"/>
          <w:b/>
          <w:bCs/>
          <w:lang w:val="ru-RU"/>
        </w:rPr>
        <w:t>«Воистину, эта ваша Умма — единая Умма»</w:t>
      </w:r>
      <w:r w:rsidRPr="00605BE6">
        <w:rPr>
          <w:rFonts w:asciiTheme="majorBidi" w:hAnsiTheme="majorBidi" w:cstheme="majorBidi"/>
          <w:lang w:val="ru-RU"/>
        </w:rPr>
        <w:t xml:space="preserve"> (23:52).</w:t>
      </w:r>
    </w:p>
    <w:p w14:paraId="54F0879E" w14:textId="77777777" w:rsidR="008F5485" w:rsidRPr="00605BE6" w:rsidRDefault="008F5485" w:rsidP="008F5485">
      <w:pPr>
        <w:tabs>
          <w:tab w:val="left" w:pos="3275"/>
        </w:tabs>
        <w:spacing w:line="360" w:lineRule="auto"/>
        <w:ind w:firstLine="709"/>
        <w:jc w:val="both"/>
        <w:rPr>
          <w:rFonts w:asciiTheme="majorBidi" w:hAnsiTheme="majorBidi" w:cstheme="majorBidi"/>
          <w:lang w:val="ru-RU"/>
        </w:rPr>
      </w:pPr>
      <w:r w:rsidRPr="00605BE6">
        <w:rPr>
          <w:rFonts w:asciiTheme="majorBidi" w:hAnsiTheme="majorBidi" w:cstheme="majorBidi"/>
          <w:lang w:val="ru-RU"/>
        </w:rPr>
        <w:t>Посланник Аллаха (</w:t>
      </w:r>
      <w:proofErr w:type="gramStart"/>
      <w:r w:rsidRPr="00605BE6">
        <w:rPr>
          <w:rFonts w:asciiTheme="majorBidi" w:hAnsiTheme="majorBidi" w:cstheme="majorBidi"/>
          <w:lang w:val="ru-RU"/>
        </w:rPr>
        <w:t>с</w:t>
      </w:r>
      <w:proofErr w:type="gramEnd"/>
      <w:r w:rsidRPr="00605BE6">
        <w:rPr>
          <w:rFonts w:asciiTheme="majorBidi" w:hAnsiTheme="majorBidi" w:cstheme="majorBidi"/>
          <w:lang w:val="ru-RU"/>
        </w:rPr>
        <w:t>.а.с.) сказал:</w:t>
      </w:r>
    </w:p>
    <w:p w14:paraId="2A8F928F" w14:textId="1DDD9F06" w:rsidR="008F5485" w:rsidRPr="00605BE6" w:rsidRDefault="008F5485" w:rsidP="00A63E19">
      <w:pPr>
        <w:tabs>
          <w:tab w:val="left" w:pos="3275"/>
        </w:tabs>
        <w:bidi/>
        <w:spacing w:line="360" w:lineRule="auto"/>
        <w:jc w:val="center"/>
        <w:rPr>
          <w:rFonts w:ascii="Scheherazade" w:hAnsi="Scheherazade" w:cs="Scheherazade"/>
          <w:sz w:val="32"/>
          <w:szCs w:val="32"/>
          <w:lang w:val="ru-RU"/>
        </w:rPr>
      </w:pPr>
      <w:r w:rsidRPr="00605BE6">
        <w:rPr>
          <w:rFonts w:ascii="Scheherazade" w:hAnsi="Scheherazade" w:cs="Scheherazade"/>
          <w:sz w:val="32"/>
          <w:szCs w:val="32"/>
          <w:rtl/>
          <w:lang w:val="ru-RU"/>
        </w:rPr>
        <w:t>الْمُؤْمِنُونَ كَجَسَدٍ وَاحِدٍ</w:t>
      </w:r>
    </w:p>
    <w:p w14:paraId="60F63743" w14:textId="77777777" w:rsidR="008F5485" w:rsidRPr="00605BE6" w:rsidRDefault="008F5485" w:rsidP="005235D1">
      <w:pPr>
        <w:tabs>
          <w:tab w:val="left" w:pos="3275"/>
        </w:tabs>
        <w:spacing w:line="360" w:lineRule="auto"/>
        <w:jc w:val="center"/>
        <w:rPr>
          <w:rFonts w:asciiTheme="majorBidi" w:hAnsiTheme="majorBidi" w:cstheme="majorBidi"/>
          <w:lang w:val="ru-RU"/>
        </w:rPr>
      </w:pPr>
      <w:r w:rsidRPr="00605BE6">
        <w:rPr>
          <w:rFonts w:asciiTheme="majorBidi" w:hAnsiTheme="majorBidi" w:cstheme="majorBidi"/>
          <w:b/>
          <w:bCs/>
          <w:i/>
          <w:iCs/>
          <w:lang w:val="ru-RU"/>
        </w:rPr>
        <w:t>«Верующие подобны единому телу…»</w:t>
      </w:r>
      <w:r w:rsidRPr="00605BE6">
        <w:rPr>
          <w:rFonts w:asciiTheme="majorBidi" w:hAnsiTheme="majorBidi" w:cstheme="majorBidi"/>
          <w:lang w:val="ru-RU"/>
        </w:rPr>
        <w:t xml:space="preserve"> (передал </w:t>
      </w:r>
      <w:proofErr w:type="spellStart"/>
      <w:r w:rsidRPr="00605BE6">
        <w:rPr>
          <w:rFonts w:asciiTheme="majorBidi" w:hAnsiTheme="majorBidi" w:cstheme="majorBidi"/>
          <w:lang w:val="ru-RU"/>
        </w:rPr>
        <w:t>Бухари</w:t>
      </w:r>
      <w:proofErr w:type="spellEnd"/>
      <w:r w:rsidRPr="00605BE6">
        <w:rPr>
          <w:rFonts w:asciiTheme="majorBidi" w:hAnsiTheme="majorBidi" w:cstheme="majorBidi"/>
          <w:lang w:val="ru-RU"/>
        </w:rPr>
        <w:t>).</w:t>
      </w:r>
    </w:p>
    <w:p w14:paraId="60B2F1D6" w14:textId="77777777" w:rsidR="008F5485" w:rsidRPr="00605BE6" w:rsidRDefault="008F5485" w:rsidP="008F5485">
      <w:pPr>
        <w:tabs>
          <w:tab w:val="left" w:pos="3275"/>
        </w:tabs>
        <w:spacing w:line="360" w:lineRule="auto"/>
        <w:ind w:firstLine="709"/>
        <w:jc w:val="both"/>
        <w:rPr>
          <w:rFonts w:asciiTheme="majorBidi" w:hAnsiTheme="majorBidi" w:cstheme="majorBidi"/>
          <w:lang w:val="ru-RU"/>
        </w:rPr>
      </w:pPr>
      <w:r w:rsidRPr="00605BE6">
        <w:rPr>
          <w:rFonts w:asciiTheme="majorBidi" w:hAnsiTheme="majorBidi" w:cstheme="majorBidi"/>
          <w:lang w:val="ru-RU"/>
        </w:rPr>
        <w:t>Все аяты и хадисы, повелевающие держаться за вервь Аллаха (Откровение) все вместе и запрещающие разделение, ясно указывают на недопустимость существования мусульман в виде пятидесяти семи национальных государств.</w:t>
      </w:r>
    </w:p>
    <w:p w14:paraId="4BF4792E" w14:textId="77777777" w:rsidR="008F5485" w:rsidRPr="00605BE6" w:rsidRDefault="008F5485" w:rsidP="008F5485">
      <w:pPr>
        <w:tabs>
          <w:tab w:val="left" w:pos="3275"/>
        </w:tabs>
        <w:spacing w:line="360" w:lineRule="auto"/>
        <w:ind w:firstLine="709"/>
        <w:jc w:val="both"/>
        <w:rPr>
          <w:rFonts w:asciiTheme="majorBidi" w:hAnsiTheme="majorBidi" w:cstheme="majorBidi"/>
          <w:lang w:val="ru-RU"/>
        </w:rPr>
      </w:pPr>
      <w:r w:rsidRPr="00605BE6">
        <w:rPr>
          <w:rFonts w:asciiTheme="majorBidi" w:hAnsiTheme="majorBidi" w:cstheme="majorBidi"/>
          <w:lang w:val="ru-RU"/>
        </w:rPr>
        <w:t>Эти положения являются политической мыслью. Когда общественное мнение Уммы будет полностью насыщено этими идеями со всеми их разветвлениями и следствиями, Ислам вновь вернётся к своему историческому пространству — от Марокко до Индонезии.</w:t>
      </w:r>
    </w:p>
    <w:p w14:paraId="7CD9BCC3" w14:textId="77777777" w:rsidR="008F5485" w:rsidRPr="00605BE6" w:rsidRDefault="008F5485" w:rsidP="008F5485">
      <w:pPr>
        <w:tabs>
          <w:tab w:val="left" w:pos="3275"/>
        </w:tabs>
        <w:spacing w:line="360" w:lineRule="auto"/>
        <w:ind w:firstLine="709"/>
        <w:jc w:val="both"/>
        <w:rPr>
          <w:rFonts w:asciiTheme="majorBidi" w:hAnsiTheme="majorBidi" w:cstheme="majorBidi"/>
          <w:lang w:val="ru-RU"/>
        </w:rPr>
      </w:pPr>
      <w:r w:rsidRPr="00605BE6">
        <w:rPr>
          <w:rFonts w:asciiTheme="majorBidi" w:hAnsiTheme="majorBidi" w:cstheme="majorBidi"/>
          <w:lang w:val="ru-RU"/>
        </w:rPr>
        <w:t>Тогда мир вернётся к периоду, предшествовавшему колониализму, и межгосударственным отношениям будет придан новый порядок. В этом порядке произойдёт реальное противостояние между истиной и ложью, между капитализмом и Исламом — противостояние, которое завершится превосходством Ислама.</w:t>
      </w:r>
    </w:p>
    <w:p w14:paraId="482B89FD" w14:textId="77777777" w:rsidR="008F5485" w:rsidRPr="00605BE6" w:rsidRDefault="008F5485" w:rsidP="008F5485">
      <w:pPr>
        <w:tabs>
          <w:tab w:val="left" w:pos="3275"/>
        </w:tabs>
        <w:spacing w:line="360" w:lineRule="auto"/>
        <w:ind w:firstLine="709"/>
        <w:jc w:val="both"/>
        <w:rPr>
          <w:rFonts w:asciiTheme="majorBidi" w:hAnsiTheme="majorBidi" w:cstheme="majorBidi"/>
          <w:lang w:val="ru-RU"/>
        </w:rPr>
      </w:pPr>
      <w:r w:rsidRPr="00605BE6">
        <w:rPr>
          <w:rFonts w:asciiTheme="majorBidi" w:hAnsiTheme="majorBidi" w:cstheme="majorBidi"/>
          <w:lang w:val="ru-RU"/>
        </w:rPr>
        <w:t xml:space="preserve">В те земли, куда капиталистические государства приходили ради грабежа, Ислам придёт с милостью и справедливостью. Он преодолеет искусственно созданные кризисы, порождённые жаждой эксплуатации материальных ресурсов, посредством политики, основанной на духовных, нравственных и человеческих ценностях. Он будет завоёвывать прежде сердца, а затем земли. Он положит конец </w:t>
      </w:r>
      <w:proofErr w:type="spellStart"/>
      <w:r w:rsidRPr="00605BE6">
        <w:rPr>
          <w:rFonts w:asciiTheme="majorBidi" w:hAnsiTheme="majorBidi" w:cstheme="majorBidi"/>
          <w:lang w:val="ru-RU"/>
        </w:rPr>
        <w:t>фитне</w:t>
      </w:r>
      <w:proofErr w:type="spellEnd"/>
      <w:r w:rsidRPr="00605BE6">
        <w:rPr>
          <w:rFonts w:asciiTheme="majorBidi" w:hAnsiTheme="majorBidi" w:cstheme="majorBidi"/>
          <w:lang w:val="ru-RU"/>
        </w:rPr>
        <w:t xml:space="preserve"> и колониальным войнам и восстановит на земле атмосферу мира и безопасности.</w:t>
      </w:r>
    </w:p>
    <w:p w14:paraId="5EE27F82" w14:textId="73DCEF74" w:rsidR="0098621B" w:rsidRPr="00605BE6" w:rsidRDefault="005F7791" w:rsidP="005F7791">
      <w:pPr>
        <w:tabs>
          <w:tab w:val="left" w:pos="3275"/>
        </w:tabs>
        <w:bidi/>
        <w:spacing w:line="360" w:lineRule="auto"/>
        <w:jc w:val="center"/>
        <w:rPr>
          <w:rFonts w:ascii="KFGQPC Uthmanic Script HAFS" w:hAnsi="KFGQPC Uthmanic Script HAFS" w:cs="KFGQPC Uthmanic Script HAFS"/>
          <w:sz w:val="32"/>
          <w:szCs w:val="32"/>
          <w:lang w:val="ru-RU"/>
        </w:rPr>
      </w:pPr>
      <w:r w:rsidRPr="00605BE6">
        <w:rPr>
          <w:rFonts w:ascii="KFGQPC Uthmanic Script HAFS" w:hAnsi="KFGQPC Uthmanic Script HAFS" w:cs="KFGQPC Uthmanic Script HAFS"/>
          <w:sz w:val="32"/>
          <w:szCs w:val="32"/>
          <w:rtl/>
          <w:lang w:val="ru-RU"/>
        </w:rPr>
        <w:t>وَيَوۡمَئِذٖ يَفۡرَحُ ٱلۡمُؤۡمِنُونَ ٤</w:t>
      </w:r>
    </w:p>
    <w:p w14:paraId="09984E2B" w14:textId="77777777" w:rsidR="008F5485" w:rsidRPr="00605BE6" w:rsidRDefault="008F5485" w:rsidP="009E33B9">
      <w:pPr>
        <w:tabs>
          <w:tab w:val="left" w:pos="3275"/>
        </w:tabs>
        <w:spacing w:line="360" w:lineRule="auto"/>
        <w:jc w:val="center"/>
        <w:rPr>
          <w:rFonts w:asciiTheme="majorBidi" w:hAnsiTheme="majorBidi" w:cstheme="majorBidi"/>
          <w:lang w:val="ru-RU"/>
        </w:rPr>
      </w:pPr>
      <w:r w:rsidRPr="00605BE6">
        <w:rPr>
          <w:rFonts w:asciiTheme="majorBidi" w:hAnsiTheme="majorBidi" w:cstheme="majorBidi"/>
          <w:b/>
          <w:bCs/>
          <w:lang w:val="ru-RU"/>
        </w:rPr>
        <w:t>«И в тот день верующие возрадуются»</w:t>
      </w:r>
      <w:r w:rsidRPr="00605BE6">
        <w:rPr>
          <w:rFonts w:asciiTheme="majorBidi" w:hAnsiTheme="majorBidi" w:cstheme="majorBidi"/>
          <w:lang w:val="ru-RU"/>
        </w:rPr>
        <w:t xml:space="preserve"> (30:4).</w:t>
      </w:r>
    </w:p>
    <w:p w14:paraId="0F2D4A49" w14:textId="77777777" w:rsidR="00462C6A" w:rsidRPr="00605BE6" w:rsidRDefault="00462C6A" w:rsidP="00522FA1">
      <w:pPr>
        <w:spacing w:line="360" w:lineRule="auto"/>
        <w:ind w:firstLine="709"/>
        <w:jc w:val="both"/>
        <w:rPr>
          <w:rFonts w:asciiTheme="majorBidi" w:hAnsiTheme="majorBidi" w:cstheme="majorBidi"/>
          <w:b/>
          <w:bCs/>
          <w:lang w:val="ru-RU"/>
        </w:rPr>
      </w:pPr>
      <w:proofErr w:type="spellStart"/>
      <w:r w:rsidRPr="00605BE6">
        <w:rPr>
          <w:rFonts w:asciiTheme="majorBidi" w:hAnsiTheme="majorBidi" w:cstheme="majorBidi"/>
          <w:b/>
          <w:bCs/>
          <w:lang w:val="ru-RU"/>
        </w:rPr>
        <w:t>Абдуррахим</w:t>
      </w:r>
      <w:proofErr w:type="spellEnd"/>
      <w:r w:rsidRPr="00605BE6">
        <w:rPr>
          <w:rFonts w:asciiTheme="majorBidi" w:hAnsiTheme="majorBidi" w:cstheme="majorBidi"/>
          <w:b/>
          <w:bCs/>
          <w:lang w:val="ru-RU"/>
        </w:rPr>
        <w:t xml:space="preserve"> </w:t>
      </w:r>
      <w:proofErr w:type="spellStart"/>
      <w:r w:rsidRPr="00605BE6">
        <w:rPr>
          <w:rFonts w:asciiTheme="majorBidi" w:hAnsiTheme="majorBidi" w:cstheme="majorBidi"/>
          <w:b/>
          <w:bCs/>
          <w:lang w:val="ru-RU"/>
        </w:rPr>
        <w:t>Шен</w:t>
      </w:r>
      <w:proofErr w:type="spellEnd"/>
    </w:p>
    <w:sectPr w:rsidR="00462C6A" w:rsidRPr="00605BE6" w:rsidSect="00565D22">
      <w:pgSz w:w="11906" w:h="16838"/>
      <w:pgMar w:top="1134" w:right="849"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FGQPC Uthmanic Script HAFS">
    <w:panose1 w:val="02000000000000000000"/>
    <w:charset w:val="B2"/>
    <w:family w:val="auto"/>
    <w:pitch w:val="variable"/>
    <w:sig w:usb0="00002001" w:usb1="00000000" w:usb2="00000000" w:usb3="00000000" w:csb0="00000040" w:csb1="00000000"/>
  </w:font>
  <w:font w:name="Scheherazade">
    <w:panose1 w:val="01000600020000020003"/>
    <w:charset w:val="00"/>
    <w:family w:val="auto"/>
    <w:pitch w:val="variable"/>
    <w:sig w:usb0="80002003" w:usb1="00000000" w:usb2="00000000" w:usb3="00000000" w:csb0="00000041"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191"/>
    <w:rsid w:val="0000010F"/>
    <w:rsid w:val="00010031"/>
    <w:rsid w:val="00012A7B"/>
    <w:rsid w:val="000134B7"/>
    <w:rsid w:val="00014EF1"/>
    <w:rsid w:val="00022125"/>
    <w:rsid w:val="000256EF"/>
    <w:rsid w:val="000261F2"/>
    <w:rsid w:val="00030A3F"/>
    <w:rsid w:val="00030EC8"/>
    <w:rsid w:val="00033655"/>
    <w:rsid w:val="0003454A"/>
    <w:rsid w:val="00035EF1"/>
    <w:rsid w:val="0004071C"/>
    <w:rsid w:val="000441C5"/>
    <w:rsid w:val="000519E5"/>
    <w:rsid w:val="00052354"/>
    <w:rsid w:val="00054474"/>
    <w:rsid w:val="000544DF"/>
    <w:rsid w:val="000555D8"/>
    <w:rsid w:val="00055A0B"/>
    <w:rsid w:val="000567D8"/>
    <w:rsid w:val="00062394"/>
    <w:rsid w:val="00062FD5"/>
    <w:rsid w:val="000647EF"/>
    <w:rsid w:val="00065A49"/>
    <w:rsid w:val="00066833"/>
    <w:rsid w:val="00066E31"/>
    <w:rsid w:val="000710BC"/>
    <w:rsid w:val="00071624"/>
    <w:rsid w:val="00071A6D"/>
    <w:rsid w:val="00074750"/>
    <w:rsid w:val="000805B3"/>
    <w:rsid w:val="000806BA"/>
    <w:rsid w:val="00081060"/>
    <w:rsid w:val="00084C5C"/>
    <w:rsid w:val="00092311"/>
    <w:rsid w:val="00092FCE"/>
    <w:rsid w:val="000A0FCA"/>
    <w:rsid w:val="000A7FB5"/>
    <w:rsid w:val="000B19AE"/>
    <w:rsid w:val="000B2B16"/>
    <w:rsid w:val="000B3E96"/>
    <w:rsid w:val="000B481A"/>
    <w:rsid w:val="000B5DF2"/>
    <w:rsid w:val="000B67E6"/>
    <w:rsid w:val="000C0132"/>
    <w:rsid w:val="000C0FBC"/>
    <w:rsid w:val="000C2E3E"/>
    <w:rsid w:val="000C3E20"/>
    <w:rsid w:val="000C7D1B"/>
    <w:rsid w:val="000D0859"/>
    <w:rsid w:val="000D6828"/>
    <w:rsid w:val="000E06E4"/>
    <w:rsid w:val="000E6615"/>
    <w:rsid w:val="000F040B"/>
    <w:rsid w:val="000F4D18"/>
    <w:rsid w:val="000F4E14"/>
    <w:rsid w:val="000F6160"/>
    <w:rsid w:val="000F6D43"/>
    <w:rsid w:val="000F7A62"/>
    <w:rsid w:val="00100E32"/>
    <w:rsid w:val="001015F3"/>
    <w:rsid w:val="00101B0B"/>
    <w:rsid w:val="00101D27"/>
    <w:rsid w:val="00101FA0"/>
    <w:rsid w:val="0010406F"/>
    <w:rsid w:val="0010449E"/>
    <w:rsid w:val="00106041"/>
    <w:rsid w:val="00107362"/>
    <w:rsid w:val="00107B40"/>
    <w:rsid w:val="00107DF4"/>
    <w:rsid w:val="00110CCA"/>
    <w:rsid w:val="00111355"/>
    <w:rsid w:val="001117CC"/>
    <w:rsid w:val="00112437"/>
    <w:rsid w:val="0011275A"/>
    <w:rsid w:val="00114CD9"/>
    <w:rsid w:val="00116133"/>
    <w:rsid w:val="001179DB"/>
    <w:rsid w:val="00120868"/>
    <w:rsid w:val="00121555"/>
    <w:rsid w:val="00121FF8"/>
    <w:rsid w:val="00122255"/>
    <w:rsid w:val="001257BD"/>
    <w:rsid w:val="00130829"/>
    <w:rsid w:val="0013466B"/>
    <w:rsid w:val="00134D71"/>
    <w:rsid w:val="00137E4C"/>
    <w:rsid w:val="001404A7"/>
    <w:rsid w:val="00140845"/>
    <w:rsid w:val="00144F38"/>
    <w:rsid w:val="00147172"/>
    <w:rsid w:val="0015016D"/>
    <w:rsid w:val="00150F2A"/>
    <w:rsid w:val="00151F6B"/>
    <w:rsid w:val="001545BB"/>
    <w:rsid w:val="00157208"/>
    <w:rsid w:val="0016121F"/>
    <w:rsid w:val="00165E7C"/>
    <w:rsid w:val="0017027C"/>
    <w:rsid w:val="00174330"/>
    <w:rsid w:val="001745E7"/>
    <w:rsid w:val="001812E5"/>
    <w:rsid w:val="00182257"/>
    <w:rsid w:val="00184A86"/>
    <w:rsid w:val="00186865"/>
    <w:rsid w:val="00193262"/>
    <w:rsid w:val="001A0649"/>
    <w:rsid w:val="001A182F"/>
    <w:rsid w:val="001A4106"/>
    <w:rsid w:val="001B568B"/>
    <w:rsid w:val="001B7C59"/>
    <w:rsid w:val="001C0640"/>
    <w:rsid w:val="001C1103"/>
    <w:rsid w:val="001C2EFF"/>
    <w:rsid w:val="001C5EA0"/>
    <w:rsid w:val="001C76E1"/>
    <w:rsid w:val="001D2B1A"/>
    <w:rsid w:val="001D323A"/>
    <w:rsid w:val="001D4AEA"/>
    <w:rsid w:val="001D5991"/>
    <w:rsid w:val="001D7452"/>
    <w:rsid w:val="001E0A9D"/>
    <w:rsid w:val="001E280D"/>
    <w:rsid w:val="001E2FF2"/>
    <w:rsid w:val="001E3912"/>
    <w:rsid w:val="001E3D8D"/>
    <w:rsid w:val="001E64AF"/>
    <w:rsid w:val="001F14A7"/>
    <w:rsid w:val="001F3C39"/>
    <w:rsid w:val="001F4C03"/>
    <w:rsid w:val="001F644B"/>
    <w:rsid w:val="00200AE2"/>
    <w:rsid w:val="0020193E"/>
    <w:rsid w:val="002026E3"/>
    <w:rsid w:val="002037C4"/>
    <w:rsid w:val="00203AAA"/>
    <w:rsid w:val="00203FBB"/>
    <w:rsid w:val="0020566A"/>
    <w:rsid w:val="002074B4"/>
    <w:rsid w:val="002104E2"/>
    <w:rsid w:val="00211585"/>
    <w:rsid w:val="00214244"/>
    <w:rsid w:val="002152CF"/>
    <w:rsid w:val="002175EA"/>
    <w:rsid w:val="00220D37"/>
    <w:rsid w:val="00225785"/>
    <w:rsid w:val="0023001A"/>
    <w:rsid w:val="002323E3"/>
    <w:rsid w:val="00234F65"/>
    <w:rsid w:val="002363BA"/>
    <w:rsid w:val="0023740F"/>
    <w:rsid w:val="00241406"/>
    <w:rsid w:val="00241692"/>
    <w:rsid w:val="0024226F"/>
    <w:rsid w:val="00244DDD"/>
    <w:rsid w:val="00250ADB"/>
    <w:rsid w:val="00254EFF"/>
    <w:rsid w:val="00256AD7"/>
    <w:rsid w:val="00261E0A"/>
    <w:rsid w:val="00262437"/>
    <w:rsid w:val="00262515"/>
    <w:rsid w:val="0026328F"/>
    <w:rsid w:val="002634EE"/>
    <w:rsid w:val="00265A7B"/>
    <w:rsid w:val="00265C58"/>
    <w:rsid w:val="0026742E"/>
    <w:rsid w:val="002677DC"/>
    <w:rsid w:val="00273D2E"/>
    <w:rsid w:val="00274F15"/>
    <w:rsid w:val="002810E7"/>
    <w:rsid w:val="00282D0D"/>
    <w:rsid w:val="00284BAF"/>
    <w:rsid w:val="00286F9F"/>
    <w:rsid w:val="00287BD1"/>
    <w:rsid w:val="00292DCF"/>
    <w:rsid w:val="00294B01"/>
    <w:rsid w:val="0029688A"/>
    <w:rsid w:val="00296B59"/>
    <w:rsid w:val="002A4543"/>
    <w:rsid w:val="002B0843"/>
    <w:rsid w:val="002B1D6E"/>
    <w:rsid w:val="002B6AC3"/>
    <w:rsid w:val="002B72CB"/>
    <w:rsid w:val="002B7433"/>
    <w:rsid w:val="002C2C0C"/>
    <w:rsid w:val="002C5159"/>
    <w:rsid w:val="002C5367"/>
    <w:rsid w:val="002C6993"/>
    <w:rsid w:val="002C7582"/>
    <w:rsid w:val="002D00D8"/>
    <w:rsid w:val="002D1C13"/>
    <w:rsid w:val="002D4EAA"/>
    <w:rsid w:val="002D5299"/>
    <w:rsid w:val="002E4508"/>
    <w:rsid w:val="002E6BE2"/>
    <w:rsid w:val="002E7939"/>
    <w:rsid w:val="002F2E20"/>
    <w:rsid w:val="002F3659"/>
    <w:rsid w:val="002F4E09"/>
    <w:rsid w:val="002F79F2"/>
    <w:rsid w:val="003001CB"/>
    <w:rsid w:val="00300550"/>
    <w:rsid w:val="003005D5"/>
    <w:rsid w:val="003013E0"/>
    <w:rsid w:val="00302BC2"/>
    <w:rsid w:val="00305180"/>
    <w:rsid w:val="003142BB"/>
    <w:rsid w:val="0032342D"/>
    <w:rsid w:val="00324B3B"/>
    <w:rsid w:val="00326B51"/>
    <w:rsid w:val="0032787D"/>
    <w:rsid w:val="00327BBC"/>
    <w:rsid w:val="00330869"/>
    <w:rsid w:val="003323BF"/>
    <w:rsid w:val="003324C5"/>
    <w:rsid w:val="00333AB4"/>
    <w:rsid w:val="003342E2"/>
    <w:rsid w:val="0034100B"/>
    <w:rsid w:val="003426DC"/>
    <w:rsid w:val="00342B2E"/>
    <w:rsid w:val="0034353A"/>
    <w:rsid w:val="003501AC"/>
    <w:rsid w:val="003558F6"/>
    <w:rsid w:val="00360162"/>
    <w:rsid w:val="00366829"/>
    <w:rsid w:val="003746FC"/>
    <w:rsid w:val="003764C2"/>
    <w:rsid w:val="00381127"/>
    <w:rsid w:val="00381CFC"/>
    <w:rsid w:val="003822B1"/>
    <w:rsid w:val="00392198"/>
    <w:rsid w:val="00396E00"/>
    <w:rsid w:val="003972EE"/>
    <w:rsid w:val="003A3440"/>
    <w:rsid w:val="003A5B08"/>
    <w:rsid w:val="003A61C8"/>
    <w:rsid w:val="003A6B9B"/>
    <w:rsid w:val="003A743E"/>
    <w:rsid w:val="003A7AB9"/>
    <w:rsid w:val="003B170B"/>
    <w:rsid w:val="003B3EBF"/>
    <w:rsid w:val="003B739E"/>
    <w:rsid w:val="003C0618"/>
    <w:rsid w:val="003C0F9A"/>
    <w:rsid w:val="003C4D17"/>
    <w:rsid w:val="003C53FF"/>
    <w:rsid w:val="003C681F"/>
    <w:rsid w:val="003C7D92"/>
    <w:rsid w:val="003D0FF6"/>
    <w:rsid w:val="003D3005"/>
    <w:rsid w:val="003D4ED8"/>
    <w:rsid w:val="003D58D8"/>
    <w:rsid w:val="003D7A09"/>
    <w:rsid w:val="003E1A23"/>
    <w:rsid w:val="003E2588"/>
    <w:rsid w:val="003E586E"/>
    <w:rsid w:val="003E6BB7"/>
    <w:rsid w:val="003F451E"/>
    <w:rsid w:val="003F7578"/>
    <w:rsid w:val="00400934"/>
    <w:rsid w:val="004019C5"/>
    <w:rsid w:val="00402191"/>
    <w:rsid w:val="00402308"/>
    <w:rsid w:val="00411E8A"/>
    <w:rsid w:val="00414355"/>
    <w:rsid w:val="004145F7"/>
    <w:rsid w:val="00414F03"/>
    <w:rsid w:val="00416325"/>
    <w:rsid w:val="00416582"/>
    <w:rsid w:val="00420AAA"/>
    <w:rsid w:val="004219A3"/>
    <w:rsid w:val="004236A7"/>
    <w:rsid w:val="00424F3D"/>
    <w:rsid w:val="00427807"/>
    <w:rsid w:val="0042794E"/>
    <w:rsid w:val="004279B8"/>
    <w:rsid w:val="0043019D"/>
    <w:rsid w:val="00430309"/>
    <w:rsid w:val="00431F46"/>
    <w:rsid w:val="004336F8"/>
    <w:rsid w:val="00434834"/>
    <w:rsid w:val="00435303"/>
    <w:rsid w:val="004356CB"/>
    <w:rsid w:val="004376BB"/>
    <w:rsid w:val="00440065"/>
    <w:rsid w:val="00441BAF"/>
    <w:rsid w:val="004424FE"/>
    <w:rsid w:val="0044304F"/>
    <w:rsid w:val="00444D01"/>
    <w:rsid w:val="004468A1"/>
    <w:rsid w:val="0045225D"/>
    <w:rsid w:val="004537A2"/>
    <w:rsid w:val="004538FF"/>
    <w:rsid w:val="00455D74"/>
    <w:rsid w:val="00456590"/>
    <w:rsid w:val="0045702F"/>
    <w:rsid w:val="00462489"/>
    <w:rsid w:val="00462C6A"/>
    <w:rsid w:val="00466982"/>
    <w:rsid w:val="00472EF4"/>
    <w:rsid w:val="00473392"/>
    <w:rsid w:val="00484F80"/>
    <w:rsid w:val="0049036E"/>
    <w:rsid w:val="0049149E"/>
    <w:rsid w:val="004928B8"/>
    <w:rsid w:val="00495789"/>
    <w:rsid w:val="00497E1E"/>
    <w:rsid w:val="00497E31"/>
    <w:rsid w:val="004A0101"/>
    <w:rsid w:val="004A2221"/>
    <w:rsid w:val="004A2FB3"/>
    <w:rsid w:val="004A42F2"/>
    <w:rsid w:val="004A46BA"/>
    <w:rsid w:val="004A4816"/>
    <w:rsid w:val="004B3C58"/>
    <w:rsid w:val="004B4685"/>
    <w:rsid w:val="004B487A"/>
    <w:rsid w:val="004B72DA"/>
    <w:rsid w:val="004C0BD2"/>
    <w:rsid w:val="004C3B40"/>
    <w:rsid w:val="004D066D"/>
    <w:rsid w:val="004D1C5F"/>
    <w:rsid w:val="004D4C25"/>
    <w:rsid w:val="004D6AD8"/>
    <w:rsid w:val="004D6C83"/>
    <w:rsid w:val="004D7192"/>
    <w:rsid w:val="004D7775"/>
    <w:rsid w:val="004E121A"/>
    <w:rsid w:val="004E52FD"/>
    <w:rsid w:val="004E5ADC"/>
    <w:rsid w:val="004E7A9D"/>
    <w:rsid w:val="004F06F0"/>
    <w:rsid w:val="004F28B8"/>
    <w:rsid w:val="004F2965"/>
    <w:rsid w:val="004F2FFA"/>
    <w:rsid w:val="004F358D"/>
    <w:rsid w:val="004F6012"/>
    <w:rsid w:val="004F6E0A"/>
    <w:rsid w:val="00504F64"/>
    <w:rsid w:val="0050773C"/>
    <w:rsid w:val="00507E42"/>
    <w:rsid w:val="00512206"/>
    <w:rsid w:val="00521795"/>
    <w:rsid w:val="00521874"/>
    <w:rsid w:val="00522FA1"/>
    <w:rsid w:val="0052308E"/>
    <w:rsid w:val="005235D1"/>
    <w:rsid w:val="0052693C"/>
    <w:rsid w:val="005358EE"/>
    <w:rsid w:val="00540BA3"/>
    <w:rsid w:val="00541F54"/>
    <w:rsid w:val="00542DEC"/>
    <w:rsid w:val="00544E90"/>
    <w:rsid w:val="00545BDB"/>
    <w:rsid w:val="00547825"/>
    <w:rsid w:val="0055383F"/>
    <w:rsid w:val="0055543A"/>
    <w:rsid w:val="00556AA9"/>
    <w:rsid w:val="00557559"/>
    <w:rsid w:val="0056066B"/>
    <w:rsid w:val="00561320"/>
    <w:rsid w:val="00565D22"/>
    <w:rsid w:val="005826D5"/>
    <w:rsid w:val="00584786"/>
    <w:rsid w:val="00584FBA"/>
    <w:rsid w:val="005879B2"/>
    <w:rsid w:val="00593F4B"/>
    <w:rsid w:val="00594BAF"/>
    <w:rsid w:val="00595846"/>
    <w:rsid w:val="0059612A"/>
    <w:rsid w:val="00597E0C"/>
    <w:rsid w:val="005A031E"/>
    <w:rsid w:val="005A10CE"/>
    <w:rsid w:val="005A1787"/>
    <w:rsid w:val="005A2A69"/>
    <w:rsid w:val="005A2DA4"/>
    <w:rsid w:val="005A5737"/>
    <w:rsid w:val="005B208A"/>
    <w:rsid w:val="005B37CD"/>
    <w:rsid w:val="005B59C5"/>
    <w:rsid w:val="005C2DCC"/>
    <w:rsid w:val="005C3D2E"/>
    <w:rsid w:val="005C4D21"/>
    <w:rsid w:val="005C52C0"/>
    <w:rsid w:val="005D4702"/>
    <w:rsid w:val="005D5B4E"/>
    <w:rsid w:val="005D63AF"/>
    <w:rsid w:val="005D662C"/>
    <w:rsid w:val="005E18C9"/>
    <w:rsid w:val="005E1A57"/>
    <w:rsid w:val="005E1ABD"/>
    <w:rsid w:val="005E228C"/>
    <w:rsid w:val="005E3161"/>
    <w:rsid w:val="005E6399"/>
    <w:rsid w:val="005F01B5"/>
    <w:rsid w:val="005F0214"/>
    <w:rsid w:val="005F1E39"/>
    <w:rsid w:val="005F3899"/>
    <w:rsid w:val="005F4536"/>
    <w:rsid w:val="005F59D8"/>
    <w:rsid w:val="005F6DF1"/>
    <w:rsid w:val="005F7791"/>
    <w:rsid w:val="00601563"/>
    <w:rsid w:val="00602B9D"/>
    <w:rsid w:val="00605BE6"/>
    <w:rsid w:val="00606C1B"/>
    <w:rsid w:val="00606EB7"/>
    <w:rsid w:val="0061154B"/>
    <w:rsid w:val="00626830"/>
    <w:rsid w:val="006324FC"/>
    <w:rsid w:val="006329DE"/>
    <w:rsid w:val="006428E4"/>
    <w:rsid w:val="00645021"/>
    <w:rsid w:val="00650CBB"/>
    <w:rsid w:val="0065358E"/>
    <w:rsid w:val="00654485"/>
    <w:rsid w:val="00654A63"/>
    <w:rsid w:val="006553FF"/>
    <w:rsid w:val="00661F91"/>
    <w:rsid w:val="00662E68"/>
    <w:rsid w:val="006649FE"/>
    <w:rsid w:val="00665747"/>
    <w:rsid w:val="00667B5C"/>
    <w:rsid w:val="00670BE8"/>
    <w:rsid w:val="00674797"/>
    <w:rsid w:val="00676DA3"/>
    <w:rsid w:val="006801DA"/>
    <w:rsid w:val="00682453"/>
    <w:rsid w:val="006824EA"/>
    <w:rsid w:val="006842C0"/>
    <w:rsid w:val="006857EE"/>
    <w:rsid w:val="006929E7"/>
    <w:rsid w:val="006A0D9C"/>
    <w:rsid w:val="006A3E58"/>
    <w:rsid w:val="006B01DA"/>
    <w:rsid w:val="006B0CC9"/>
    <w:rsid w:val="006B24B2"/>
    <w:rsid w:val="006B5237"/>
    <w:rsid w:val="006C04AF"/>
    <w:rsid w:val="006C213C"/>
    <w:rsid w:val="006C4FCC"/>
    <w:rsid w:val="006C5B0C"/>
    <w:rsid w:val="006C773A"/>
    <w:rsid w:val="006D0ABE"/>
    <w:rsid w:val="006D1997"/>
    <w:rsid w:val="006D1F4A"/>
    <w:rsid w:val="006D313D"/>
    <w:rsid w:val="006D3983"/>
    <w:rsid w:val="006D5D0D"/>
    <w:rsid w:val="006D7B65"/>
    <w:rsid w:val="006E14EB"/>
    <w:rsid w:val="006E1515"/>
    <w:rsid w:val="006E3B5C"/>
    <w:rsid w:val="006E41C3"/>
    <w:rsid w:val="006E4E2E"/>
    <w:rsid w:val="006E55F9"/>
    <w:rsid w:val="006F0715"/>
    <w:rsid w:val="006F1277"/>
    <w:rsid w:val="006F22DB"/>
    <w:rsid w:val="006F5330"/>
    <w:rsid w:val="006F632B"/>
    <w:rsid w:val="006F774A"/>
    <w:rsid w:val="007062A4"/>
    <w:rsid w:val="00706C49"/>
    <w:rsid w:val="00712433"/>
    <w:rsid w:val="007131EF"/>
    <w:rsid w:val="0071746C"/>
    <w:rsid w:val="00717B1F"/>
    <w:rsid w:val="00720346"/>
    <w:rsid w:val="00720819"/>
    <w:rsid w:val="00725197"/>
    <w:rsid w:val="00725BAC"/>
    <w:rsid w:val="00730BBE"/>
    <w:rsid w:val="00733AF4"/>
    <w:rsid w:val="0073505A"/>
    <w:rsid w:val="007358ED"/>
    <w:rsid w:val="00736F64"/>
    <w:rsid w:val="00737799"/>
    <w:rsid w:val="00740469"/>
    <w:rsid w:val="00745CCF"/>
    <w:rsid w:val="00750DBB"/>
    <w:rsid w:val="00752D30"/>
    <w:rsid w:val="00760864"/>
    <w:rsid w:val="007627F0"/>
    <w:rsid w:val="007637DF"/>
    <w:rsid w:val="0076518C"/>
    <w:rsid w:val="00765B92"/>
    <w:rsid w:val="00766397"/>
    <w:rsid w:val="00766844"/>
    <w:rsid w:val="0076771B"/>
    <w:rsid w:val="007730D1"/>
    <w:rsid w:val="007766FF"/>
    <w:rsid w:val="0077697B"/>
    <w:rsid w:val="00777336"/>
    <w:rsid w:val="00782A2F"/>
    <w:rsid w:val="00782FEF"/>
    <w:rsid w:val="007837EF"/>
    <w:rsid w:val="00784485"/>
    <w:rsid w:val="00785799"/>
    <w:rsid w:val="00785D67"/>
    <w:rsid w:val="007869C9"/>
    <w:rsid w:val="00792A86"/>
    <w:rsid w:val="00793A5F"/>
    <w:rsid w:val="00794D39"/>
    <w:rsid w:val="00797DD9"/>
    <w:rsid w:val="00797ED9"/>
    <w:rsid w:val="007A1C7E"/>
    <w:rsid w:val="007A65A9"/>
    <w:rsid w:val="007B1588"/>
    <w:rsid w:val="007B22F7"/>
    <w:rsid w:val="007B657E"/>
    <w:rsid w:val="007C08A9"/>
    <w:rsid w:val="007C6019"/>
    <w:rsid w:val="007C6838"/>
    <w:rsid w:val="007D1850"/>
    <w:rsid w:val="007D23F6"/>
    <w:rsid w:val="007D4488"/>
    <w:rsid w:val="007D4AB8"/>
    <w:rsid w:val="007D60C8"/>
    <w:rsid w:val="007E7962"/>
    <w:rsid w:val="007F1115"/>
    <w:rsid w:val="007F2929"/>
    <w:rsid w:val="007F2C52"/>
    <w:rsid w:val="007F5C95"/>
    <w:rsid w:val="007F749B"/>
    <w:rsid w:val="00802A7B"/>
    <w:rsid w:val="00802E4D"/>
    <w:rsid w:val="0080315A"/>
    <w:rsid w:val="00805D44"/>
    <w:rsid w:val="008069CF"/>
    <w:rsid w:val="0080742A"/>
    <w:rsid w:val="00807DE7"/>
    <w:rsid w:val="00807F6D"/>
    <w:rsid w:val="0081069C"/>
    <w:rsid w:val="00811660"/>
    <w:rsid w:val="008151BB"/>
    <w:rsid w:val="00816ABF"/>
    <w:rsid w:val="00820333"/>
    <w:rsid w:val="0082166A"/>
    <w:rsid w:val="00822C7A"/>
    <w:rsid w:val="00826D53"/>
    <w:rsid w:val="00827DEB"/>
    <w:rsid w:val="00831052"/>
    <w:rsid w:val="00833C96"/>
    <w:rsid w:val="00837692"/>
    <w:rsid w:val="00840A20"/>
    <w:rsid w:val="008417A7"/>
    <w:rsid w:val="00841F4A"/>
    <w:rsid w:val="008466A7"/>
    <w:rsid w:val="0085002F"/>
    <w:rsid w:val="0086400B"/>
    <w:rsid w:val="0086453A"/>
    <w:rsid w:val="00864CFE"/>
    <w:rsid w:val="00865CBC"/>
    <w:rsid w:val="00870001"/>
    <w:rsid w:val="008706F2"/>
    <w:rsid w:val="008718DB"/>
    <w:rsid w:val="0087252B"/>
    <w:rsid w:val="0087591F"/>
    <w:rsid w:val="008776E5"/>
    <w:rsid w:val="00881614"/>
    <w:rsid w:val="00883418"/>
    <w:rsid w:val="00887D6D"/>
    <w:rsid w:val="0089014B"/>
    <w:rsid w:val="00891324"/>
    <w:rsid w:val="008935D3"/>
    <w:rsid w:val="00893839"/>
    <w:rsid w:val="00893D2E"/>
    <w:rsid w:val="008951D1"/>
    <w:rsid w:val="008961AD"/>
    <w:rsid w:val="008A0B7D"/>
    <w:rsid w:val="008A1372"/>
    <w:rsid w:val="008A1C55"/>
    <w:rsid w:val="008A37FC"/>
    <w:rsid w:val="008A408D"/>
    <w:rsid w:val="008A4BBC"/>
    <w:rsid w:val="008A7479"/>
    <w:rsid w:val="008C0F1A"/>
    <w:rsid w:val="008C24EF"/>
    <w:rsid w:val="008C33B5"/>
    <w:rsid w:val="008C416C"/>
    <w:rsid w:val="008C4A2D"/>
    <w:rsid w:val="008C4C36"/>
    <w:rsid w:val="008C66A4"/>
    <w:rsid w:val="008D1D4B"/>
    <w:rsid w:val="008D3151"/>
    <w:rsid w:val="008D396E"/>
    <w:rsid w:val="008D4921"/>
    <w:rsid w:val="008D7BD3"/>
    <w:rsid w:val="008E101B"/>
    <w:rsid w:val="008E15E1"/>
    <w:rsid w:val="008E2992"/>
    <w:rsid w:val="008F14D2"/>
    <w:rsid w:val="008F4E4A"/>
    <w:rsid w:val="008F5485"/>
    <w:rsid w:val="008F5F1E"/>
    <w:rsid w:val="008F64F6"/>
    <w:rsid w:val="008F6F35"/>
    <w:rsid w:val="009006BD"/>
    <w:rsid w:val="0090421D"/>
    <w:rsid w:val="009044B8"/>
    <w:rsid w:val="009052A6"/>
    <w:rsid w:val="00905645"/>
    <w:rsid w:val="009172C7"/>
    <w:rsid w:val="00922571"/>
    <w:rsid w:val="0092317E"/>
    <w:rsid w:val="00924030"/>
    <w:rsid w:val="0092529A"/>
    <w:rsid w:val="00925579"/>
    <w:rsid w:val="009306A7"/>
    <w:rsid w:val="00931776"/>
    <w:rsid w:val="00931E33"/>
    <w:rsid w:val="00933CA0"/>
    <w:rsid w:val="0093547B"/>
    <w:rsid w:val="009366CD"/>
    <w:rsid w:val="00936924"/>
    <w:rsid w:val="009370B2"/>
    <w:rsid w:val="00937681"/>
    <w:rsid w:val="009424AF"/>
    <w:rsid w:val="00942DCC"/>
    <w:rsid w:val="00945AA9"/>
    <w:rsid w:val="00945F35"/>
    <w:rsid w:val="00946536"/>
    <w:rsid w:val="00947894"/>
    <w:rsid w:val="00955321"/>
    <w:rsid w:val="00955EEC"/>
    <w:rsid w:val="0096241E"/>
    <w:rsid w:val="00975F56"/>
    <w:rsid w:val="00976122"/>
    <w:rsid w:val="009770DE"/>
    <w:rsid w:val="00980CBE"/>
    <w:rsid w:val="00981E99"/>
    <w:rsid w:val="00983A1A"/>
    <w:rsid w:val="00984A82"/>
    <w:rsid w:val="0098621B"/>
    <w:rsid w:val="00990FEE"/>
    <w:rsid w:val="009923CC"/>
    <w:rsid w:val="009943A4"/>
    <w:rsid w:val="0099686C"/>
    <w:rsid w:val="00996BEA"/>
    <w:rsid w:val="009A2264"/>
    <w:rsid w:val="009A342F"/>
    <w:rsid w:val="009A5366"/>
    <w:rsid w:val="009B0831"/>
    <w:rsid w:val="009B288B"/>
    <w:rsid w:val="009B5AE1"/>
    <w:rsid w:val="009B6B29"/>
    <w:rsid w:val="009B729D"/>
    <w:rsid w:val="009C0F9D"/>
    <w:rsid w:val="009C1DC5"/>
    <w:rsid w:val="009C495C"/>
    <w:rsid w:val="009C4A80"/>
    <w:rsid w:val="009C701A"/>
    <w:rsid w:val="009D006B"/>
    <w:rsid w:val="009D24F3"/>
    <w:rsid w:val="009D408F"/>
    <w:rsid w:val="009D5E16"/>
    <w:rsid w:val="009D7A6D"/>
    <w:rsid w:val="009E0131"/>
    <w:rsid w:val="009E2D8D"/>
    <w:rsid w:val="009E33B9"/>
    <w:rsid w:val="009E5E3D"/>
    <w:rsid w:val="009E5F50"/>
    <w:rsid w:val="009E6B81"/>
    <w:rsid w:val="009F0843"/>
    <w:rsid w:val="009F2F19"/>
    <w:rsid w:val="009F2F99"/>
    <w:rsid w:val="009F471C"/>
    <w:rsid w:val="009F6262"/>
    <w:rsid w:val="009F6D8D"/>
    <w:rsid w:val="009F7CDC"/>
    <w:rsid w:val="00A0229C"/>
    <w:rsid w:val="00A06576"/>
    <w:rsid w:val="00A10ECC"/>
    <w:rsid w:val="00A11269"/>
    <w:rsid w:val="00A11FC6"/>
    <w:rsid w:val="00A12B50"/>
    <w:rsid w:val="00A13740"/>
    <w:rsid w:val="00A150DD"/>
    <w:rsid w:val="00A16A23"/>
    <w:rsid w:val="00A20985"/>
    <w:rsid w:val="00A26894"/>
    <w:rsid w:val="00A277CC"/>
    <w:rsid w:val="00A3160B"/>
    <w:rsid w:val="00A33D06"/>
    <w:rsid w:val="00A3572E"/>
    <w:rsid w:val="00A408CE"/>
    <w:rsid w:val="00A42F4A"/>
    <w:rsid w:val="00A4333E"/>
    <w:rsid w:val="00A4588B"/>
    <w:rsid w:val="00A4592E"/>
    <w:rsid w:val="00A45FC0"/>
    <w:rsid w:val="00A463DA"/>
    <w:rsid w:val="00A533FA"/>
    <w:rsid w:val="00A54473"/>
    <w:rsid w:val="00A63316"/>
    <w:rsid w:val="00A63E19"/>
    <w:rsid w:val="00A64D62"/>
    <w:rsid w:val="00A70E50"/>
    <w:rsid w:val="00A71240"/>
    <w:rsid w:val="00A773E4"/>
    <w:rsid w:val="00A804B9"/>
    <w:rsid w:val="00A862FF"/>
    <w:rsid w:val="00A912CB"/>
    <w:rsid w:val="00A91C13"/>
    <w:rsid w:val="00A92DC6"/>
    <w:rsid w:val="00A9312A"/>
    <w:rsid w:val="00A94291"/>
    <w:rsid w:val="00A955CE"/>
    <w:rsid w:val="00A95E31"/>
    <w:rsid w:val="00A96000"/>
    <w:rsid w:val="00A96ACC"/>
    <w:rsid w:val="00A97DE5"/>
    <w:rsid w:val="00A97DFA"/>
    <w:rsid w:val="00AA3061"/>
    <w:rsid w:val="00AA3426"/>
    <w:rsid w:val="00AA3962"/>
    <w:rsid w:val="00AA3C47"/>
    <w:rsid w:val="00AA5918"/>
    <w:rsid w:val="00AA6669"/>
    <w:rsid w:val="00AB38C2"/>
    <w:rsid w:val="00AB4D35"/>
    <w:rsid w:val="00AC0398"/>
    <w:rsid w:val="00AC1984"/>
    <w:rsid w:val="00AC239A"/>
    <w:rsid w:val="00AC2F08"/>
    <w:rsid w:val="00AC46BA"/>
    <w:rsid w:val="00AD0F19"/>
    <w:rsid w:val="00AD11E2"/>
    <w:rsid w:val="00AD1757"/>
    <w:rsid w:val="00AD44B2"/>
    <w:rsid w:val="00AE0303"/>
    <w:rsid w:val="00AE0E05"/>
    <w:rsid w:val="00AE220B"/>
    <w:rsid w:val="00AE3E99"/>
    <w:rsid w:val="00AF06F6"/>
    <w:rsid w:val="00AF1818"/>
    <w:rsid w:val="00AF29B8"/>
    <w:rsid w:val="00AF46B6"/>
    <w:rsid w:val="00AF5CD7"/>
    <w:rsid w:val="00AF6628"/>
    <w:rsid w:val="00AF74EF"/>
    <w:rsid w:val="00AF7513"/>
    <w:rsid w:val="00B01C6B"/>
    <w:rsid w:val="00B044DD"/>
    <w:rsid w:val="00B07563"/>
    <w:rsid w:val="00B07A48"/>
    <w:rsid w:val="00B1131D"/>
    <w:rsid w:val="00B14743"/>
    <w:rsid w:val="00B14FCF"/>
    <w:rsid w:val="00B15FC3"/>
    <w:rsid w:val="00B22C9D"/>
    <w:rsid w:val="00B23C79"/>
    <w:rsid w:val="00B240C8"/>
    <w:rsid w:val="00B24172"/>
    <w:rsid w:val="00B319DB"/>
    <w:rsid w:val="00B3490E"/>
    <w:rsid w:val="00B34EE7"/>
    <w:rsid w:val="00B518B0"/>
    <w:rsid w:val="00B526CC"/>
    <w:rsid w:val="00B53F61"/>
    <w:rsid w:val="00B56013"/>
    <w:rsid w:val="00B620C1"/>
    <w:rsid w:val="00B6552F"/>
    <w:rsid w:val="00B66146"/>
    <w:rsid w:val="00B67ABD"/>
    <w:rsid w:val="00B7139D"/>
    <w:rsid w:val="00B819DE"/>
    <w:rsid w:val="00B81ABD"/>
    <w:rsid w:val="00B91E2E"/>
    <w:rsid w:val="00B944E9"/>
    <w:rsid w:val="00B96099"/>
    <w:rsid w:val="00B976C2"/>
    <w:rsid w:val="00BA2D43"/>
    <w:rsid w:val="00BA4C60"/>
    <w:rsid w:val="00BB485B"/>
    <w:rsid w:val="00BB4DA8"/>
    <w:rsid w:val="00BB5CDA"/>
    <w:rsid w:val="00BB6C06"/>
    <w:rsid w:val="00BB6E25"/>
    <w:rsid w:val="00BC620E"/>
    <w:rsid w:val="00BD2FCD"/>
    <w:rsid w:val="00BD457A"/>
    <w:rsid w:val="00BD4C83"/>
    <w:rsid w:val="00BE404B"/>
    <w:rsid w:val="00BE489E"/>
    <w:rsid w:val="00BE5A14"/>
    <w:rsid w:val="00BF2762"/>
    <w:rsid w:val="00BF4544"/>
    <w:rsid w:val="00BF5998"/>
    <w:rsid w:val="00BF7DB8"/>
    <w:rsid w:val="00C0291E"/>
    <w:rsid w:val="00C02CC2"/>
    <w:rsid w:val="00C06C04"/>
    <w:rsid w:val="00C10EC8"/>
    <w:rsid w:val="00C11F92"/>
    <w:rsid w:val="00C144CB"/>
    <w:rsid w:val="00C170B0"/>
    <w:rsid w:val="00C23ECA"/>
    <w:rsid w:val="00C26887"/>
    <w:rsid w:val="00C26EF9"/>
    <w:rsid w:val="00C30365"/>
    <w:rsid w:val="00C336C9"/>
    <w:rsid w:val="00C33893"/>
    <w:rsid w:val="00C348AF"/>
    <w:rsid w:val="00C35EA8"/>
    <w:rsid w:val="00C37395"/>
    <w:rsid w:val="00C403F9"/>
    <w:rsid w:val="00C414CD"/>
    <w:rsid w:val="00C4410F"/>
    <w:rsid w:val="00C45629"/>
    <w:rsid w:val="00C45DFA"/>
    <w:rsid w:val="00C47A5E"/>
    <w:rsid w:val="00C52D90"/>
    <w:rsid w:val="00C5471C"/>
    <w:rsid w:val="00C56063"/>
    <w:rsid w:val="00C61C5F"/>
    <w:rsid w:val="00C6252F"/>
    <w:rsid w:val="00C63A94"/>
    <w:rsid w:val="00C640EB"/>
    <w:rsid w:val="00C67D89"/>
    <w:rsid w:val="00C67DB5"/>
    <w:rsid w:val="00C714A9"/>
    <w:rsid w:val="00C808A7"/>
    <w:rsid w:val="00C8178C"/>
    <w:rsid w:val="00C81B80"/>
    <w:rsid w:val="00C83D1D"/>
    <w:rsid w:val="00C913A4"/>
    <w:rsid w:val="00C95FA9"/>
    <w:rsid w:val="00C96021"/>
    <w:rsid w:val="00C96505"/>
    <w:rsid w:val="00C96D0C"/>
    <w:rsid w:val="00CA0A71"/>
    <w:rsid w:val="00CA3133"/>
    <w:rsid w:val="00CA31C9"/>
    <w:rsid w:val="00CA357C"/>
    <w:rsid w:val="00CA5A14"/>
    <w:rsid w:val="00CA5AAE"/>
    <w:rsid w:val="00CA65B4"/>
    <w:rsid w:val="00CA69FF"/>
    <w:rsid w:val="00CA7B7A"/>
    <w:rsid w:val="00CA7DE9"/>
    <w:rsid w:val="00CB225D"/>
    <w:rsid w:val="00CB32F2"/>
    <w:rsid w:val="00CB390F"/>
    <w:rsid w:val="00CB4666"/>
    <w:rsid w:val="00CB4DC8"/>
    <w:rsid w:val="00CB4FF4"/>
    <w:rsid w:val="00CC3058"/>
    <w:rsid w:val="00CC3F79"/>
    <w:rsid w:val="00CC618E"/>
    <w:rsid w:val="00CD0A78"/>
    <w:rsid w:val="00CD2E83"/>
    <w:rsid w:val="00CD73CD"/>
    <w:rsid w:val="00CD7C38"/>
    <w:rsid w:val="00CE1A7E"/>
    <w:rsid w:val="00CE4AF5"/>
    <w:rsid w:val="00CE5204"/>
    <w:rsid w:val="00CE64BC"/>
    <w:rsid w:val="00CE665A"/>
    <w:rsid w:val="00CF0629"/>
    <w:rsid w:val="00CF137D"/>
    <w:rsid w:val="00CF4A5D"/>
    <w:rsid w:val="00D00ECB"/>
    <w:rsid w:val="00D01B1E"/>
    <w:rsid w:val="00D034B2"/>
    <w:rsid w:val="00D11F37"/>
    <w:rsid w:val="00D123CF"/>
    <w:rsid w:val="00D12715"/>
    <w:rsid w:val="00D133C1"/>
    <w:rsid w:val="00D16D7D"/>
    <w:rsid w:val="00D20A87"/>
    <w:rsid w:val="00D21AF5"/>
    <w:rsid w:val="00D25419"/>
    <w:rsid w:val="00D346E4"/>
    <w:rsid w:val="00D36457"/>
    <w:rsid w:val="00D365EE"/>
    <w:rsid w:val="00D4110C"/>
    <w:rsid w:val="00D4121C"/>
    <w:rsid w:val="00D4205D"/>
    <w:rsid w:val="00D438E7"/>
    <w:rsid w:val="00D43AD3"/>
    <w:rsid w:val="00D460A4"/>
    <w:rsid w:val="00D50C33"/>
    <w:rsid w:val="00D5343B"/>
    <w:rsid w:val="00D55317"/>
    <w:rsid w:val="00D5717D"/>
    <w:rsid w:val="00D637EA"/>
    <w:rsid w:val="00D70D84"/>
    <w:rsid w:val="00D7267D"/>
    <w:rsid w:val="00D7591F"/>
    <w:rsid w:val="00D75A07"/>
    <w:rsid w:val="00D76D13"/>
    <w:rsid w:val="00D80640"/>
    <w:rsid w:val="00D830E0"/>
    <w:rsid w:val="00D93CB0"/>
    <w:rsid w:val="00D96642"/>
    <w:rsid w:val="00D97A80"/>
    <w:rsid w:val="00DA44A9"/>
    <w:rsid w:val="00DA480D"/>
    <w:rsid w:val="00DB0157"/>
    <w:rsid w:val="00DB0665"/>
    <w:rsid w:val="00DB1136"/>
    <w:rsid w:val="00DB1F59"/>
    <w:rsid w:val="00DB3F12"/>
    <w:rsid w:val="00DB5FD6"/>
    <w:rsid w:val="00DC0DF5"/>
    <w:rsid w:val="00DC12C0"/>
    <w:rsid w:val="00DC1D3F"/>
    <w:rsid w:val="00DC451E"/>
    <w:rsid w:val="00DC471B"/>
    <w:rsid w:val="00DC6B15"/>
    <w:rsid w:val="00DC75D4"/>
    <w:rsid w:val="00DD14B9"/>
    <w:rsid w:val="00DD2608"/>
    <w:rsid w:val="00DD3EA0"/>
    <w:rsid w:val="00DD6E3D"/>
    <w:rsid w:val="00DD7C8B"/>
    <w:rsid w:val="00DE488D"/>
    <w:rsid w:val="00DF7E69"/>
    <w:rsid w:val="00E00B8C"/>
    <w:rsid w:val="00E0370D"/>
    <w:rsid w:val="00E04135"/>
    <w:rsid w:val="00E04C16"/>
    <w:rsid w:val="00E065EF"/>
    <w:rsid w:val="00E1161B"/>
    <w:rsid w:val="00E1380C"/>
    <w:rsid w:val="00E13EBB"/>
    <w:rsid w:val="00E13F6F"/>
    <w:rsid w:val="00E150AA"/>
    <w:rsid w:val="00E159F9"/>
    <w:rsid w:val="00E15B9E"/>
    <w:rsid w:val="00E15D08"/>
    <w:rsid w:val="00E173F5"/>
    <w:rsid w:val="00E2247D"/>
    <w:rsid w:val="00E26BB1"/>
    <w:rsid w:val="00E2749E"/>
    <w:rsid w:val="00E308B3"/>
    <w:rsid w:val="00E34A13"/>
    <w:rsid w:val="00E40E4F"/>
    <w:rsid w:val="00E425AB"/>
    <w:rsid w:val="00E43634"/>
    <w:rsid w:val="00E4482C"/>
    <w:rsid w:val="00E44F2A"/>
    <w:rsid w:val="00E46911"/>
    <w:rsid w:val="00E46CF5"/>
    <w:rsid w:val="00E47918"/>
    <w:rsid w:val="00E50A9B"/>
    <w:rsid w:val="00E513DF"/>
    <w:rsid w:val="00E55050"/>
    <w:rsid w:val="00E62252"/>
    <w:rsid w:val="00E65289"/>
    <w:rsid w:val="00E67633"/>
    <w:rsid w:val="00E71F16"/>
    <w:rsid w:val="00E7509D"/>
    <w:rsid w:val="00E80812"/>
    <w:rsid w:val="00E8114F"/>
    <w:rsid w:val="00E8267E"/>
    <w:rsid w:val="00E82E29"/>
    <w:rsid w:val="00E86C37"/>
    <w:rsid w:val="00E87822"/>
    <w:rsid w:val="00E91FBA"/>
    <w:rsid w:val="00E92942"/>
    <w:rsid w:val="00E93B16"/>
    <w:rsid w:val="00EA228D"/>
    <w:rsid w:val="00EA36BE"/>
    <w:rsid w:val="00EA42F0"/>
    <w:rsid w:val="00EA5FE6"/>
    <w:rsid w:val="00EA7B01"/>
    <w:rsid w:val="00EB4202"/>
    <w:rsid w:val="00EB7CD9"/>
    <w:rsid w:val="00EC2A84"/>
    <w:rsid w:val="00EC4EAA"/>
    <w:rsid w:val="00EC586C"/>
    <w:rsid w:val="00EC6142"/>
    <w:rsid w:val="00EC7884"/>
    <w:rsid w:val="00ED1A70"/>
    <w:rsid w:val="00ED3920"/>
    <w:rsid w:val="00ED5CC0"/>
    <w:rsid w:val="00EE4F9A"/>
    <w:rsid w:val="00EE6930"/>
    <w:rsid w:val="00EE7C41"/>
    <w:rsid w:val="00EF28A5"/>
    <w:rsid w:val="00EF4B9C"/>
    <w:rsid w:val="00EF67A8"/>
    <w:rsid w:val="00EF7835"/>
    <w:rsid w:val="00F019B7"/>
    <w:rsid w:val="00F06317"/>
    <w:rsid w:val="00F07679"/>
    <w:rsid w:val="00F105A2"/>
    <w:rsid w:val="00F1104E"/>
    <w:rsid w:val="00F11A18"/>
    <w:rsid w:val="00F1347F"/>
    <w:rsid w:val="00F13C68"/>
    <w:rsid w:val="00F14E65"/>
    <w:rsid w:val="00F14EC4"/>
    <w:rsid w:val="00F17594"/>
    <w:rsid w:val="00F23ED9"/>
    <w:rsid w:val="00F26CE4"/>
    <w:rsid w:val="00F3481D"/>
    <w:rsid w:val="00F4168D"/>
    <w:rsid w:val="00F535DF"/>
    <w:rsid w:val="00F54886"/>
    <w:rsid w:val="00F55ADA"/>
    <w:rsid w:val="00F602FA"/>
    <w:rsid w:val="00F60310"/>
    <w:rsid w:val="00F61563"/>
    <w:rsid w:val="00F631F7"/>
    <w:rsid w:val="00F63EF0"/>
    <w:rsid w:val="00F6683D"/>
    <w:rsid w:val="00F7131B"/>
    <w:rsid w:val="00F75D67"/>
    <w:rsid w:val="00F7648B"/>
    <w:rsid w:val="00F77865"/>
    <w:rsid w:val="00F8563F"/>
    <w:rsid w:val="00F920E3"/>
    <w:rsid w:val="00F921AA"/>
    <w:rsid w:val="00F928AF"/>
    <w:rsid w:val="00F955E3"/>
    <w:rsid w:val="00FA1380"/>
    <w:rsid w:val="00FA38E7"/>
    <w:rsid w:val="00FA3EFB"/>
    <w:rsid w:val="00FA67B5"/>
    <w:rsid w:val="00FB2E8D"/>
    <w:rsid w:val="00FB35C3"/>
    <w:rsid w:val="00FB3DB7"/>
    <w:rsid w:val="00FB58E3"/>
    <w:rsid w:val="00FB638B"/>
    <w:rsid w:val="00FC1DCA"/>
    <w:rsid w:val="00FC4F7A"/>
    <w:rsid w:val="00FC64DE"/>
    <w:rsid w:val="00FD3375"/>
    <w:rsid w:val="00FE019F"/>
    <w:rsid w:val="00FF0295"/>
    <w:rsid w:val="00FF0AE0"/>
    <w:rsid w:val="00FF4AB4"/>
    <w:rsid w:val="00FF6621"/>
    <w:rsid w:val="00FF6A2E"/>
    <w:rsid w:val="00FF6BF6"/>
    <w:rsid w:val="00FF7CA7"/>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01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D7452"/>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D745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733308">
      <w:bodyDiv w:val="1"/>
      <w:marLeft w:val="0"/>
      <w:marRight w:val="0"/>
      <w:marTop w:val="0"/>
      <w:marBottom w:val="0"/>
      <w:divBdr>
        <w:top w:val="none" w:sz="0" w:space="0" w:color="auto"/>
        <w:left w:val="none" w:sz="0" w:space="0" w:color="auto"/>
        <w:bottom w:val="none" w:sz="0" w:space="0" w:color="auto"/>
        <w:right w:val="none" w:sz="0" w:space="0" w:color="auto"/>
      </w:divBdr>
    </w:div>
    <w:div w:id="349915968">
      <w:bodyDiv w:val="1"/>
      <w:marLeft w:val="0"/>
      <w:marRight w:val="0"/>
      <w:marTop w:val="0"/>
      <w:marBottom w:val="0"/>
      <w:divBdr>
        <w:top w:val="none" w:sz="0" w:space="0" w:color="auto"/>
        <w:left w:val="none" w:sz="0" w:space="0" w:color="auto"/>
        <w:bottom w:val="none" w:sz="0" w:space="0" w:color="auto"/>
        <w:right w:val="none" w:sz="0" w:space="0" w:color="auto"/>
      </w:divBdr>
    </w:div>
    <w:div w:id="824006549">
      <w:bodyDiv w:val="1"/>
      <w:marLeft w:val="0"/>
      <w:marRight w:val="0"/>
      <w:marTop w:val="0"/>
      <w:marBottom w:val="0"/>
      <w:divBdr>
        <w:top w:val="none" w:sz="0" w:space="0" w:color="auto"/>
        <w:left w:val="none" w:sz="0" w:space="0" w:color="auto"/>
        <w:bottom w:val="none" w:sz="0" w:space="0" w:color="auto"/>
        <w:right w:val="none" w:sz="0" w:space="0" w:color="auto"/>
      </w:divBdr>
    </w:div>
    <w:div w:id="1069765766">
      <w:bodyDiv w:val="1"/>
      <w:marLeft w:val="0"/>
      <w:marRight w:val="0"/>
      <w:marTop w:val="0"/>
      <w:marBottom w:val="0"/>
      <w:divBdr>
        <w:top w:val="none" w:sz="0" w:space="0" w:color="auto"/>
        <w:left w:val="none" w:sz="0" w:space="0" w:color="auto"/>
        <w:bottom w:val="none" w:sz="0" w:space="0" w:color="auto"/>
        <w:right w:val="none" w:sz="0" w:space="0" w:color="auto"/>
      </w:divBdr>
    </w:div>
    <w:div w:id="1323898425">
      <w:bodyDiv w:val="1"/>
      <w:marLeft w:val="0"/>
      <w:marRight w:val="0"/>
      <w:marTop w:val="0"/>
      <w:marBottom w:val="0"/>
      <w:divBdr>
        <w:top w:val="none" w:sz="0" w:space="0" w:color="auto"/>
        <w:left w:val="none" w:sz="0" w:space="0" w:color="auto"/>
        <w:bottom w:val="none" w:sz="0" w:space="0" w:color="auto"/>
        <w:right w:val="none" w:sz="0" w:space="0" w:color="auto"/>
      </w:divBdr>
    </w:div>
    <w:div w:id="1324310479">
      <w:bodyDiv w:val="1"/>
      <w:marLeft w:val="0"/>
      <w:marRight w:val="0"/>
      <w:marTop w:val="0"/>
      <w:marBottom w:val="0"/>
      <w:divBdr>
        <w:top w:val="none" w:sz="0" w:space="0" w:color="auto"/>
        <w:left w:val="none" w:sz="0" w:space="0" w:color="auto"/>
        <w:bottom w:val="none" w:sz="0" w:space="0" w:color="auto"/>
        <w:right w:val="none" w:sz="0" w:space="0" w:color="auto"/>
      </w:divBdr>
      <w:divsChild>
        <w:div w:id="2141874567">
          <w:marLeft w:val="0"/>
          <w:marRight w:val="0"/>
          <w:marTop w:val="0"/>
          <w:marBottom w:val="0"/>
          <w:divBdr>
            <w:top w:val="none" w:sz="0" w:space="0" w:color="auto"/>
            <w:left w:val="none" w:sz="0" w:space="0" w:color="auto"/>
            <w:bottom w:val="none" w:sz="0" w:space="0" w:color="auto"/>
            <w:right w:val="none" w:sz="0" w:space="0" w:color="auto"/>
          </w:divBdr>
          <w:divsChild>
            <w:div w:id="1518032805">
              <w:marLeft w:val="0"/>
              <w:marRight w:val="0"/>
              <w:marTop w:val="0"/>
              <w:marBottom w:val="0"/>
              <w:divBdr>
                <w:top w:val="none" w:sz="0" w:space="0" w:color="auto"/>
                <w:left w:val="none" w:sz="0" w:space="0" w:color="auto"/>
                <w:bottom w:val="none" w:sz="0" w:space="0" w:color="auto"/>
                <w:right w:val="none" w:sz="0" w:space="0" w:color="auto"/>
              </w:divBdr>
              <w:divsChild>
                <w:div w:id="1741442042">
                  <w:marLeft w:val="0"/>
                  <w:marRight w:val="0"/>
                  <w:marTop w:val="0"/>
                  <w:marBottom w:val="0"/>
                  <w:divBdr>
                    <w:top w:val="none" w:sz="0" w:space="0" w:color="auto"/>
                    <w:left w:val="none" w:sz="0" w:space="0" w:color="auto"/>
                    <w:bottom w:val="none" w:sz="0" w:space="0" w:color="auto"/>
                    <w:right w:val="none" w:sz="0" w:space="0" w:color="auto"/>
                  </w:divBdr>
                  <w:divsChild>
                    <w:div w:id="2082169408">
                      <w:marLeft w:val="0"/>
                      <w:marRight w:val="0"/>
                      <w:marTop w:val="0"/>
                      <w:marBottom w:val="0"/>
                      <w:divBdr>
                        <w:top w:val="none" w:sz="0" w:space="0" w:color="auto"/>
                        <w:left w:val="none" w:sz="0" w:space="0" w:color="auto"/>
                        <w:bottom w:val="none" w:sz="0" w:space="0" w:color="auto"/>
                        <w:right w:val="none" w:sz="0" w:space="0" w:color="auto"/>
                      </w:divBdr>
                      <w:divsChild>
                        <w:div w:id="218177414">
                          <w:marLeft w:val="0"/>
                          <w:marRight w:val="0"/>
                          <w:marTop w:val="0"/>
                          <w:marBottom w:val="0"/>
                          <w:divBdr>
                            <w:top w:val="none" w:sz="0" w:space="0" w:color="auto"/>
                            <w:left w:val="none" w:sz="0" w:space="0" w:color="auto"/>
                            <w:bottom w:val="none" w:sz="0" w:space="0" w:color="auto"/>
                            <w:right w:val="none" w:sz="0" w:space="0" w:color="auto"/>
                          </w:divBdr>
                          <w:divsChild>
                            <w:div w:id="506360790">
                              <w:marLeft w:val="0"/>
                              <w:marRight w:val="0"/>
                              <w:marTop w:val="0"/>
                              <w:marBottom w:val="0"/>
                              <w:divBdr>
                                <w:top w:val="none" w:sz="0" w:space="0" w:color="auto"/>
                                <w:left w:val="none" w:sz="0" w:space="0" w:color="auto"/>
                                <w:bottom w:val="none" w:sz="0" w:space="0" w:color="auto"/>
                                <w:right w:val="none" w:sz="0" w:space="0" w:color="auto"/>
                              </w:divBdr>
                              <w:divsChild>
                                <w:div w:id="150484242">
                                  <w:marLeft w:val="0"/>
                                  <w:marRight w:val="0"/>
                                  <w:marTop w:val="0"/>
                                  <w:marBottom w:val="0"/>
                                  <w:divBdr>
                                    <w:top w:val="none" w:sz="0" w:space="0" w:color="auto"/>
                                    <w:left w:val="none" w:sz="0" w:space="0" w:color="auto"/>
                                    <w:bottom w:val="none" w:sz="0" w:space="0" w:color="auto"/>
                                    <w:right w:val="none" w:sz="0" w:space="0" w:color="auto"/>
                                  </w:divBdr>
                                  <w:divsChild>
                                    <w:div w:id="1478456699">
                                      <w:marLeft w:val="0"/>
                                      <w:marRight w:val="0"/>
                                      <w:marTop w:val="0"/>
                                      <w:marBottom w:val="0"/>
                                      <w:divBdr>
                                        <w:top w:val="none" w:sz="0" w:space="0" w:color="auto"/>
                                        <w:left w:val="none" w:sz="0" w:space="0" w:color="auto"/>
                                        <w:bottom w:val="none" w:sz="0" w:space="0" w:color="auto"/>
                                        <w:right w:val="none" w:sz="0" w:space="0" w:color="auto"/>
                                      </w:divBdr>
                                      <w:divsChild>
                                        <w:div w:id="1216427381">
                                          <w:marLeft w:val="0"/>
                                          <w:marRight w:val="0"/>
                                          <w:marTop w:val="0"/>
                                          <w:marBottom w:val="0"/>
                                          <w:divBdr>
                                            <w:top w:val="none" w:sz="0" w:space="0" w:color="auto"/>
                                            <w:left w:val="none" w:sz="0" w:space="0" w:color="auto"/>
                                            <w:bottom w:val="none" w:sz="0" w:space="0" w:color="auto"/>
                                            <w:right w:val="none" w:sz="0" w:space="0" w:color="auto"/>
                                          </w:divBdr>
                                          <w:divsChild>
                                            <w:div w:id="1847086944">
                                              <w:marLeft w:val="0"/>
                                              <w:marRight w:val="0"/>
                                              <w:marTop w:val="0"/>
                                              <w:marBottom w:val="0"/>
                                              <w:divBdr>
                                                <w:top w:val="none" w:sz="0" w:space="0" w:color="auto"/>
                                                <w:left w:val="none" w:sz="0" w:space="0" w:color="auto"/>
                                                <w:bottom w:val="none" w:sz="0" w:space="0" w:color="auto"/>
                                                <w:right w:val="none" w:sz="0" w:space="0" w:color="auto"/>
                                              </w:divBdr>
                                              <w:divsChild>
                                                <w:div w:id="98894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3393641">
          <w:marLeft w:val="0"/>
          <w:marRight w:val="0"/>
          <w:marTop w:val="0"/>
          <w:marBottom w:val="0"/>
          <w:divBdr>
            <w:top w:val="none" w:sz="0" w:space="0" w:color="auto"/>
            <w:left w:val="none" w:sz="0" w:space="0" w:color="auto"/>
            <w:bottom w:val="none" w:sz="0" w:space="0" w:color="auto"/>
            <w:right w:val="none" w:sz="0" w:space="0" w:color="auto"/>
          </w:divBdr>
          <w:divsChild>
            <w:div w:id="923417856">
              <w:marLeft w:val="0"/>
              <w:marRight w:val="0"/>
              <w:marTop w:val="0"/>
              <w:marBottom w:val="0"/>
              <w:divBdr>
                <w:top w:val="none" w:sz="0" w:space="0" w:color="auto"/>
                <w:left w:val="none" w:sz="0" w:space="0" w:color="auto"/>
                <w:bottom w:val="none" w:sz="0" w:space="0" w:color="auto"/>
                <w:right w:val="none" w:sz="0" w:space="0" w:color="auto"/>
              </w:divBdr>
              <w:divsChild>
                <w:div w:id="2008357331">
                  <w:marLeft w:val="0"/>
                  <w:marRight w:val="0"/>
                  <w:marTop w:val="0"/>
                  <w:marBottom w:val="0"/>
                  <w:divBdr>
                    <w:top w:val="none" w:sz="0" w:space="0" w:color="auto"/>
                    <w:left w:val="none" w:sz="0" w:space="0" w:color="auto"/>
                    <w:bottom w:val="none" w:sz="0" w:space="0" w:color="auto"/>
                    <w:right w:val="none" w:sz="0" w:space="0" w:color="auto"/>
                  </w:divBdr>
                  <w:divsChild>
                    <w:div w:id="444890230">
                      <w:marLeft w:val="0"/>
                      <w:marRight w:val="0"/>
                      <w:marTop w:val="0"/>
                      <w:marBottom w:val="0"/>
                      <w:divBdr>
                        <w:top w:val="none" w:sz="0" w:space="0" w:color="auto"/>
                        <w:left w:val="none" w:sz="0" w:space="0" w:color="auto"/>
                        <w:bottom w:val="none" w:sz="0" w:space="0" w:color="auto"/>
                        <w:right w:val="none" w:sz="0" w:space="0" w:color="auto"/>
                      </w:divBdr>
                      <w:divsChild>
                        <w:div w:id="707875963">
                          <w:marLeft w:val="0"/>
                          <w:marRight w:val="0"/>
                          <w:marTop w:val="0"/>
                          <w:marBottom w:val="0"/>
                          <w:divBdr>
                            <w:top w:val="none" w:sz="0" w:space="0" w:color="auto"/>
                            <w:left w:val="none" w:sz="0" w:space="0" w:color="auto"/>
                            <w:bottom w:val="none" w:sz="0" w:space="0" w:color="auto"/>
                            <w:right w:val="none" w:sz="0" w:space="0" w:color="auto"/>
                          </w:divBdr>
                          <w:divsChild>
                            <w:div w:id="1213155704">
                              <w:marLeft w:val="0"/>
                              <w:marRight w:val="0"/>
                              <w:marTop w:val="0"/>
                              <w:marBottom w:val="0"/>
                              <w:divBdr>
                                <w:top w:val="none" w:sz="0" w:space="0" w:color="auto"/>
                                <w:left w:val="none" w:sz="0" w:space="0" w:color="auto"/>
                                <w:bottom w:val="none" w:sz="0" w:space="0" w:color="auto"/>
                                <w:right w:val="none" w:sz="0" w:space="0" w:color="auto"/>
                              </w:divBdr>
                              <w:divsChild>
                                <w:div w:id="1319580254">
                                  <w:marLeft w:val="0"/>
                                  <w:marRight w:val="0"/>
                                  <w:marTop w:val="0"/>
                                  <w:marBottom w:val="0"/>
                                  <w:divBdr>
                                    <w:top w:val="none" w:sz="0" w:space="0" w:color="auto"/>
                                    <w:left w:val="none" w:sz="0" w:space="0" w:color="auto"/>
                                    <w:bottom w:val="none" w:sz="0" w:space="0" w:color="auto"/>
                                    <w:right w:val="none" w:sz="0" w:space="0" w:color="auto"/>
                                  </w:divBdr>
                                  <w:divsChild>
                                    <w:div w:id="1378235574">
                                      <w:marLeft w:val="0"/>
                                      <w:marRight w:val="0"/>
                                      <w:marTop w:val="0"/>
                                      <w:marBottom w:val="0"/>
                                      <w:divBdr>
                                        <w:top w:val="none" w:sz="0" w:space="0" w:color="auto"/>
                                        <w:left w:val="none" w:sz="0" w:space="0" w:color="auto"/>
                                        <w:bottom w:val="none" w:sz="0" w:space="0" w:color="auto"/>
                                        <w:right w:val="none" w:sz="0" w:space="0" w:color="auto"/>
                                      </w:divBdr>
                                      <w:divsChild>
                                        <w:div w:id="2095322913">
                                          <w:marLeft w:val="0"/>
                                          <w:marRight w:val="0"/>
                                          <w:marTop w:val="0"/>
                                          <w:marBottom w:val="0"/>
                                          <w:divBdr>
                                            <w:top w:val="none" w:sz="0" w:space="0" w:color="auto"/>
                                            <w:left w:val="none" w:sz="0" w:space="0" w:color="auto"/>
                                            <w:bottom w:val="none" w:sz="0" w:space="0" w:color="auto"/>
                                            <w:right w:val="none" w:sz="0" w:space="0" w:color="auto"/>
                                          </w:divBdr>
                                          <w:divsChild>
                                            <w:div w:id="1430926139">
                                              <w:marLeft w:val="0"/>
                                              <w:marRight w:val="0"/>
                                              <w:marTop w:val="0"/>
                                              <w:marBottom w:val="0"/>
                                              <w:divBdr>
                                                <w:top w:val="none" w:sz="0" w:space="0" w:color="auto"/>
                                                <w:left w:val="none" w:sz="0" w:space="0" w:color="auto"/>
                                                <w:bottom w:val="none" w:sz="0" w:space="0" w:color="auto"/>
                                                <w:right w:val="none" w:sz="0" w:space="0" w:color="auto"/>
                                              </w:divBdr>
                                              <w:divsChild>
                                                <w:div w:id="19616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0932477">
          <w:marLeft w:val="0"/>
          <w:marRight w:val="0"/>
          <w:marTop w:val="0"/>
          <w:marBottom w:val="0"/>
          <w:divBdr>
            <w:top w:val="none" w:sz="0" w:space="0" w:color="auto"/>
            <w:left w:val="none" w:sz="0" w:space="0" w:color="auto"/>
            <w:bottom w:val="none" w:sz="0" w:space="0" w:color="auto"/>
            <w:right w:val="none" w:sz="0" w:space="0" w:color="auto"/>
          </w:divBdr>
          <w:divsChild>
            <w:div w:id="445931879">
              <w:marLeft w:val="0"/>
              <w:marRight w:val="0"/>
              <w:marTop w:val="0"/>
              <w:marBottom w:val="0"/>
              <w:divBdr>
                <w:top w:val="none" w:sz="0" w:space="0" w:color="auto"/>
                <w:left w:val="none" w:sz="0" w:space="0" w:color="auto"/>
                <w:bottom w:val="none" w:sz="0" w:space="0" w:color="auto"/>
                <w:right w:val="none" w:sz="0" w:space="0" w:color="auto"/>
              </w:divBdr>
              <w:divsChild>
                <w:div w:id="1778788709">
                  <w:marLeft w:val="0"/>
                  <w:marRight w:val="0"/>
                  <w:marTop w:val="0"/>
                  <w:marBottom w:val="0"/>
                  <w:divBdr>
                    <w:top w:val="none" w:sz="0" w:space="0" w:color="auto"/>
                    <w:left w:val="none" w:sz="0" w:space="0" w:color="auto"/>
                    <w:bottom w:val="none" w:sz="0" w:space="0" w:color="auto"/>
                    <w:right w:val="none" w:sz="0" w:space="0" w:color="auto"/>
                  </w:divBdr>
                  <w:divsChild>
                    <w:div w:id="1583951704">
                      <w:marLeft w:val="0"/>
                      <w:marRight w:val="0"/>
                      <w:marTop w:val="0"/>
                      <w:marBottom w:val="0"/>
                      <w:divBdr>
                        <w:top w:val="none" w:sz="0" w:space="0" w:color="auto"/>
                        <w:left w:val="none" w:sz="0" w:space="0" w:color="auto"/>
                        <w:bottom w:val="none" w:sz="0" w:space="0" w:color="auto"/>
                        <w:right w:val="none" w:sz="0" w:space="0" w:color="auto"/>
                      </w:divBdr>
                      <w:divsChild>
                        <w:div w:id="1372992508">
                          <w:marLeft w:val="0"/>
                          <w:marRight w:val="0"/>
                          <w:marTop w:val="0"/>
                          <w:marBottom w:val="0"/>
                          <w:divBdr>
                            <w:top w:val="none" w:sz="0" w:space="0" w:color="auto"/>
                            <w:left w:val="none" w:sz="0" w:space="0" w:color="auto"/>
                            <w:bottom w:val="none" w:sz="0" w:space="0" w:color="auto"/>
                            <w:right w:val="none" w:sz="0" w:space="0" w:color="auto"/>
                          </w:divBdr>
                          <w:divsChild>
                            <w:div w:id="1699086668">
                              <w:marLeft w:val="0"/>
                              <w:marRight w:val="0"/>
                              <w:marTop w:val="0"/>
                              <w:marBottom w:val="0"/>
                              <w:divBdr>
                                <w:top w:val="none" w:sz="0" w:space="0" w:color="auto"/>
                                <w:left w:val="none" w:sz="0" w:space="0" w:color="auto"/>
                                <w:bottom w:val="none" w:sz="0" w:space="0" w:color="auto"/>
                                <w:right w:val="none" w:sz="0" w:space="0" w:color="auto"/>
                              </w:divBdr>
                              <w:divsChild>
                                <w:div w:id="846797568">
                                  <w:marLeft w:val="0"/>
                                  <w:marRight w:val="0"/>
                                  <w:marTop w:val="0"/>
                                  <w:marBottom w:val="0"/>
                                  <w:divBdr>
                                    <w:top w:val="none" w:sz="0" w:space="0" w:color="auto"/>
                                    <w:left w:val="none" w:sz="0" w:space="0" w:color="auto"/>
                                    <w:bottom w:val="none" w:sz="0" w:space="0" w:color="auto"/>
                                    <w:right w:val="none" w:sz="0" w:space="0" w:color="auto"/>
                                  </w:divBdr>
                                  <w:divsChild>
                                    <w:div w:id="832256953">
                                      <w:marLeft w:val="0"/>
                                      <w:marRight w:val="0"/>
                                      <w:marTop w:val="0"/>
                                      <w:marBottom w:val="0"/>
                                      <w:divBdr>
                                        <w:top w:val="none" w:sz="0" w:space="0" w:color="auto"/>
                                        <w:left w:val="none" w:sz="0" w:space="0" w:color="auto"/>
                                        <w:bottom w:val="none" w:sz="0" w:space="0" w:color="auto"/>
                                        <w:right w:val="none" w:sz="0" w:space="0" w:color="auto"/>
                                      </w:divBdr>
                                      <w:divsChild>
                                        <w:div w:id="2122727600">
                                          <w:marLeft w:val="0"/>
                                          <w:marRight w:val="0"/>
                                          <w:marTop w:val="0"/>
                                          <w:marBottom w:val="0"/>
                                          <w:divBdr>
                                            <w:top w:val="none" w:sz="0" w:space="0" w:color="auto"/>
                                            <w:left w:val="none" w:sz="0" w:space="0" w:color="auto"/>
                                            <w:bottom w:val="none" w:sz="0" w:space="0" w:color="auto"/>
                                            <w:right w:val="none" w:sz="0" w:space="0" w:color="auto"/>
                                          </w:divBdr>
                                          <w:divsChild>
                                            <w:div w:id="545993801">
                                              <w:marLeft w:val="0"/>
                                              <w:marRight w:val="0"/>
                                              <w:marTop w:val="0"/>
                                              <w:marBottom w:val="0"/>
                                              <w:divBdr>
                                                <w:top w:val="none" w:sz="0" w:space="0" w:color="auto"/>
                                                <w:left w:val="none" w:sz="0" w:space="0" w:color="auto"/>
                                                <w:bottom w:val="none" w:sz="0" w:space="0" w:color="auto"/>
                                                <w:right w:val="none" w:sz="0" w:space="0" w:color="auto"/>
                                              </w:divBdr>
                                              <w:divsChild>
                                                <w:div w:id="78292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4111448">
      <w:bodyDiv w:val="1"/>
      <w:marLeft w:val="0"/>
      <w:marRight w:val="0"/>
      <w:marTop w:val="0"/>
      <w:marBottom w:val="0"/>
      <w:divBdr>
        <w:top w:val="none" w:sz="0" w:space="0" w:color="auto"/>
        <w:left w:val="none" w:sz="0" w:space="0" w:color="auto"/>
        <w:bottom w:val="none" w:sz="0" w:space="0" w:color="auto"/>
        <w:right w:val="none" w:sz="0" w:space="0" w:color="auto"/>
      </w:divBdr>
      <w:divsChild>
        <w:div w:id="819275195">
          <w:marLeft w:val="0"/>
          <w:marRight w:val="0"/>
          <w:marTop w:val="0"/>
          <w:marBottom w:val="0"/>
          <w:divBdr>
            <w:top w:val="none" w:sz="0" w:space="0" w:color="auto"/>
            <w:left w:val="none" w:sz="0" w:space="0" w:color="auto"/>
            <w:bottom w:val="none" w:sz="0" w:space="0" w:color="auto"/>
            <w:right w:val="none" w:sz="0" w:space="0" w:color="auto"/>
          </w:divBdr>
          <w:divsChild>
            <w:div w:id="1723677274">
              <w:marLeft w:val="0"/>
              <w:marRight w:val="0"/>
              <w:marTop w:val="0"/>
              <w:marBottom w:val="0"/>
              <w:divBdr>
                <w:top w:val="none" w:sz="0" w:space="0" w:color="auto"/>
                <w:left w:val="none" w:sz="0" w:space="0" w:color="auto"/>
                <w:bottom w:val="none" w:sz="0" w:space="0" w:color="auto"/>
                <w:right w:val="none" w:sz="0" w:space="0" w:color="auto"/>
              </w:divBdr>
              <w:divsChild>
                <w:div w:id="344094931">
                  <w:marLeft w:val="0"/>
                  <w:marRight w:val="0"/>
                  <w:marTop w:val="0"/>
                  <w:marBottom w:val="0"/>
                  <w:divBdr>
                    <w:top w:val="none" w:sz="0" w:space="0" w:color="auto"/>
                    <w:left w:val="none" w:sz="0" w:space="0" w:color="auto"/>
                    <w:bottom w:val="none" w:sz="0" w:space="0" w:color="auto"/>
                    <w:right w:val="none" w:sz="0" w:space="0" w:color="auto"/>
                  </w:divBdr>
                  <w:divsChild>
                    <w:div w:id="1237083791">
                      <w:marLeft w:val="0"/>
                      <w:marRight w:val="0"/>
                      <w:marTop w:val="0"/>
                      <w:marBottom w:val="0"/>
                      <w:divBdr>
                        <w:top w:val="none" w:sz="0" w:space="0" w:color="auto"/>
                        <w:left w:val="none" w:sz="0" w:space="0" w:color="auto"/>
                        <w:bottom w:val="none" w:sz="0" w:space="0" w:color="auto"/>
                        <w:right w:val="none" w:sz="0" w:space="0" w:color="auto"/>
                      </w:divBdr>
                      <w:divsChild>
                        <w:div w:id="905146961">
                          <w:marLeft w:val="0"/>
                          <w:marRight w:val="0"/>
                          <w:marTop w:val="0"/>
                          <w:marBottom w:val="0"/>
                          <w:divBdr>
                            <w:top w:val="none" w:sz="0" w:space="0" w:color="auto"/>
                            <w:left w:val="none" w:sz="0" w:space="0" w:color="auto"/>
                            <w:bottom w:val="none" w:sz="0" w:space="0" w:color="auto"/>
                            <w:right w:val="none" w:sz="0" w:space="0" w:color="auto"/>
                          </w:divBdr>
                          <w:divsChild>
                            <w:div w:id="1564636219">
                              <w:marLeft w:val="0"/>
                              <w:marRight w:val="0"/>
                              <w:marTop w:val="0"/>
                              <w:marBottom w:val="0"/>
                              <w:divBdr>
                                <w:top w:val="none" w:sz="0" w:space="0" w:color="auto"/>
                                <w:left w:val="none" w:sz="0" w:space="0" w:color="auto"/>
                                <w:bottom w:val="none" w:sz="0" w:space="0" w:color="auto"/>
                                <w:right w:val="none" w:sz="0" w:space="0" w:color="auto"/>
                              </w:divBdr>
                              <w:divsChild>
                                <w:div w:id="22481706">
                                  <w:marLeft w:val="0"/>
                                  <w:marRight w:val="0"/>
                                  <w:marTop w:val="0"/>
                                  <w:marBottom w:val="0"/>
                                  <w:divBdr>
                                    <w:top w:val="none" w:sz="0" w:space="0" w:color="auto"/>
                                    <w:left w:val="none" w:sz="0" w:space="0" w:color="auto"/>
                                    <w:bottom w:val="none" w:sz="0" w:space="0" w:color="auto"/>
                                    <w:right w:val="none" w:sz="0" w:space="0" w:color="auto"/>
                                  </w:divBdr>
                                  <w:divsChild>
                                    <w:div w:id="1497765539">
                                      <w:marLeft w:val="0"/>
                                      <w:marRight w:val="0"/>
                                      <w:marTop w:val="0"/>
                                      <w:marBottom w:val="0"/>
                                      <w:divBdr>
                                        <w:top w:val="none" w:sz="0" w:space="0" w:color="auto"/>
                                        <w:left w:val="none" w:sz="0" w:space="0" w:color="auto"/>
                                        <w:bottom w:val="none" w:sz="0" w:space="0" w:color="auto"/>
                                        <w:right w:val="none" w:sz="0" w:space="0" w:color="auto"/>
                                      </w:divBdr>
                                      <w:divsChild>
                                        <w:div w:id="211889077">
                                          <w:marLeft w:val="0"/>
                                          <w:marRight w:val="0"/>
                                          <w:marTop w:val="0"/>
                                          <w:marBottom w:val="0"/>
                                          <w:divBdr>
                                            <w:top w:val="none" w:sz="0" w:space="0" w:color="auto"/>
                                            <w:left w:val="none" w:sz="0" w:space="0" w:color="auto"/>
                                            <w:bottom w:val="none" w:sz="0" w:space="0" w:color="auto"/>
                                            <w:right w:val="none" w:sz="0" w:space="0" w:color="auto"/>
                                          </w:divBdr>
                                          <w:divsChild>
                                            <w:div w:id="159584094">
                                              <w:marLeft w:val="0"/>
                                              <w:marRight w:val="0"/>
                                              <w:marTop w:val="0"/>
                                              <w:marBottom w:val="0"/>
                                              <w:divBdr>
                                                <w:top w:val="none" w:sz="0" w:space="0" w:color="auto"/>
                                                <w:left w:val="none" w:sz="0" w:space="0" w:color="auto"/>
                                                <w:bottom w:val="none" w:sz="0" w:space="0" w:color="auto"/>
                                                <w:right w:val="none" w:sz="0" w:space="0" w:color="auto"/>
                                              </w:divBdr>
                                              <w:divsChild>
                                                <w:div w:id="23208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6270081">
          <w:marLeft w:val="0"/>
          <w:marRight w:val="0"/>
          <w:marTop w:val="0"/>
          <w:marBottom w:val="0"/>
          <w:divBdr>
            <w:top w:val="none" w:sz="0" w:space="0" w:color="auto"/>
            <w:left w:val="none" w:sz="0" w:space="0" w:color="auto"/>
            <w:bottom w:val="none" w:sz="0" w:space="0" w:color="auto"/>
            <w:right w:val="none" w:sz="0" w:space="0" w:color="auto"/>
          </w:divBdr>
          <w:divsChild>
            <w:div w:id="610626651">
              <w:marLeft w:val="0"/>
              <w:marRight w:val="0"/>
              <w:marTop w:val="0"/>
              <w:marBottom w:val="0"/>
              <w:divBdr>
                <w:top w:val="none" w:sz="0" w:space="0" w:color="auto"/>
                <w:left w:val="none" w:sz="0" w:space="0" w:color="auto"/>
                <w:bottom w:val="none" w:sz="0" w:space="0" w:color="auto"/>
                <w:right w:val="none" w:sz="0" w:space="0" w:color="auto"/>
              </w:divBdr>
              <w:divsChild>
                <w:div w:id="351690646">
                  <w:marLeft w:val="0"/>
                  <w:marRight w:val="0"/>
                  <w:marTop w:val="0"/>
                  <w:marBottom w:val="0"/>
                  <w:divBdr>
                    <w:top w:val="none" w:sz="0" w:space="0" w:color="auto"/>
                    <w:left w:val="none" w:sz="0" w:space="0" w:color="auto"/>
                    <w:bottom w:val="none" w:sz="0" w:space="0" w:color="auto"/>
                    <w:right w:val="none" w:sz="0" w:space="0" w:color="auto"/>
                  </w:divBdr>
                  <w:divsChild>
                    <w:div w:id="360009831">
                      <w:marLeft w:val="0"/>
                      <w:marRight w:val="0"/>
                      <w:marTop w:val="0"/>
                      <w:marBottom w:val="0"/>
                      <w:divBdr>
                        <w:top w:val="none" w:sz="0" w:space="0" w:color="auto"/>
                        <w:left w:val="none" w:sz="0" w:space="0" w:color="auto"/>
                        <w:bottom w:val="none" w:sz="0" w:space="0" w:color="auto"/>
                        <w:right w:val="none" w:sz="0" w:space="0" w:color="auto"/>
                      </w:divBdr>
                      <w:divsChild>
                        <w:div w:id="1506898689">
                          <w:marLeft w:val="0"/>
                          <w:marRight w:val="0"/>
                          <w:marTop w:val="0"/>
                          <w:marBottom w:val="0"/>
                          <w:divBdr>
                            <w:top w:val="none" w:sz="0" w:space="0" w:color="auto"/>
                            <w:left w:val="none" w:sz="0" w:space="0" w:color="auto"/>
                            <w:bottom w:val="none" w:sz="0" w:space="0" w:color="auto"/>
                            <w:right w:val="none" w:sz="0" w:space="0" w:color="auto"/>
                          </w:divBdr>
                          <w:divsChild>
                            <w:div w:id="62028350">
                              <w:marLeft w:val="0"/>
                              <w:marRight w:val="0"/>
                              <w:marTop w:val="0"/>
                              <w:marBottom w:val="0"/>
                              <w:divBdr>
                                <w:top w:val="none" w:sz="0" w:space="0" w:color="auto"/>
                                <w:left w:val="none" w:sz="0" w:space="0" w:color="auto"/>
                                <w:bottom w:val="none" w:sz="0" w:space="0" w:color="auto"/>
                                <w:right w:val="none" w:sz="0" w:space="0" w:color="auto"/>
                              </w:divBdr>
                              <w:divsChild>
                                <w:div w:id="56754436">
                                  <w:marLeft w:val="0"/>
                                  <w:marRight w:val="0"/>
                                  <w:marTop w:val="0"/>
                                  <w:marBottom w:val="0"/>
                                  <w:divBdr>
                                    <w:top w:val="none" w:sz="0" w:space="0" w:color="auto"/>
                                    <w:left w:val="none" w:sz="0" w:space="0" w:color="auto"/>
                                    <w:bottom w:val="none" w:sz="0" w:space="0" w:color="auto"/>
                                    <w:right w:val="none" w:sz="0" w:space="0" w:color="auto"/>
                                  </w:divBdr>
                                  <w:divsChild>
                                    <w:div w:id="1076053080">
                                      <w:marLeft w:val="0"/>
                                      <w:marRight w:val="0"/>
                                      <w:marTop w:val="0"/>
                                      <w:marBottom w:val="0"/>
                                      <w:divBdr>
                                        <w:top w:val="none" w:sz="0" w:space="0" w:color="auto"/>
                                        <w:left w:val="none" w:sz="0" w:space="0" w:color="auto"/>
                                        <w:bottom w:val="none" w:sz="0" w:space="0" w:color="auto"/>
                                        <w:right w:val="none" w:sz="0" w:space="0" w:color="auto"/>
                                      </w:divBdr>
                                      <w:divsChild>
                                        <w:div w:id="1630745849">
                                          <w:marLeft w:val="0"/>
                                          <w:marRight w:val="0"/>
                                          <w:marTop w:val="0"/>
                                          <w:marBottom w:val="0"/>
                                          <w:divBdr>
                                            <w:top w:val="none" w:sz="0" w:space="0" w:color="auto"/>
                                            <w:left w:val="none" w:sz="0" w:space="0" w:color="auto"/>
                                            <w:bottom w:val="none" w:sz="0" w:space="0" w:color="auto"/>
                                            <w:right w:val="none" w:sz="0" w:space="0" w:color="auto"/>
                                          </w:divBdr>
                                          <w:divsChild>
                                            <w:div w:id="669604092">
                                              <w:marLeft w:val="0"/>
                                              <w:marRight w:val="0"/>
                                              <w:marTop w:val="0"/>
                                              <w:marBottom w:val="0"/>
                                              <w:divBdr>
                                                <w:top w:val="none" w:sz="0" w:space="0" w:color="auto"/>
                                                <w:left w:val="none" w:sz="0" w:space="0" w:color="auto"/>
                                                <w:bottom w:val="none" w:sz="0" w:space="0" w:color="auto"/>
                                                <w:right w:val="none" w:sz="0" w:space="0" w:color="auto"/>
                                              </w:divBdr>
                                              <w:divsChild>
                                                <w:div w:id="4009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0336189">
          <w:marLeft w:val="0"/>
          <w:marRight w:val="0"/>
          <w:marTop w:val="0"/>
          <w:marBottom w:val="0"/>
          <w:divBdr>
            <w:top w:val="none" w:sz="0" w:space="0" w:color="auto"/>
            <w:left w:val="none" w:sz="0" w:space="0" w:color="auto"/>
            <w:bottom w:val="none" w:sz="0" w:space="0" w:color="auto"/>
            <w:right w:val="none" w:sz="0" w:space="0" w:color="auto"/>
          </w:divBdr>
          <w:divsChild>
            <w:div w:id="1991902587">
              <w:marLeft w:val="0"/>
              <w:marRight w:val="0"/>
              <w:marTop w:val="0"/>
              <w:marBottom w:val="0"/>
              <w:divBdr>
                <w:top w:val="none" w:sz="0" w:space="0" w:color="auto"/>
                <w:left w:val="none" w:sz="0" w:space="0" w:color="auto"/>
                <w:bottom w:val="none" w:sz="0" w:space="0" w:color="auto"/>
                <w:right w:val="none" w:sz="0" w:space="0" w:color="auto"/>
              </w:divBdr>
              <w:divsChild>
                <w:div w:id="1392575605">
                  <w:marLeft w:val="0"/>
                  <w:marRight w:val="0"/>
                  <w:marTop w:val="0"/>
                  <w:marBottom w:val="0"/>
                  <w:divBdr>
                    <w:top w:val="none" w:sz="0" w:space="0" w:color="auto"/>
                    <w:left w:val="none" w:sz="0" w:space="0" w:color="auto"/>
                    <w:bottom w:val="none" w:sz="0" w:space="0" w:color="auto"/>
                    <w:right w:val="none" w:sz="0" w:space="0" w:color="auto"/>
                  </w:divBdr>
                  <w:divsChild>
                    <w:div w:id="341208768">
                      <w:marLeft w:val="0"/>
                      <w:marRight w:val="0"/>
                      <w:marTop w:val="0"/>
                      <w:marBottom w:val="0"/>
                      <w:divBdr>
                        <w:top w:val="none" w:sz="0" w:space="0" w:color="auto"/>
                        <w:left w:val="none" w:sz="0" w:space="0" w:color="auto"/>
                        <w:bottom w:val="none" w:sz="0" w:space="0" w:color="auto"/>
                        <w:right w:val="none" w:sz="0" w:space="0" w:color="auto"/>
                      </w:divBdr>
                      <w:divsChild>
                        <w:div w:id="699479992">
                          <w:marLeft w:val="0"/>
                          <w:marRight w:val="0"/>
                          <w:marTop w:val="0"/>
                          <w:marBottom w:val="0"/>
                          <w:divBdr>
                            <w:top w:val="none" w:sz="0" w:space="0" w:color="auto"/>
                            <w:left w:val="none" w:sz="0" w:space="0" w:color="auto"/>
                            <w:bottom w:val="none" w:sz="0" w:space="0" w:color="auto"/>
                            <w:right w:val="none" w:sz="0" w:space="0" w:color="auto"/>
                          </w:divBdr>
                          <w:divsChild>
                            <w:div w:id="724334468">
                              <w:marLeft w:val="0"/>
                              <w:marRight w:val="0"/>
                              <w:marTop w:val="0"/>
                              <w:marBottom w:val="0"/>
                              <w:divBdr>
                                <w:top w:val="none" w:sz="0" w:space="0" w:color="auto"/>
                                <w:left w:val="none" w:sz="0" w:space="0" w:color="auto"/>
                                <w:bottom w:val="none" w:sz="0" w:space="0" w:color="auto"/>
                                <w:right w:val="none" w:sz="0" w:space="0" w:color="auto"/>
                              </w:divBdr>
                              <w:divsChild>
                                <w:div w:id="2059745545">
                                  <w:marLeft w:val="0"/>
                                  <w:marRight w:val="0"/>
                                  <w:marTop w:val="0"/>
                                  <w:marBottom w:val="0"/>
                                  <w:divBdr>
                                    <w:top w:val="none" w:sz="0" w:space="0" w:color="auto"/>
                                    <w:left w:val="none" w:sz="0" w:space="0" w:color="auto"/>
                                    <w:bottom w:val="none" w:sz="0" w:space="0" w:color="auto"/>
                                    <w:right w:val="none" w:sz="0" w:space="0" w:color="auto"/>
                                  </w:divBdr>
                                  <w:divsChild>
                                    <w:div w:id="365101670">
                                      <w:marLeft w:val="0"/>
                                      <w:marRight w:val="0"/>
                                      <w:marTop w:val="0"/>
                                      <w:marBottom w:val="0"/>
                                      <w:divBdr>
                                        <w:top w:val="none" w:sz="0" w:space="0" w:color="auto"/>
                                        <w:left w:val="none" w:sz="0" w:space="0" w:color="auto"/>
                                        <w:bottom w:val="none" w:sz="0" w:space="0" w:color="auto"/>
                                        <w:right w:val="none" w:sz="0" w:space="0" w:color="auto"/>
                                      </w:divBdr>
                                      <w:divsChild>
                                        <w:div w:id="2125802359">
                                          <w:marLeft w:val="0"/>
                                          <w:marRight w:val="0"/>
                                          <w:marTop w:val="0"/>
                                          <w:marBottom w:val="0"/>
                                          <w:divBdr>
                                            <w:top w:val="none" w:sz="0" w:space="0" w:color="auto"/>
                                            <w:left w:val="none" w:sz="0" w:space="0" w:color="auto"/>
                                            <w:bottom w:val="none" w:sz="0" w:space="0" w:color="auto"/>
                                            <w:right w:val="none" w:sz="0" w:space="0" w:color="auto"/>
                                          </w:divBdr>
                                          <w:divsChild>
                                            <w:div w:id="1793019219">
                                              <w:marLeft w:val="0"/>
                                              <w:marRight w:val="0"/>
                                              <w:marTop w:val="0"/>
                                              <w:marBottom w:val="0"/>
                                              <w:divBdr>
                                                <w:top w:val="none" w:sz="0" w:space="0" w:color="auto"/>
                                                <w:left w:val="none" w:sz="0" w:space="0" w:color="auto"/>
                                                <w:bottom w:val="none" w:sz="0" w:space="0" w:color="auto"/>
                                                <w:right w:val="none" w:sz="0" w:space="0" w:color="auto"/>
                                              </w:divBdr>
                                              <w:divsChild>
                                                <w:div w:id="132003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3087895">
      <w:bodyDiv w:val="1"/>
      <w:marLeft w:val="0"/>
      <w:marRight w:val="0"/>
      <w:marTop w:val="0"/>
      <w:marBottom w:val="0"/>
      <w:divBdr>
        <w:top w:val="none" w:sz="0" w:space="0" w:color="auto"/>
        <w:left w:val="none" w:sz="0" w:space="0" w:color="auto"/>
        <w:bottom w:val="none" w:sz="0" w:space="0" w:color="auto"/>
        <w:right w:val="none" w:sz="0" w:space="0" w:color="auto"/>
      </w:divBdr>
      <w:divsChild>
        <w:div w:id="14912937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0992251">
      <w:bodyDiv w:val="1"/>
      <w:marLeft w:val="0"/>
      <w:marRight w:val="0"/>
      <w:marTop w:val="0"/>
      <w:marBottom w:val="0"/>
      <w:divBdr>
        <w:top w:val="none" w:sz="0" w:space="0" w:color="auto"/>
        <w:left w:val="none" w:sz="0" w:space="0" w:color="auto"/>
        <w:bottom w:val="none" w:sz="0" w:space="0" w:color="auto"/>
        <w:right w:val="none" w:sz="0" w:space="0" w:color="auto"/>
      </w:divBdr>
      <w:divsChild>
        <w:div w:id="1102499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8048084">
      <w:bodyDiv w:val="1"/>
      <w:marLeft w:val="0"/>
      <w:marRight w:val="0"/>
      <w:marTop w:val="0"/>
      <w:marBottom w:val="0"/>
      <w:divBdr>
        <w:top w:val="none" w:sz="0" w:space="0" w:color="auto"/>
        <w:left w:val="none" w:sz="0" w:space="0" w:color="auto"/>
        <w:bottom w:val="none" w:sz="0" w:space="0" w:color="auto"/>
        <w:right w:val="none" w:sz="0" w:space="0" w:color="auto"/>
      </w:divBdr>
      <w:divsChild>
        <w:div w:id="468475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6586743">
      <w:bodyDiv w:val="1"/>
      <w:marLeft w:val="0"/>
      <w:marRight w:val="0"/>
      <w:marTop w:val="0"/>
      <w:marBottom w:val="0"/>
      <w:divBdr>
        <w:top w:val="none" w:sz="0" w:space="0" w:color="auto"/>
        <w:left w:val="none" w:sz="0" w:space="0" w:color="auto"/>
        <w:bottom w:val="none" w:sz="0" w:space="0" w:color="auto"/>
        <w:right w:val="none" w:sz="0" w:space="0" w:color="auto"/>
      </w:divBdr>
      <w:divsChild>
        <w:div w:id="1726640002">
          <w:marLeft w:val="0"/>
          <w:marRight w:val="0"/>
          <w:marTop w:val="0"/>
          <w:marBottom w:val="0"/>
          <w:divBdr>
            <w:top w:val="none" w:sz="0" w:space="0" w:color="auto"/>
            <w:left w:val="none" w:sz="0" w:space="0" w:color="auto"/>
            <w:bottom w:val="none" w:sz="0" w:space="0" w:color="auto"/>
            <w:right w:val="none" w:sz="0" w:space="0" w:color="auto"/>
          </w:divBdr>
          <w:divsChild>
            <w:div w:id="1401442259">
              <w:marLeft w:val="0"/>
              <w:marRight w:val="0"/>
              <w:marTop w:val="0"/>
              <w:marBottom w:val="0"/>
              <w:divBdr>
                <w:top w:val="none" w:sz="0" w:space="0" w:color="auto"/>
                <w:left w:val="none" w:sz="0" w:space="0" w:color="auto"/>
                <w:bottom w:val="none" w:sz="0" w:space="0" w:color="auto"/>
                <w:right w:val="none" w:sz="0" w:space="0" w:color="auto"/>
              </w:divBdr>
              <w:divsChild>
                <w:div w:id="1421680711">
                  <w:marLeft w:val="0"/>
                  <w:marRight w:val="0"/>
                  <w:marTop w:val="0"/>
                  <w:marBottom w:val="0"/>
                  <w:divBdr>
                    <w:top w:val="none" w:sz="0" w:space="0" w:color="auto"/>
                    <w:left w:val="none" w:sz="0" w:space="0" w:color="auto"/>
                    <w:bottom w:val="none" w:sz="0" w:space="0" w:color="auto"/>
                    <w:right w:val="none" w:sz="0" w:space="0" w:color="auto"/>
                  </w:divBdr>
                  <w:divsChild>
                    <w:div w:id="2516604">
                      <w:marLeft w:val="0"/>
                      <w:marRight w:val="0"/>
                      <w:marTop w:val="0"/>
                      <w:marBottom w:val="0"/>
                      <w:divBdr>
                        <w:top w:val="none" w:sz="0" w:space="0" w:color="auto"/>
                        <w:left w:val="none" w:sz="0" w:space="0" w:color="auto"/>
                        <w:bottom w:val="none" w:sz="0" w:space="0" w:color="auto"/>
                        <w:right w:val="none" w:sz="0" w:space="0" w:color="auto"/>
                      </w:divBdr>
                      <w:divsChild>
                        <w:div w:id="641079551">
                          <w:marLeft w:val="0"/>
                          <w:marRight w:val="0"/>
                          <w:marTop w:val="0"/>
                          <w:marBottom w:val="0"/>
                          <w:divBdr>
                            <w:top w:val="none" w:sz="0" w:space="0" w:color="auto"/>
                            <w:left w:val="none" w:sz="0" w:space="0" w:color="auto"/>
                            <w:bottom w:val="none" w:sz="0" w:space="0" w:color="auto"/>
                            <w:right w:val="none" w:sz="0" w:space="0" w:color="auto"/>
                          </w:divBdr>
                          <w:divsChild>
                            <w:div w:id="1904365011">
                              <w:marLeft w:val="0"/>
                              <w:marRight w:val="0"/>
                              <w:marTop w:val="0"/>
                              <w:marBottom w:val="0"/>
                              <w:divBdr>
                                <w:top w:val="none" w:sz="0" w:space="0" w:color="auto"/>
                                <w:left w:val="none" w:sz="0" w:space="0" w:color="auto"/>
                                <w:bottom w:val="none" w:sz="0" w:space="0" w:color="auto"/>
                                <w:right w:val="none" w:sz="0" w:space="0" w:color="auto"/>
                              </w:divBdr>
                              <w:divsChild>
                                <w:div w:id="1312251376">
                                  <w:marLeft w:val="0"/>
                                  <w:marRight w:val="0"/>
                                  <w:marTop w:val="0"/>
                                  <w:marBottom w:val="0"/>
                                  <w:divBdr>
                                    <w:top w:val="none" w:sz="0" w:space="0" w:color="auto"/>
                                    <w:left w:val="none" w:sz="0" w:space="0" w:color="auto"/>
                                    <w:bottom w:val="none" w:sz="0" w:space="0" w:color="auto"/>
                                    <w:right w:val="none" w:sz="0" w:space="0" w:color="auto"/>
                                  </w:divBdr>
                                  <w:divsChild>
                                    <w:div w:id="1208762107">
                                      <w:marLeft w:val="0"/>
                                      <w:marRight w:val="0"/>
                                      <w:marTop w:val="0"/>
                                      <w:marBottom w:val="0"/>
                                      <w:divBdr>
                                        <w:top w:val="none" w:sz="0" w:space="0" w:color="auto"/>
                                        <w:left w:val="none" w:sz="0" w:space="0" w:color="auto"/>
                                        <w:bottom w:val="none" w:sz="0" w:space="0" w:color="auto"/>
                                        <w:right w:val="none" w:sz="0" w:space="0" w:color="auto"/>
                                      </w:divBdr>
                                      <w:divsChild>
                                        <w:div w:id="1013990570">
                                          <w:marLeft w:val="0"/>
                                          <w:marRight w:val="0"/>
                                          <w:marTop w:val="0"/>
                                          <w:marBottom w:val="0"/>
                                          <w:divBdr>
                                            <w:top w:val="none" w:sz="0" w:space="0" w:color="auto"/>
                                            <w:left w:val="none" w:sz="0" w:space="0" w:color="auto"/>
                                            <w:bottom w:val="none" w:sz="0" w:space="0" w:color="auto"/>
                                            <w:right w:val="none" w:sz="0" w:space="0" w:color="auto"/>
                                          </w:divBdr>
                                          <w:divsChild>
                                            <w:div w:id="1245142968">
                                              <w:marLeft w:val="0"/>
                                              <w:marRight w:val="0"/>
                                              <w:marTop w:val="0"/>
                                              <w:marBottom w:val="0"/>
                                              <w:divBdr>
                                                <w:top w:val="none" w:sz="0" w:space="0" w:color="auto"/>
                                                <w:left w:val="none" w:sz="0" w:space="0" w:color="auto"/>
                                                <w:bottom w:val="none" w:sz="0" w:space="0" w:color="auto"/>
                                                <w:right w:val="none" w:sz="0" w:space="0" w:color="auto"/>
                                              </w:divBdr>
                                              <w:divsChild>
                                                <w:div w:id="44893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7657641">
          <w:marLeft w:val="0"/>
          <w:marRight w:val="0"/>
          <w:marTop w:val="0"/>
          <w:marBottom w:val="0"/>
          <w:divBdr>
            <w:top w:val="none" w:sz="0" w:space="0" w:color="auto"/>
            <w:left w:val="none" w:sz="0" w:space="0" w:color="auto"/>
            <w:bottom w:val="none" w:sz="0" w:space="0" w:color="auto"/>
            <w:right w:val="none" w:sz="0" w:space="0" w:color="auto"/>
          </w:divBdr>
          <w:divsChild>
            <w:div w:id="1938247930">
              <w:marLeft w:val="0"/>
              <w:marRight w:val="0"/>
              <w:marTop w:val="0"/>
              <w:marBottom w:val="0"/>
              <w:divBdr>
                <w:top w:val="none" w:sz="0" w:space="0" w:color="auto"/>
                <w:left w:val="none" w:sz="0" w:space="0" w:color="auto"/>
                <w:bottom w:val="none" w:sz="0" w:space="0" w:color="auto"/>
                <w:right w:val="none" w:sz="0" w:space="0" w:color="auto"/>
              </w:divBdr>
              <w:divsChild>
                <w:div w:id="759449478">
                  <w:marLeft w:val="0"/>
                  <w:marRight w:val="0"/>
                  <w:marTop w:val="0"/>
                  <w:marBottom w:val="0"/>
                  <w:divBdr>
                    <w:top w:val="none" w:sz="0" w:space="0" w:color="auto"/>
                    <w:left w:val="none" w:sz="0" w:space="0" w:color="auto"/>
                    <w:bottom w:val="none" w:sz="0" w:space="0" w:color="auto"/>
                    <w:right w:val="none" w:sz="0" w:space="0" w:color="auto"/>
                  </w:divBdr>
                  <w:divsChild>
                    <w:div w:id="77364270">
                      <w:marLeft w:val="0"/>
                      <w:marRight w:val="0"/>
                      <w:marTop w:val="0"/>
                      <w:marBottom w:val="0"/>
                      <w:divBdr>
                        <w:top w:val="none" w:sz="0" w:space="0" w:color="auto"/>
                        <w:left w:val="none" w:sz="0" w:space="0" w:color="auto"/>
                        <w:bottom w:val="none" w:sz="0" w:space="0" w:color="auto"/>
                        <w:right w:val="none" w:sz="0" w:space="0" w:color="auto"/>
                      </w:divBdr>
                      <w:divsChild>
                        <w:div w:id="42489171">
                          <w:marLeft w:val="0"/>
                          <w:marRight w:val="0"/>
                          <w:marTop w:val="0"/>
                          <w:marBottom w:val="0"/>
                          <w:divBdr>
                            <w:top w:val="none" w:sz="0" w:space="0" w:color="auto"/>
                            <w:left w:val="none" w:sz="0" w:space="0" w:color="auto"/>
                            <w:bottom w:val="none" w:sz="0" w:space="0" w:color="auto"/>
                            <w:right w:val="none" w:sz="0" w:space="0" w:color="auto"/>
                          </w:divBdr>
                          <w:divsChild>
                            <w:div w:id="326902773">
                              <w:marLeft w:val="0"/>
                              <w:marRight w:val="0"/>
                              <w:marTop w:val="0"/>
                              <w:marBottom w:val="0"/>
                              <w:divBdr>
                                <w:top w:val="none" w:sz="0" w:space="0" w:color="auto"/>
                                <w:left w:val="none" w:sz="0" w:space="0" w:color="auto"/>
                                <w:bottom w:val="none" w:sz="0" w:space="0" w:color="auto"/>
                                <w:right w:val="none" w:sz="0" w:space="0" w:color="auto"/>
                              </w:divBdr>
                              <w:divsChild>
                                <w:div w:id="1228953156">
                                  <w:marLeft w:val="0"/>
                                  <w:marRight w:val="0"/>
                                  <w:marTop w:val="0"/>
                                  <w:marBottom w:val="0"/>
                                  <w:divBdr>
                                    <w:top w:val="none" w:sz="0" w:space="0" w:color="auto"/>
                                    <w:left w:val="none" w:sz="0" w:space="0" w:color="auto"/>
                                    <w:bottom w:val="none" w:sz="0" w:space="0" w:color="auto"/>
                                    <w:right w:val="none" w:sz="0" w:space="0" w:color="auto"/>
                                  </w:divBdr>
                                  <w:divsChild>
                                    <w:div w:id="69542319">
                                      <w:marLeft w:val="0"/>
                                      <w:marRight w:val="0"/>
                                      <w:marTop w:val="0"/>
                                      <w:marBottom w:val="0"/>
                                      <w:divBdr>
                                        <w:top w:val="none" w:sz="0" w:space="0" w:color="auto"/>
                                        <w:left w:val="none" w:sz="0" w:space="0" w:color="auto"/>
                                        <w:bottom w:val="none" w:sz="0" w:space="0" w:color="auto"/>
                                        <w:right w:val="none" w:sz="0" w:space="0" w:color="auto"/>
                                      </w:divBdr>
                                      <w:divsChild>
                                        <w:div w:id="115298296">
                                          <w:marLeft w:val="0"/>
                                          <w:marRight w:val="0"/>
                                          <w:marTop w:val="0"/>
                                          <w:marBottom w:val="0"/>
                                          <w:divBdr>
                                            <w:top w:val="none" w:sz="0" w:space="0" w:color="auto"/>
                                            <w:left w:val="none" w:sz="0" w:space="0" w:color="auto"/>
                                            <w:bottom w:val="none" w:sz="0" w:space="0" w:color="auto"/>
                                            <w:right w:val="none" w:sz="0" w:space="0" w:color="auto"/>
                                          </w:divBdr>
                                          <w:divsChild>
                                            <w:div w:id="793602015">
                                              <w:marLeft w:val="0"/>
                                              <w:marRight w:val="0"/>
                                              <w:marTop w:val="0"/>
                                              <w:marBottom w:val="0"/>
                                              <w:divBdr>
                                                <w:top w:val="none" w:sz="0" w:space="0" w:color="auto"/>
                                                <w:left w:val="none" w:sz="0" w:space="0" w:color="auto"/>
                                                <w:bottom w:val="none" w:sz="0" w:space="0" w:color="auto"/>
                                                <w:right w:val="none" w:sz="0" w:space="0" w:color="auto"/>
                                              </w:divBdr>
                                              <w:divsChild>
                                                <w:div w:id="2622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1318085">
          <w:marLeft w:val="0"/>
          <w:marRight w:val="0"/>
          <w:marTop w:val="0"/>
          <w:marBottom w:val="0"/>
          <w:divBdr>
            <w:top w:val="none" w:sz="0" w:space="0" w:color="auto"/>
            <w:left w:val="none" w:sz="0" w:space="0" w:color="auto"/>
            <w:bottom w:val="none" w:sz="0" w:space="0" w:color="auto"/>
            <w:right w:val="none" w:sz="0" w:space="0" w:color="auto"/>
          </w:divBdr>
          <w:divsChild>
            <w:div w:id="556553063">
              <w:marLeft w:val="0"/>
              <w:marRight w:val="0"/>
              <w:marTop w:val="0"/>
              <w:marBottom w:val="0"/>
              <w:divBdr>
                <w:top w:val="none" w:sz="0" w:space="0" w:color="auto"/>
                <w:left w:val="none" w:sz="0" w:space="0" w:color="auto"/>
                <w:bottom w:val="none" w:sz="0" w:space="0" w:color="auto"/>
                <w:right w:val="none" w:sz="0" w:space="0" w:color="auto"/>
              </w:divBdr>
              <w:divsChild>
                <w:div w:id="2130970428">
                  <w:marLeft w:val="0"/>
                  <w:marRight w:val="0"/>
                  <w:marTop w:val="0"/>
                  <w:marBottom w:val="0"/>
                  <w:divBdr>
                    <w:top w:val="none" w:sz="0" w:space="0" w:color="auto"/>
                    <w:left w:val="none" w:sz="0" w:space="0" w:color="auto"/>
                    <w:bottom w:val="none" w:sz="0" w:space="0" w:color="auto"/>
                    <w:right w:val="none" w:sz="0" w:space="0" w:color="auto"/>
                  </w:divBdr>
                  <w:divsChild>
                    <w:div w:id="1672021646">
                      <w:marLeft w:val="0"/>
                      <w:marRight w:val="0"/>
                      <w:marTop w:val="0"/>
                      <w:marBottom w:val="0"/>
                      <w:divBdr>
                        <w:top w:val="none" w:sz="0" w:space="0" w:color="auto"/>
                        <w:left w:val="none" w:sz="0" w:space="0" w:color="auto"/>
                        <w:bottom w:val="none" w:sz="0" w:space="0" w:color="auto"/>
                        <w:right w:val="none" w:sz="0" w:space="0" w:color="auto"/>
                      </w:divBdr>
                      <w:divsChild>
                        <w:div w:id="923344687">
                          <w:marLeft w:val="0"/>
                          <w:marRight w:val="0"/>
                          <w:marTop w:val="0"/>
                          <w:marBottom w:val="0"/>
                          <w:divBdr>
                            <w:top w:val="none" w:sz="0" w:space="0" w:color="auto"/>
                            <w:left w:val="none" w:sz="0" w:space="0" w:color="auto"/>
                            <w:bottom w:val="none" w:sz="0" w:space="0" w:color="auto"/>
                            <w:right w:val="none" w:sz="0" w:space="0" w:color="auto"/>
                          </w:divBdr>
                          <w:divsChild>
                            <w:div w:id="790562601">
                              <w:marLeft w:val="0"/>
                              <w:marRight w:val="0"/>
                              <w:marTop w:val="0"/>
                              <w:marBottom w:val="0"/>
                              <w:divBdr>
                                <w:top w:val="none" w:sz="0" w:space="0" w:color="auto"/>
                                <w:left w:val="none" w:sz="0" w:space="0" w:color="auto"/>
                                <w:bottom w:val="none" w:sz="0" w:space="0" w:color="auto"/>
                                <w:right w:val="none" w:sz="0" w:space="0" w:color="auto"/>
                              </w:divBdr>
                              <w:divsChild>
                                <w:div w:id="1616059138">
                                  <w:marLeft w:val="0"/>
                                  <w:marRight w:val="0"/>
                                  <w:marTop w:val="0"/>
                                  <w:marBottom w:val="0"/>
                                  <w:divBdr>
                                    <w:top w:val="none" w:sz="0" w:space="0" w:color="auto"/>
                                    <w:left w:val="none" w:sz="0" w:space="0" w:color="auto"/>
                                    <w:bottom w:val="none" w:sz="0" w:space="0" w:color="auto"/>
                                    <w:right w:val="none" w:sz="0" w:space="0" w:color="auto"/>
                                  </w:divBdr>
                                  <w:divsChild>
                                    <w:div w:id="979772614">
                                      <w:marLeft w:val="0"/>
                                      <w:marRight w:val="0"/>
                                      <w:marTop w:val="0"/>
                                      <w:marBottom w:val="0"/>
                                      <w:divBdr>
                                        <w:top w:val="none" w:sz="0" w:space="0" w:color="auto"/>
                                        <w:left w:val="none" w:sz="0" w:space="0" w:color="auto"/>
                                        <w:bottom w:val="none" w:sz="0" w:space="0" w:color="auto"/>
                                        <w:right w:val="none" w:sz="0" w:space="0" w:color="auto"/>
                                      </w:divBdr>
                                      <w:divsChild>
                                        <w:div w:id="1562641209">
                                          <w:marLeft w:val="0"/>
                                          <w:marRight w:val="0"/>
                                          <w:marTop w:val="0"/>
                                          <w:marBottom w:val="0"/>
                                          <w:divBdr>
                                            <w:top w:val="none" w:sz="0" w:space="0" w:color="auto"/>
                                            <w:left w:val="none" w:sz="0" w:space="0" w:color="auto"/>
                                            <w:bottom w:val="none" w:sz="0" w:space="0" w:color="auto"/>
                                            <w:right w:val="none" w:sz="0" w:space="0" w:color="auto"/>
                                          </w:divBdr>
                                          <w:divsChild>
                                            <w:div w:id="414940621">
                                              <w:marLeft w:val="0"/>
                                              <w:marRight w:val="0"/>
                                              <w:marTop w:val="0"/>
                                              <w:marBottom w:val="0"/>
                                              <w:divBdr>
                                                <w:top w:val="none" w:sz="0" w:space="0" w:color="auto"/>
                                                <w:left w:val="none" w:sz="0" w:space="0" w:color="auto"/>
                                                <w:bottom w:val="none" w:sz="0" w:space="0" w:color="auto"/>
                                                <w:right w:val="none" w:sz="0" w:space="0" w:color="auto"/>
                                              </w:divBdr>
                                              <w:divsChild>
                                                <w:div w:id="50679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7678615">
      <w:bodyDiv w:val="1"/>
      <w:marLeft w:val="0"/>
      <w:marRight w:val="0"/>
      <w:marTop w:val="0"/>
      <w:marBottom w:val="0"/>
      <w:divBdr>
        <w:top w:val="none" w:sz="0" w:space="0" w:color="auto"/>
        <w:left w:val="none" w:sz="0" w:space="0" w:color="auto"/>
        <w:bottom w:val="none" w:sz="0" w:space="0" w:color="auto"/>
        <w:right w:val="none" w:sz="0" w:space="0" w:color="auto"/>
      </w:divBdr>
      <w:divsChild>
        <w:div w:id="111679108">
          <w:marLeft w:val="0"/>
          <w:marRight w:val="0"/>
          <w:marTop w:val="0"/>
          <w:marBottom w:val="0"/>
          <w:divBdr>
            <w:top w:val="none" w:sz="0" w:space="0" w:color="auto"/>
            <w:left w:val="none" w:sz="0" w:space="0" w:color="auto"/>
            <w:bottom w:val="none" w:sz="0" w:space="0" w:color="auto"/>
            <w:right w:val="none" w:sz="0" w:space="0" w:color="auto"/>
          </w:divBdr>
          <w:divsChild>
            <w:div w:id="390274927">
              <w:marLeft w:val="0"/>
              <w:marRight w:val="0"/>
              <w:marTop w:val="0"/>
              <w:marBottom w:val="0"/>
              <w:divBdr>
                <w:top w:val="none" w:sz="0" w:space="0" w:color="auto"/>
                <w:left w:val="none" w:sz="0" w:space="0" w:color="auto"/>
                <w:bottom w:val="none" w:sz="0" w:space="0" w:color="auto"/>
                <w:right w:val="none" w:sz="0" w:space="0" w:color="auto"/>
              </w:divBdr>
              <w:divsChild>
                <w:div w:id="606695152">
                  <w:marLeft w:val="0"/>
                  <w:marRight w:val="0"/>
                  <w:marTop w:val="0"/>
                  <w:marBottom w:val="0"/>
                  <w:divBdr>
                    <w:top w:val="none" w:sz="0" w:space="0" w:color="auto"/>
                    <w:left w:val="none" w:sz="0" w:space="0" w:color="auto"/>
                    <w:bottom w:val="none" w:sz="0" w:space="0" w:color="auto"/>
                    <w:right w:val="none" w:sz="0" w:space="0" w:color="auto"/>
                  </w:divBdr>
                  <w:divsChild>
                    <w:div w:id="1713534585">
                      <w:marLeft w:val="0"/>
                      <w:marRight w:val="0"/>
                      <w:marTop w:val="0"/>
                      <w:marBottom w:val="0"/>
                      <w:divBdr>
                        <w:top w:val="none" w:sz="0" w:space="0" w:color="auto"/>
                        <w:left w:val="none" w:sz="0" w:space="0" w:color="auto"/>
                        <w:bottom w:val="none" w:sz="0" w:space="0" w:color="auto"/>
                        <w:right w:val="none" w:sz="0" w:space="0" w:color="auto"/>
                      </w:divBdr>
                      <w:divsChild>
                        <w:div w:id="184103375">
                          <w:marLeft w:val="0"/>
                          <w:marRight w:val="0"/>
                          <w:marTop w:val="0"/>
                          <w:marBottom w:val="0"/>
                          <w:divBdr>
                            <w:top w:val="none" w:sz="0" w:space="0" w:color="auto"/>
                            <w:left w:val="none" w:sz="0" w:space="0" w:color="auto"/>
                            <w:bottom w:val="none" w:sz="0" w:space="0" w:color="auto"/>
                            <w:right w:val="none" w:sz="0" w:space="0" w:color="auto"/>
                          </w:divBdr>
                          <w:divsChild>
                            <w:div w:id="2113161778">
                              <w:marLeft w:val="0"/>
                              <w:marRight w:val="0"/>
                              <w:marTop w:val="0"/>
                              <w:marBottom w:val="0"/>
                              <w:divBdr>
                                <w:top w:val="none" w:sz="0" w:space="0" w:color="auto"/>
                                <w:left w:val="none" w:sz="0" w:space="0" w:color="auto"/>
                                <w:bottom w:val="none" w:sz="0" w:space="0" w:color="auto"/>
                                <w:right w:val="none" w:sz="0" w:space="0" w:color="auto"/>
                              </w:divBdr>
                              <w:divsChild>
                                <w:div w:id="148988284">
                                  <w:marLeft w:val="0"/>
                                  <w:marRight w:val="0"/>
                                  <w:marTop w:val="0"/>
                                  <w:marBottom w:val="0"/>
                                  <w:divBdr>
                                    <w:top w:val="none" w:sz="0" w:space="0" w:color="auto"/>
                                    <w:left w:val="none" w:sz="0" w:space="0" w:color="auto"/>
                                    <w:bottom w:val="none" w:sz="0" w:space="0" w:color="auto"/>
                                    <w:right w:val="none" w:sz="0" w:space="0" w:color="auto"/>
                                  </w:divBdr>
                                  <w:divsChild>
                                    <w:div w:id="149323755">
                                      <w:marLeft w:val="0"/>
                                      <w:marRight w:val="0"/>
                                      <w:marTop w:val="0"/>
                                      <w:marBottom w:val="0"/>
                                      <w:divBdr>
                                        <w:top w:val="none" w:sz="0" w:space="0" w:color="auto"/>
                                        <w:left w:val="none" w:sz="0" w:space="0" w:color="auto"/>
                                        <w:bottom w:val="none" w:sz="0" w:space="0" w:color="auto"/>
                                        <w:right w:val="none" w:sz="0" w:space="0" w:color="auto"/>
                                      </w:divBdr>
                                      <w:divsChild>
                                        <w:div w:id="2145073606">
                                          <w:marLeft w:val="0"/>
                                          <w:marRight w:val="0"/>
                                          <w:marTop w:val="0"/>
                                          <w:marBottom w:val="0"/>
                                          <w:divBdr>
                                            <w:top w:val="none" w:sz="0" w:space="0" w:color="auto"/>
                                            <w:left w:val="none" w:sz="0" w:space="0" w:color="auto"/>
                                            <w:bottom w:val="none" w:sz="0" w:space="0" w:color="auto"/>
                                            <w:right w:val="none" w:sz="0" w:space="0" w:color="auto"/>
                                          </w:divBdr>
                                          <w:divsChild>
                                            <w:div w:id="330521930">
                                              <w:marLeft w:val="0"/>
                                              <w:marRight w:val="0"/>
                                              <w:marTop w:val="0"/>
                                              <w:marBottom w:val="0"/>
                                              <w:divBdr>
                                                <w:top w:val="none" w:sz="0" w:space="0" w:color="auto"/>
                                                <w:left w:val="none" w:sz="0" w:space="0" w:color="auto"/>
                                                <w:bottom w:val="none" w:sz="0" w:space="0" w:color="auto"/>
                                                <w:right w:val="none" w:sz="0" w:space="0" w:color="auto"/>
                                              </w:divBdr>
                                              <w:divsChild>
                                                <w:div w:id="60615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8706746">
          <w:marLeft w:val="0"/>
          <w:marRight w:val="0"/>
          <w:marTop w:val="0"/>
          <w:marBottom w:val="0"/>
          <w:divBdr>
            <w:top w:val="none" w:sz="0" w:space="0" w:color="auto"/>
            <w:left w:val="none" w:sz="0" w:space="0" w:color="auto"/>
            <w:bottom w:val="none" w:sz="0" w:space="0" w:color="auto"/>
            <w:right w:val="none" w:sz="0" w:space="0" w:color="auto"/>
          </w:divBdr>
          <w:divsChild>
            <w:div w:id="584000615">
              <w:marLeft w:val="0"/>
              <w:marRight w:val="0"/>
              <w:marTop w:val="0"/>
              <w:marBottom w:val="0"/>
              <w:divBdr>
                <w:top w:val="none" w:sz="0" w:space="0" w:color="auto"/>
                <w:left w:val="none" w:sz="0" w:space="0" w:color="auto"/>
                <w:bottom w:val="none" w:sz="0" w:space="0" w:color="auto"/>
                <w:right w:val="none" w:sz="0" w:space="0" w:color="auto"/>
              </w:divBdr>
              <w:divsChild>
                <w:div w:id="1620647689">
                  <w:marLeft w:val="0"/>
                  <w:marRight w:val="0"/>
                  <w:marTop w:val="0"/>
                  <w:marBottom w:val="0"/>
                  <w:divBdr>
                    <w:top w:val="none" w:sz="0" w:space="0" w:color="auto"/>
                    <w:left w:val="none" w:sz="0" w:space="0" w:color="auto"/>
                    <w:bottom w:val="none" w:sz="0" w:space="0" w:color="auto"/>
                    <w:right w:val="none" w:sz="0" w:space="0" w:color="auto"/>
                  </w:divBdr>
                  <w:divsChild>
                    <w:div w:id="798032852">
                      <w:marLeft w:val="0"/>
                      <w:marRight w:val="0"/>
                      <w:marTop w:val="0"/>
                      <w:marBottom w:val="0"/>
                      <w:divBdr>
                        <w:top w:val="none" w:sz="0" w:space="0" w:color="auto"/>
                        <w:left w:val="none" w:sz="0" w:space="0" w:color="auto"/>
                        <w:bottom w:val="none" w:sz="0" w:space="0" w:color="auto"/>
                        <w:right w:val="none" w:sz="0" w:space="0" w:color="auto"/>
                      </w:divBdr>
                      <w:divsChild>
                        <w:div w:id="304747566">
                          <w:marLeft w:val="0"/>
                          <w:marRight w:val="0"/>
                          <w:marTop w:val="0"/>
                          <w:marBottom w:val="0"/>
                          <w:divBdr>
                            <w:top w:val="none" w:sz="0" w:space="0" w:color="auto"/>
                            <w:left w:val="none" w:sz="0" w:space="0" w:color="auto"/>
                            <w:bottom w:val="none" w:sz="0" w:space="0" w:color="auto"/>
                            <w:right w:val="none" w:sz="0" w:space="0" w:color="auto"/>
                          </w:divBdr>
                          <w:divsChild>
                            <w:div w:id="537622700">
                              <w:marLeft w:val="0"/>
                              <w:marRight w:val="0"/>
                              <w:marTop w:val="0"/>
                              <w:marBottom w:val="0"/>
                              <w:divBdr>
                                <w:top w:val="none" w:sz="0" w:space="0" w:color="auto"/>
                                <w:left w:val="none" w:sz="0" w:space="0" w:color="auto"/>
                                <w:bottom w:val="none" w:sz="0" w:space="0" w:color="auto"/>
                                <w:right w:val="none" w:sz="0" w:space="0" w:color="auto"/>
                              </w:divBdr>
                              <w:divsChild>
                                <w:div w:id="450251809">
                                  <w:marLeft w:val="0"/>
                                  <w:marRight w:val="0"/>
                                  <w:marTop w:val="0"/>
                                  <w:marBottom w:val="0"/>
                                  <w:divBdr>
                                    <w:top w:val="none" w:sz="0" w:space="0" w:color="auto"/>
                                    <w:left w:val="none" w:sz="0" w:space="0" w:color="auto"/>
                                    <w:bottom w:val="none" w:sz="0" w:space="0" w:color="auto"/>
                                    <w:right w:val="none" w:sz="0" w:space="0" w:color="auto"/>
                                  </w:divBdr>
                                  <w:divsChild>
                                    <w:div w:id="1203326008">
                                      <w:marLeft w:val="0"/>
                                      <w:marRight w:val="0"/>
                                      <w:marTop w:val="0"/>
                                      <w:marBottom w:val="0"/>
                                      <w:divBdr>
                                        <w:top w:val="none" w:sz="0" w:space="0" w:color="auto"/>
                                        <w:left w:val="none" w:sz="0" w:space="0" w:color="auto"/>
                                        <w:bottom w:val="none" w:sz="0" w:space="0" w:color="auto"/>
                                        <w:right w:val="none" w:sz="0" w:space="0" w:color="auto"/>
                                      </w:divBdr>
                                      <w:divsChild>
                                        <w:div w:id="973680014">
                                          <w:marLeft w:val="0"/>
                                          <w:marRight w:val="0"/>
                                          <w:marTop w:val="0"/>
                                          <w:marBottom w:val="0"/>
                                          <w:divBdr>
                                            <w:top w:val="none" w:sz="0" w:space="0" w:color="auto"/>
                                            <w:left w:val="none" w:sz="0" w:space="0" w:color="auto"/>
                                            <w:bottom w:val="none" w:sz="0" w:space="0" w:color="auto"/>
                                            <w:right w:val="none" w:sz="0" w:space="0" w:color="auto"/>
                                          </w:divBdr>
                                          <w:divsChild>
                                            <w:div w:id="1074740310">
                                              <w:marLeft w:val="0"/>
                                              <w:marRight w:val="0"/>
                                              <w:marTop w:val="0"/>
                                              <w:marBottom w:val="0"/>
                                              <w:divBdr>
                                                <w:top w:val="none" w:sz="0" w:space="0" w:color="auto"/>
                                                <w:left w:val="none" w:sz="0" w:space="0" w:color="auto"/>
                                                <w:bottom w:val="none" w:sz="0" w:space="0" w:color="auto"/>
                                                <w:right w:val="none" w:sz="0" w:space="0" w:color="auto"/>
                                              </w:divBdr>
                                              <w:divsChild>
                                                <w:div w:id="122723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5723781">
          <w:marLeft w:val="0"/>
          <w:marRight w:val="0"/>
          <w:marTop w:val="0"/>
          <w:marBottom w:val="0"/>
          <w:divBdr>
            <w:top w:val="none" w:sz="0" w:space="0" w:color="auto"/>
            <w:left w:val="none" w:sz="0" w:space="0" w:color="auto"/>
            <w:bottom w:val="none" w:sz="0" w:space="0" w:color="auto"/>
            <w:right w:val="none" w:sz="0" w:space="0" w:color="auto"/>
          </w:divBdr>
          <w:divsChild>
            <w:div w:id="1853686658">
              <w:marLeft w:val="0"/>
              <w:marRight w:val="0"/>
              <w:marTop w:val="0"/>
              <w:marBottom w:val="0"/>
              <w:divBdr>
                <w:top w:val="none" w:sz="0" w:space="0" w:color="auto"/>
                <w:left w:val="none" w:sz="0" w:space="0" w:color="auto"/>
                <w:bottom w:val="none" w:sz="0" w:space="0" w:color="auto"/>
                <w:right w:val="none" w:sz="0" w:space="0" w:color="auto"/>
              </w:divBdr>
              <w:divsChild>
                <w:div w:id="2112433995">
                  <w:marLeft w:val="0"/>
                  <w:marRight w:val="0"/>
                  <w:marTop w:val="0"/>
                  <w:marBottom w:val="0"/>
                  <w:divBdr>
                    <w:top w:val="none" w:sz="0" w:space="0" w:color="auto"/>
                    <w:left w:val="none" w:sz="0" w:space="0" w:color="auto"/>
                    <w:bottom w:val="none" w:sz="0" w:space="0" w:color="auto"/>
                    <w:right w:val="none" w:sz="0" w:space="0" w:color="auto"/>
                  </w:divBdr>
                  <w:divsChild>
                    <w:div w:id="825899556">
                      <w:marLeft w:val="0"/>
                      <w:marRight w:val="0"/>
                      <w:marTop w:val="0"/>
                      <w:marBottom w:val="0"/>
                      <w:divBdr>
                        <w:top w:val="none" w:sz="0" w:space="0" w:color="auto"/>
                        <w:left w:val="none" w:sz="0" w:space="0" w:color="auto"/>
                        <w:bottom w:val="none" w:sz="0" w:space="0" w:color="auto"/>
                        <w:right w:val="none" w:sz="0" w:space="0" w:color="auto"/>
                      </w:divBdr>
                      <w:divsChild>
                        <w:div w:id="469590224">
                          <w:marLeft w:val="0"/>
                          <w:marRight w:val="0"/>
                          <w:marTop w:val="0"/>
                          <w:marBottom w:val="0"/>
                          <w:divBdr>
                            <w:top w:val="none" w:sz="0" w:space="0" w:color="auto"/>
                            <w:left w:val="none" w:sz="0" w:space="0" w:color="auto"/>
                            <w:bottom w:val="none" w:sz="0" w:space="0" w:color="auto"/>
                            <w:right w:val="none" w:sz="0" w:space="0" w:color="auto"/>
                          </w:divBdr>
                          <w:divsChild>
                            <w:div w:id="577986627">
                              <w:marLeft w:val="0"/>
                              <w:marRight w:val="0"/>
                              <w:marTop w:val="0"/>
                              <w:marBottom w:val="0"/>
                              <w:divBdr>
                                <w:top w:val="none" w:sz="0" w:space="0" w:color="auto"/>
                                <w:left w:val="none" w:sz="0" w:space="0" w:color="auto"/>
                                <w:bottom w:val="none" w:sz="0" w:space="0" w:color="auto"/>
                                <w:right w:val="none" w:sz="0" w:space="0" w:color="auto"/>
                              </w:divBdr>
                              <w:divsChild>
                                <w:div w:id="701832568">
                                  <w:marLeft w:val="0"/>
                                  <w:marRight w:val="0"/>
                                  <w:marTop w:val="0"/>
                                  <w:marBottom w:val="0"/>
                                  <w:divBdr>
                                    <w:top w:val="none" w:sz="0" w:space="0" w:color="auto"/>
                                    <w:left w:val="none" w:sz="0" w:space="0" w:color="auto"/>
                                    <w:bottom w:val="none" w:sz="0" w:space="0" w:color="auto"/>
                                    <w:right w:val="none" w:sz="0" w:space="0" w:color="auto"/>
                                  </w:divBdr>
                                  <w:divsChild>
                                    <w:div w:id="461583134">
                                      <w:marLeft w:val="0"/>
                                      <w:marRight w:val="0"/>
                                      <w:marTop w:val="0"/>
                                      <w:marBottom w:val="0"/>
                                      <w:divBdr>
                                        <w:top w:val="none" w:sz="0" w:space="0" w:color="auto"/>
                                        <w:left w:val="none" w:sz="0" w:space="0" w:color="auto"/>
                                        <w:bottom w:val="none" w:sz="0" w:space="0" w:color="auto"/>
                                        <w:right w:val="none" w:sz="0" w:space="0" w:color="auto"/>
                                      </w:divBdr>
                                      <w:divsChild>
                                        <w:div w:id="1667318245">
                                          <w:marLeft w:val="0"/>
                                          <w:marRight w:val="0"/>
                                          <w:marTop w:val="0"/>
                                          <w:marBottom w:val="0"/>
                                          <w:divBdr>
                                            <w:top w:val="none" w:sz="0" w:space="0" w:color="auto"/>
                                            <w:left w:val="none" w:sz="0" w:space="0" w:color="auto"/>
                                            <w:bottom w:val="none" w:sz="0" w:space="0" w:color="auto"/>
                                            <w:right w:val="none" w:sz="0" w:space="0" w:color="auto"/>
                                          </w:divBdr>
                                          <w:divsChild>
                                            <w:div w:id="1638104772">
                                              <w:marLeft w:val="0"/>
                                              <w:marRight w:val="0"/>
                                              <w:marTop w:val="0"/>
                                              <w:marBottom w:val="0"/>
                                              <w:divBdr>
                                                <w:top w:val="none" w:sz="0" w:space="0" w:color="auto"/>
                                                <w:left w:val="none" w:sz="0" w:space="0" w:color="auto"/>
                                                <w:bottom w:val="none" w:sz="0" w:space="0" w:color="auto"/>
                                                <w:right w:val="none" w:sz="0" w:space="0" w:color="auto"/>
                                              </w:divBdr>
                                              <w:divsChild>
                                                <w:div w:id="139257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0533238">
      <w:bodyDiv w:val="1"/>
      <w:marLeft w:val="0"/>
      <w:marRight w:val="0"/>
      <w:marTop w:val="0"/>
      <w:marBottom w:val="0"/>
      <w:divBdr>
        <w:top w:val="none" w:sz="0" w:space="0" w:color="auto"/>
        <w:left w:val="none" w:sz="0" w:space="0" w:color="auto"/>
        <w:bottom w:val="none" w:sz="0" w:space="0" w:color="auto"/>
        <w:right w:val="none" w:sz="0" w:space="0" w:color="auto"/>
      </w:divBdr>
    </w:div>
    <w:div w:id="1994750926">
      <w:bodyDiv w:val="1"/>
      <w:marLeft w:val="0"/>
      <w:marRight w:val="0"/>
      <w:marTop w:val="0"/>
      <w:marBottom w:val="0"/>
      <w:divBdr>
        <w:top w:val="none" w:sz="0" w:space="0" w:color="auto"/>
        <w:left w:val="none" w:sz="0" w:space="0" w:color="auto"/>
        <w:bottom w:val="none" w:sz="0" w:space="0" w:color="auto"/>
        <w:right w:val="none" w:sz="0" w:space="0" w:color="auto"/>
      </w:divBdr>
      <w:divsChild>
        <w:div w:id="15202691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246</TotalTime>
  <Pages>7</Pages>
  <Words>2018</Words>
  <Characters>14119</Characters>
  <Application>Microsoft Office Word</Application>
  <DocSecurity>0</DocSecurity>
  <Lines>216</Lines>
  <Paragraphs>50</Paragraphs>
  <ScaleCrop>false</ScaleCrop>
  <Company/>
  <LinksUpToDate>false</LinksUpToDate>
  <CharactersWithSpaces>16123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User</cp:lastModifiedBy>
  <cp:revision>228</cp:revision>
  <dcterms:created xsi:type="dcterms:W3CDTF">2026-02-27T01:16:00Z</dcterms:created>
  <dcterms:modified xsi:type="dcterms:W3CDTF">2026-06-06T03:27:00Z</dcterms:modified>
</cp:coreProperties>
</file>