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3"/>
        <w:rPr>
          <w:rStyle w:val="Style20"/>
          <w:lang w:val="ru-RU"/>
        </w:rPr>
      </w:pPr>
      <w:r>
        <w:rPr>
          <w:lang w:val="ru-RU"/>
        </w:rPr>
        <w:drawing>
          <wp:anchor distT="0" distB="0" distL="0" distR="0" simplePos="0" relativeHeight="27" behindDoc="1" locked="0" layoutInCell="0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310" cy="173228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3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29" behindDoc="0" locked="0" layoutInCell="1" allowOverlap="1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53670"/>
                <wp:effectExtent l="0" t="0" r="0" b="0"/>
                <wp:wrapNone/>
                <wp:docPr id="2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Пятница, 29 Раби уль-авваль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8pt;margin-top:113.4pt;width:198.4pt;height:12.05pt;mso-wrap-style:square;v-text-anchor:middle;mso-position-vertical-relative:page" wp14:anchorId="28DE2B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Пятница, 29 Раби уль-авваль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1" behindDoc="0" locked="0" layoutInCell="1" allowOverlap="1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53670"/>
                <wp:effectExtent l="0" t="0" r="0" b="0"/>
                <wp:wrapNone/>
                <wp:docPr id="3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11.09.2026 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05pt;margin-top:113.4pt;width:73.95pt;height:12.05pt;mso-wrap-style:square;v-text-anchor:middle;mso-position-vertical-relative:page" wp14:anchorId="1A58CCA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11.09.2026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3" behindDoc="0" locked="0" layoutInCell="1" allowOverlap="1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53670"/>
                <wp:effectExtent l="0" t="0" r="0" b="0"/>
                <wp:wrapNone/>
                <wp:docPr id="4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042 /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9.2pt;margin-top:113.4pt;width:120.15pt;height:12.05pt;mso-wrap-style:square;v-text-anchor:middle;mso-position-vertical-relative:page" wp14:anchorId="0A1F0DE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042 /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5" behindDoc="0" locked="0" layoutInCell="1" allowOverlap="1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5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tIns="0" r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29.65pt;margin-top:45.5pt;width:105.15pt;height:39.85pt;mso-wrap-style:square;v-text-anchor:top;mso-position-vertical-relative:page" wp14:anchorId="068A18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spacing w:lineRule="auto" w:line="360"/>
        <w:rPr>
          <w:rStyle w:val="Style20"/>
          <w:lang w:val="ru-RU"/>
        </w:rPr>
      </w:pPr>
      <w:r>
        <w:rPr>
          <w:rStyle w:val="Style20"/>
          <w:lang w:val="ru-RU"/>
        </w:rPr>
        <w:t>Пресс-релиз</w:t>
      </w:r>
    </w:p>
    <w:p>
      <w:pPr>
        <w:pStyle w:val="Style33"/>
        <w:spacing w:lineRule="auto" w:line="360" w:before="0" w:after="120"/>
        <w:rPr>
          <w:b/>
          <w:bCs/>
          <w:lang w:eastAsia="en-US"/>
        </w:rPr>
      </w:pPr>
      <w:r>
        <w:rPr>
          <w:b/>
          <w:bCs/>
          <w:lang w:eastAsia="en-US"/>
        </w:rPr>
        <w:t>Только Ислам может объединить мусульман и изгнать колонизатора из Ливии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  <w:t>Печально наблюдать сегодня за страной первых завоеваний и сопротивления оккупантам, взрастившей великих учёных и занимающей передовые позиции в заучивании Благородного Корана, страной Умара аль-Мухтара и миллиона хафизов Корана. С тех пор, как в конце 2011 года был свергнут тиран Муаммар Каддафи, и по сей день страна остаётся ареной борьбы между колониальными державами. А расходным материалом в этой борьбе стали жизни мусульман, их богатства и земли. Противоборствующие стороны по-прежнему сотрясают страну в интересах колонизаторов, надеясь получить власть.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  <w:t>Местные силы продолжают делить страну на восток и запад с двумя правительствами: одно во главе с Абдель Хамидом Дбейбой со штаб-квартирой в Триполи, а другое — во главе с Усамой Хаммадом со штаб-квартирой в Бенгази. И с двумя армиями: одна на западе, подчиняющаяся так называемому Правительству национального единства во главе с Дбейбой, а другая — на востоке страны под командованием Халифы Хафтара. В лучшем случае они говорят о встречах ради достижения согласия относительно различных форм раздела власти и объединения, словно вопрос единства мусульман является предметом разногласий, а не вопросом, окончательно решённым в нашей чистой религии.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  <w:t xml:space="preserve">Начальники штабов военно-воздушных, военно-морских сил и сил противовоздушной обороны, относящихся к Правительству национального единства на западе Ливии и к силам на востоке Ливии, договорились о совместной программе работы и практических планах по укреплению сотрудничества и интеграции в различных военных областях, </w:t>
      </w:r>
      <w:bookmarkStart w:id="0" w:name="_GoBack"/>
      <w:bookmarkEnd w:id="0"/>
      <w:r>
        <w:rPr>
          <w:lang w:eastAsia="en-US"/>
        </w:rPr>
        <w:t>вместо того чтобы говорить об объединении страны и прекращении борьбы за власть. А подтверждением бессмысленности этих попыток и отсутствия надежды на то, что подобные попытки и переговоры принесут стране какое-либо благо, служит то, что военные структуры ведут диалог под эгидой миссии ООН и в рамках реализации соглашения о прекращении огня, подписанного в Женеве в октябре 2020 года между сторонами ливийского конфликта.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  <w:t>Вопрос единства мусульман однозначно решён Шариатом. Всевышний Аллах сказал:</w:t>
      </w:r>
    </w:p>
    <w:p>
      <w:pPr>
        <w:pStyle w:val="Style33"/>
        <w:bidi w:val="1"/>
        <w:spacing w:lineRule="auto" w:line="360" w:before="0" w:after="120"/>
        <w:rPr>
          <w:rFonts w:cs="Scheherazade"/>
        </w:rPr>
      </w:pPr>
      <w:r>
        <w:rPr>
          <w:rFonts w:ascii="KFGQPC Uthmanic Script HAFS" w:hAnsi="KFGQPC Uthmanic Script HAFS" w:cs="Scheherazade"/>
          <w:sz w:val="32"/>
          <w:szCs w:val="32"/>
          <w:rtl w:val="true"/>
        </w:rPr>
        <w:t>وَٱعۡتَصِمُواْ بِحَبۡلِ ٱللَّهِ جَمِيعٗا وَلَا تَفَرَّقُواْۚ</w:t>
      </w:r>
    </w:p>
    <w:p>
      <w:pPr>
        <w:pStyle w:val="Style33"/>
        <w:spacing w:lineRule="auto" w:line="360" w:before="0" w:after="120"/>
        <w:rPr>
          <w:rFonts w:cs="" w:asciiTheme="majorBidi" w:cstheme="majorBidi" w:hAnsiTheme="majorBidi"/>
          <w:lang w:eastAsia="en-US"/>
        </w:rPr>
      </w:pPr>
      <w:r>
        <w:rPr>
          <w:rFonts w:cs="" w:cstheme="majorBidi"/>
          <w:b/>
          <w:bCs/>
          <w:lang w:eastAsia="en-US"/>
        </w:rPr>
        <w:t>«Крепко держитесь за вервь Аллаха все вместе и не разделяйтесь»</w:t>
      </w:r>
      <w:r>
        <w:rPr>
          <w:rFonts w:cs="" w:cstheme="majorBidi"/>
          <w:lang w:eastAsia="en-US"/>
        </w:rPr>
        <w:t xml:space="preserve"> (3:104).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>
          <w:lang w:eastAsia="en-US"/>
        </w:rPr>
      </w:pPr>
      <w:r>
        <w:rPr>
          <w:lang w:eastAsia="en-US"/>
        </w:rPr>
        <w:t>Посланник Аллаха (с.а.с.) сказал:</w:t>
      </w:r>
    </w:p>
    <w:p>
      <w:pPr>
        <w:pStyle w:val="Style33"/>
        <w:bidi w:val="1"/>
        <w:spacing w:lineRule="auto" w:line="360" w:before="0" w:after="120"/>
        <w:rPr/>
      </w:pPr>
      <w:r>
        <w:rPr>
          <w:rStyle w:val="Strong"/>
          <w:rFonts w:ascii="Traditional Arabic" w:hAnsi="Traditional Arabic" w:cs="Scheherazade"/>
          <w:b w:val="false"/>
          <w:b w:val="false"/>
          <w:bCs w:val="false"/>
          <w:color w:val="000000"/>
          <w:sz w:val="32"/>
          <w:szCs w:val="32"/>
          <w:rtl w:val="true"/>
        </w:rPr>
        <w:t>مَنْ أَتَاكُمْ وَأَمْرُكُمْ جَمِيعٌ عَلَى رَجُلٍ وَاحِدٍ يُرِيدُ أَنْ يَشُقَّ عَصَاكُمْ أَوْ يُفَرِّقَ جَمَاعَتَكُمْ فَاقْتُلُوهُ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/>
      </w:pPr>
      <w:r>
        <w:rPr>
          <w:b/>
          <w:bCs/>
          <w:i/>
          <w:iCs/>
          <w:lang w:eastAsia="en-US"/>
        </w:rPr>
        <w:t xml:space="preserve">«Кто придёт к вам, когда ваше дело находится в руках одного мужчины, желая расколоть его или посеять рознь между вашей общиной, — убейте его» </w:t>
      </w:r>
      <w:r>
        <w:rPr>
          <w:lang w:eastAsia="en-US"/>
        </w:rPr>
        <w:t>(Муслим).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>
          <w:lang w:eastAsia="en-US"/>
        </w:rPr>
      </w:pPr>
      <w:r>
        <w:rPr>
          <w:lang w:eastAsia="en-US"/>
        </w:rPr>
        <w:t>И также сказал:</w:t>
      </w:r>
    </w:p>
    <w:p>
      <w:pPr>
        <w:pStyle w:val="Style33"/>
        <w:bidi w:val="1"/>
        <w:spacing w:lineRule="auto" w:line="360" w:before="0" w:after="120"/>
        <w:rPr/>
      </w:pPr>
      <w:r>
        <w:rPr>
          <w:rStyle w:val="Strong"/>
          <w:rFonts w:ascii="Traditional Arabic" w:hAnsi="Traditional Arabic" w:cs="Scheherazade"/>
          <w:b w:val="false"/>
          <w:b w:val="false"/>
          <w:bCs w:val="false"/>
          <w:color w:val="000000"/>
          <w:sz w:val="32"/>
          <w:szCs w:val="32"/>
          <w:rtl w:val="true"/>
        </w:rPr>
        <w:t>إِذَا بُويِعَ لِخَلِيفَتَيْنِ فَاقْتُلُوا الْآخَرَ مِنْهُمَا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/>
      </w:pPr>
      <w:r>
        <w:rPr>
          <w:b/>
          <w:bCs/>
          <w:i/>
          <w:iCs/>
          <w:lang w:eastAsia="en-US"/>
        </w:rPr>
        <w:t>«Если присягу принесут сразу двум халифам, убейте последнего (второго) из них»</w:t>
      </w:r>
      <w:r>
        <w:rPr>
          <w:lang w:eastAsia="en-US"/>
        </w:rPr>
        <w:t xml:space="preserve"> (Муслим).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>
          <w:lang w:eastAsia="en-US"/>
        </w:rPr>
      </w:pPr>
      <w:r>
        <w:rPr>
          <w:lang w:eastAsia="en-US"/>
        </w:rPr>
        <w:t>Единственным, кто получает выгоду от разногласий, раскола и взаимной борьбы мусульман, является колонизатор, желающий, чтобы страна оставалась разобщённой и разделённой между его ставленниками, дабы он мог и дальше расхищать её богатства.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  <w:t>Борьба между агентами Британии и агентами Америки не позволяет стране выйти из водоворота раскола и кровопролития, и единственными проигравшими в этой борьбе являются мусульмане. Поэтому искренние люди Ливии, люди силы и влияния в племенах, а также богобоязненные учёные должны пресечь действия лидеров и сторон конфликта, чтобы спасти страну из когтей колониализма и объединить её под знаменем «Нет божества, кроме Аллаха, и Мухаммад — Посланник Аллаха», а не под знаменем колониализма. Ислам, который сумел объединить племена Аус и Хазрадж, способен объединить восток и запад Ливии и, более того, всех мусульман мира. Всевышний Аллах сказал:</w:t>
      </w:r>
    </w:p>
    <w:p>
      <w:pPr>
        <w:pStyle w:val="Style33"/>
        <w:widowControl/>
        <w:suppressAutoHyphens w:val="true"/>
        <w:bidi w:val="1"/>
        <w:spacing w:lineRule="auto" w:line="360" w:before="0" w:after="120"/>
        <w:ind w:firstLine="567" w:left="0" w:right="0"/>
        <w:jc w:val="both"/>
        <w:rPr>
          <w:rFonts w:ascii="KFGQPC Uthmanic Script HAFS" w:hAnsi="KFGQPC Uthmanic Script HAFS" w:cs="KFGQPC Uthmanic Script HAFS"/>
          <w:sz w:val="32"/>
          <w:szCs w:val="32"/>
        </w:rPr>
      </w:pPr>
      <w:r>
        <w:rPr>
          <w:rFonts w:ascii="KFGQPC Uthmanic Script HAFS" w:hAnsi="KFGQPC Uthmanic Script HAFS" w:cs="Scheherazade"/>
          <w:sz w:val="32"/>
          <w:szCs w:val="32"/>
          <w:rtl w:val="true"/>
        </w:rPr>
        <w:t>وَٱذۡكُرُواْ نِعۡمَتَ ٱللَّهِ عَلَيۡكُمۡ إِذۡ كُنتُمۡ أَعۡدَآءٗ فَأَلَّفَ بَيۡنَ قُلُوبِكُمۡ فَأَصۡبَحۡتُم بِنِعۡمَتِهِۦٓ إِخۡوَٰنٗا وَكُنتُمۡ عَلَىٰ شَفَا حُفۡرَةٖ مِّنَ ٱلنَّارِ فَأَنقَذَكُم مِّنۡهَاۗ كَذَٰلِكَ يُبَيِّنُ ٱللَّهُ لَكُمۡ ءَايَٰتِهِۦ لَعَلَّكُمۡ تَهۡتَدُونَ</w:t>
      </w: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 xml:space="preserve"> 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/>
      </w:pPr>
      <w:r>
        <w:rPr>
          <w:rFonts w:cs="" w:cstheme="majorBidi"/>
          <w:b/>
          <w:bCs/>
          <w:lang w:eastAsia="en-US"/>
        </w:rPr>
        <w:t>«Помните о милости, которую Аллах оказал вам, когда вы были врагами, а Он сплотил ваши сердца, и по Его милости вы стали братьями. Вы были на краю Огненной пропасти, и Он спас вас от неё. Так Аллах разъясняет вам Свои знамения, — быть может, вы последуете прямым путём»</w:t>
      </w:r>
      <w:r>
        <w:rPr>
          <w:rFonts w:cs="" w:cstheme="majorBidi"/>
          <w:lang w:eastAsia="en-US"/>
        </w:rPr>
        <w:t xml:space="preserve"> (3:103).</w:t>
      </w:r>
    </w:p>
    <w:p>
      <w:pPr>
        <w:pStyle w:val="Style33"/>
        <w:widowControl/>
        <w:suppressAutoHyphens w:val="true"/>
        <w:bidi w:val="0"/>
        <w:spacing w:lineRule="auto" w:line="360" w:before="0" w:after="120"/>
        <w:ind w:firstLine="567" w:left="0" w:right="0"/>
        <w:jc w:val="both"/>
        <w:rPr>
          <w:lang w:eastAsia="en-US"/>
        </w:rPr>
      </w:pPr>
      <w:r>
        <w:rPr>
          <w:lang w:eastAsia="en-US"/>
        </w:rPr>
        <w:t xml:space="preserve">Так пусть же Ливия станет опорной точкой для Второго Праведного Халифата по методу пророчества, ибо в этом благо как этой жизни, так и Последующей. </w:t>
      </w:r>
    </w:p>
    <w:p>
      <w:pPr>
        <w:pStyle w:val="Style33"/>
        <w:spacing w:lineRule="auto" w:line="360" w:before="0" w:after="120"/>
        <w:ind w:firstLine="567"/>
        <w:jc w:val="both"/>
        <w:rPr>
          <w:lang w:eastAsia="en-US"/>
        </w:rPr>
      </w:pPr>
      <w:r>
        <w:rPr>
          <w:lang w:eastAsia="en-US"/>
        </w:rPr>
      </w:r>
    </w:p>
    <w:p>
      <w:pPr>
        <w:pStyle w:val="Style33"/>
        <w:spacing w:lineRule="auto" w:line="360" w:before="0" w:after="120"/>
        <w:ind w:firstLine="567"/>
        <w:jc w:val="both"/>
        <w:rPr>
          <w:b/>
          <w:bCs/>
        </w:rPr>
      </w:pPr>
      <w:r>
        <w:drawing>
          <wp:anchor distT="0" distB="0" distL="0" distR="0" simplePos="0" relativeHeight="28" behindDoc="1" locked="0" layoutInCell="1" allowOverlap="1">
            <wp:simplePos x="0" y="0"/>
            <wp:positionH relativeFrom="column">
              <wp:posOffset>4663440</wp:posOffset>
            </wp:positionH>
            <wp:positionV relativeFrom="page">
              <wp:posOffset>8869680</wp:posOffset>
            </wp:positionV>
            <wp:extent cx="842645" cy="826770"/>
            <wp:effectExtent l="0" t="0" r="0" b="0"/>
            <wp:wrapNone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lang w:eastAsia="en-US"/>
        </w:rPr>
        <w:t>Центральный информационный офис Хизб ут-Тахрир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KFGQPC Uthmanic Script HAFS">
    <w:charset w:val="01"/>
    <w:family w:val="roman"/>
    <w:pitch w:val="variable"/>
  </w:font>
  <w:font w:name="Times New Roman">
    <w:charset w:val="01"/>
    <w:family w:val="roman"/>
    <w:pitch w:val="variable"/>
  </w:font>
  <w:font w:name="Scheherazade">
    <w:charset w:val="01"/>
    <w:family w:val="roman"/>
    <w:pitch w:val="variable"/>
  </w:font>
  <w:font w:name="Traditional Arabic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4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7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0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8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8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9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24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0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4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11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0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12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8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3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24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4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2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fd2c58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character" w:styleId="Style21" w:customStyle="1">
    <w:name w:val="Верхний колонтитул Знак"/>
    <w:basedOn w:val="DefaultParagraphFont"/>
    <w:uiPriority w:val="99"/>
    <w:qFormat/>
    <w:rsid w:val="000c7723"/>
    <w:rPr/>
  </w:style>
  <w:style w:type="character" w:styleId="Style22" w:customStyle="1">
    <w:name w:val="Нижний колонтитул Знак"/>
    <w:basedOn w:val="DefaultParagraphFont"/>
    <w:uiPriority w:val="99"/>
    <w:qFormat/>
    <w:rsid w:val="000c7723"/>
    <w:rPr/>
  </w:style>
  <w:style w:type="character" w:styleId="Strong">
    <w:name w:val="Strong"/>
    <w:basedOn w:val="DefaultParagraphFont"/>
    <w:uiPriority w:val="22"/>
    <w:qFormat/>
    <w:rsid w:val="00aa5816"/>
    <w:rPr>
      <w:b/>
      <w:bCs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Style25" w:customStyle="1">
    <w:name w:val="Список (Маркированный)"/>
    <w:basedOn w:val="Style32"/>
    <w:qFormat/>
    <w:rsid w:val="005d229a"/>
    <w:pPr>
      <w:numPr>
        <w:ilvl w:val="0"/>
        <w:numId w:val="3"/>
      </w:numPr>
      <w:ind w:hanging="357" w:left="714"/>
    </w:pPr>
    <w:rPr/>
  </w:style>
  <w:style w:type="paragraph" w:styleId="Style26" w:customStyle="1">
    <w:name w:val="Араб. (аяты)"/>
    <w:qFormat/>
    <w:rsid w:val="005a6d6d"/>
    <w:pPr>
      <w:widowControl/>
      <w:suppressAutoHyphens w:val="true"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7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8" w:customStyle="1">
    <w:name w:val="Список (Нумерованный)"/>
    <w:qFormat/>
    <w:rsid w:val="00d27012"/>
    <w:pPr>
      <w:widowControl/>
      <w:numPr>
        <w:ilvl w:val="0"/>
        <w:numId w:val="1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9" w:customStyle="1">
    <w:name w:val="Араб. (хадисы)"/>
    <w:qFormat/>
    <w:rsid w:val="00a43ae0"/>
    <w:pPr>
      <w:widowControl/>
      <w:suppressAutoHyphens w:val="true"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30" w:customStyle="1">
    <w:name w:val="Основной заголовок"/>
    <w:next w:val="Style32"/>
    <w:qFormat/>
    <w:rsid w:val="00d27012"/>
    <w:pPr>
      <w:widowControl/>
      <w:suppressAutoHyphens w:val="true"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31" w:customStyle="1">
    <w:name w:val="Список (Буквенный)"/>
    <w:qFormat/>
    <w:rsid w:val="00d27012"/>
    <w:pPr>
      <w:widowControl w:val="false"/>
      <w:numPr>
        <w:ilvl w:val="0"/>
        <w:numId w:val="2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Текст (основной материал)"/>
    <w:qFormat/>
    <w:rsid w:val="00d27012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Текст по центру"/>
    <w:qFormat/>
    <w:rsid w:val="00d27012"/>
    <w:pPr>
      <w:widowControl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Текст без отступа"/>
    <w:qFormat/>
    <w:rsid w:val="00d27012"/>
    <w:pPr>
      <w:widowControl/>
      <w:suppressAutoHyphens w:val="true"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5" w:customStyle="1">
    <w:name w:val="Подзаголовки"/>
    <w:basedOn w:val="Normal"/>
    <w:next w:val="Style32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6" w:customStyle="1">
    <w:name w:val="Адреса сайтов"/>
    <w:qFormat/>
    <w:rsid w:val="002a1337"/>
    <w:pPr>
      <w:widowControl/>
      <w:suppressAutoHyphens w:val="true"/>
      <w:bidi w:val="0"/>
      <w:spacing w:lineRule="exact" w:line="160" w:before="0" w:after="60"/>
      <w:jc w:val="center"/>
    </w:pPr>
    <w:rPr>
      <w:rFonts w:ascii="Calibri" w:hAnsi="Calibri" w:eastAsia="" w:cs="Calibri" w:cstheme="minorHAnsi" w:eastAsiaTheme="minorEastAsia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37">
    <w:name w:val="Колонтитулы"/>
    <w:basedOn w:val="Normal"/>
    <w:qFormat/>
    <w:pPr/>
    <w:rPr/>
  </w:style>
  <w:style w:type="paragraph" w:styleId="Header">
    <w:name w:val="header"/>
    <w:basedOn w:val="Normal"/>
    <w:link w:val="Style21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2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2">
    <w:name w:val="Содержимое врезки (user)"/>
    <w:basedOn w:val="Normal"/>
    <w:qFormat/>
    <w:pPr/>
    <w:rPr/>
  </w:style>
  <w:style w:type="paragraph" w:styleId="Style38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HTCMO_OM</Template>
  <TotalTime>33</TotalTime>
  <Application>LibreOffice/26.2.4.2$Linux_X86_64 LibreOffice_project/0229ac93fcf0d7cbc6376066c6f35021cef002dc</Application>
  <AppVersion>15.0000</AppVersion>
  <Pages>3</Pages>
  <Words>640</Words>
  <Characters>3910</Characters>
  <CharactersWithSpaces>4528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bagu bag</dc:creator>
  <dc:description/>
  <dc:language>ru-RU</dc:language>
  <cp:lastModifiedBy/>
  <cp:lastPrinted>2016-10-19T12:17:00Z</cp:lastPrinted>
  <dcterms:modified xsi:type="dcterms:W3CDTF">2026-09-20T17:54:10Z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