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3"/>
        <w:rPr>
          <w:rStyle w:val="Style20"/>
          <w:lang w:val="ru-RU"/>
        </w:rPr>
      </w:pPr>
      <w:r>
        <w:rPr>
          <w:lang w:val="ru-RU"/>
        </w:rPr>
        <mc:AlternateContent>
          <mc:Choice Requires="wps">
            <w:drawing>
              <wp:anchor distT="27305" distB="26670" distL="5715" distR="6350" simplePos="0" relativeHeight="21" behindDoc="1" locked="0" layoutInCell="0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27940</wp:posOffset>
                </wp:positionV>
                <wp:extent cx="7560310" cy="1732280"/>
                <wp:effectExtent l="5715" t="27305" r="6350" b="26670"/>
                <wp:wrapNone/>
                <wp:docPr id="1" name="Фигура5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5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21575400">
                          <a:off x="0" y="0"/>
                          <a:ext cx="7560360" cy="1732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-0.5pt;margin-top:2.15pt;width:595.25pt;height:136.35pt;mso-wrap-style:none;v-text-anchor:middle;rotation:359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0" distL="0" distR="0" simplePos="0" relativeHeight="22" behindDoc="0" locked="0" layoutInCell="1" allowOverlap="1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45415"/>
                <wp:effectExtent l="0" t="0" r="0" b="0"/>
                <wp:wrapNone/>
                <wp:docPr id="3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Понедельник,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25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/>
                              </w:rPr>
                              <w:t xml:space="preserve"> Раби аль-Авваль 1448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8pt;margin-top:113.4pt;width:198.4pt;height:11.4pt;mso-wrap-style:square;v-text-anchor:middle;mso-position-vertical-relative:page" wp14:anchorId="28DE2B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3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Понедельник,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25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ru-RU"/>
                        </w:rPr>
                        <w:t xml:space="preserve"> Раби аль-Авваль 1448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4" behindDoc="0" locked="0" layoutInCell="1" allowOverlap="1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45415"/>
                <wp:effectExtent l="0" t="0" r="0" b="0"/>
                <wp:wrapNone/>
                <wp:docPr id="4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cs="Tahoma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7.09.2026 г.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05pt;margin-top:113.4pt;width:73.95pt;height:11.4pt;mso-wrap-style:square;v-text-anchor:middle;mso-position-vertical-relative:page" wp14:anchorId="1A58CCA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3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cs="Tahoma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7.09.2026 г.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6" behindDoc="0" locked="0" layoutInCell="1" allowOverlap="1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45415"/>
                <wp:effectExtent l="0" t="0" r="0" b="0"/>
                <wp:wrapNone/>
                <wp:docPr id="5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Calibri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/>
                              </w:rPr>
                              <w:t>39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/ 14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48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/>
                              </w:rPr>
                              <w:t xml:space="preserve"> г.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9.2pt;margin-top:113.4pt;width:120.15pt;height:11.4pt;mso-wrap-style:square;v-text-anchor:middle;mso-position-vertical-relative:page" wp14:anchorId="0A1F0DE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3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eastAsia="Calibri" w:cs="Calibri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ru-RU"/>
                        </w:rPr>
                        <w:t>39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/ 14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48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ru-RU"/>
                        </w:rPr>
                        <w:t xml:space="preserve"> г.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8" behindDoc="0" locked="0" layoutInCell="1" allowOverlap="1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6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user3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tIns="0" r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29.65pt;margin-top:45.5pt;width:105.15pt;height:39.85pt;mso-wrap-style:square;v-text-anchor:top;mso-position-vertical-relative:page" wp14:anchorId="068A18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3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user3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jc w:val="center"/>
        <w:rPr/>
      </w:pPr>
      <w:r>
        <w:rPr>
          <w:rStyle w:val="Style20"/>
        </w:rPr>
        <w:t>Пресс-релиз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  <w:b/>
          <w:bCs/>
          <w:lang w:val="ru-RU" w:eastAsia="zh-CN" w:bidi="hi-IN"/>
        </w:rPr>
      </w:pPr>
      <w:r>
        <w:rPr>
          <w:rFonts w:ascii="Times New Roman" w:hAnsi="Times New Roman"/>
          <w:b/>
          <w:bCs/>
          <w:lang w:val="ru-RU" w:eastAsia="zh-CN" w:bidi="hi-IN"/>
        </w:rPr>
        <w:t>О, мусульмане!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  <w:b/>
          <w:bCs/>
          <w:lang w:val="ru-RU" w:eastAsia="zh-CN" w:bidi="hi-IN"/>
        </w:rPr>
      </w:pPr>
      <w:r>
        <w:rPr>
          <w:rFonts w:ascii="Times New Roman" w:hAnsi="Times New Roman"/>
          <w:b/>
          <w:bCs/>
          <w:lang w:val="ru-RU" w:eastAsia="zh-CN" w:bidi="hi-IN"/>
        </w:rPr>
        <w:t>У</w:t>
      </w:r>
      <w:r>
        <w:rPr>
          <w:rFonts w:ascii="Times New Roman" w:hAnsi="Times New Roman"/>
          <w:b/>
          <w:bCs/>
          <w:lang w:val="ru-RU" w:eastAsia="zh-CN" w:bidi="hi-IN"/>
        </w:rPr>
        <w:t>берите руку Америки со своих земель!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>
          <w:rFonts w:ascii="Times New Roman" w:hAnsi="Times New Roman"/>
          <w:lang w:val="ru-RU" w:eastAsia="zh-CN" w:bidi="hi-IN"/>
        </w:rPr>
      </w:pPr>
      <w:r>
        <w:rPr>
          <w:rFonts w:ascii="Times New Roman" w:hAnsi="Times New Roman"/>
          <w:lang w:val="ru-RU" w:eastAsia="zh-CN" w:bidi="hi-IN"/>
        </w:rPr>
        <w:t>Любой, кто следит за мировыми событиями, видит, что новости о бесцеремонном вмешательстве Америки в дела мусульманских стран — будь то в военной или политической сфере — занимают центральное место в информационном пространстве. Это проявляется во всём: начиная с ситуации вокруг Ирана, посредничества Катара и Пакистана, ливанских переговоров, вмешательства в дела Сирии и прикрытия нападений еврейского образования на неё, до событий в Йемене и ролью правителей из династии Аль Сауд в нём, до Судана и борьбой её марионеток в нём, а также ролью Египта в Газе. Сюда же относятся военные базы США в Иордании, Саудовской Аравии, Катаре, Бахрейне, Кувейте, ОАЭ, Ираке, Сирии и Турции, визиты и перемещения американских спецпосланников, а также заявления посла США в еврейском образовании, который говорит словно от имени самих евреев, не говоря уже о множестве других примеров, которые сложно перечислить.</w:t>
      </w:r>
    </w:p>
    <w:p>
      <w:pPr>
        <w:pStyle w:val="BodyText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>
          <w:rFonts w:ascii="Times New Roman" w:hAnsi="Times New Roman"/>
          <w:lang w:val="ru-RU" w:eastAsia="zh-CN" w:bidi="hi-IN"/>
        </w:rPr>
      </w:pPr>
      <w:r>
        <w:rPr>
          <w:rFonts w:ascii="Times New Roman" w:hAnsi="Times New Roman"/>
          <w:lang w:val="ru-RU" w:eastAsia="zh-CN" w:bidi="hi-IN"/>
        </w:rPr>
        <w:t>Что с вами произошло, о мусульмане?! Ныне сорваны все маски: открылась верность ваших правителей Америке и Западу, стало предельно ясно, кто на самом деле вершит судьбы ваших земель и кто разграбляет ваши богатства. Едва ли осталось хоть что-то, что всё ещё нуждается в разоблачении.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>
          <w:rFonts w:ascii="Times New Roman" w:hAnsi="Times New Roman"/>
          <w:lang w:val="ru-RU" w:eastAsia="zh-CN" w:bidi="hi-IN"/>
        </w:rPr>
      </w:pPr>
      <w:r>
        <w:rPr>
          <w:rFonts w:ascii="Times New Roman" w:hAnsi="Times New Roman"/>
          <w:lang w:val="ru-RU" w:eastAsia="zh-CN" w:bidi="hi-IN"/>
        </w:rPr>
        <w:t xml:space="preserve">  </w:t>
      </w:r>
      <w:r>
        <w:rPr>
          <w:rFonts w:ascii="Times New Roman" w:hAnsi="Times New Roman"/>
          <w:lang w:val="ru-RU" w:eastAsia="zh-CN" w:bidi="hi-IN"/>
        </w:rPr>
        <w:t>О армии мусульманских стран! Неужели вы и дальше будете молча смотреть на предательство ваших правителей, ведь вы видите как они один за другим служат интересам Америки и исполняют её приказы? Вы видите, как они всё больше позволяют Америке вмешиваться в дела ваших стран и распоряжаться вашими богатствами, тогда как ваши народы живут в крайней нищете?! Более того, ваши правители даже не стыдятся своих преступлений — напротив, они совершают их открыто и без всякого стеснения. Так до каких же пор вы будете молчать, ничего не предпринимать и не выступать против явного зла?!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>
          <w:rFonts w:ascii="Times New Roman" w:hAnsi="Times New Roman"/>
          <w:lang w:val="ru-RU" w:eastAsia="zh-CN" w:bidi="hi-IN"/>
        </w:rPr>
      </w:pPr>
      <w:r>
        <w:rPr>
          <w:rFonts w:ascii="Times New Roman" w:hAnsi="Times New Roman"/>
          <w:lang w:val="ru-RU" w:eastAsia="zh-CN" w:bidi="hi-IN"/>
        </w:rPr>
        <w:t>Верный практический принцип мышления заключается в том, что восприятие реальности порождает мысль, а мысль ведет к действию, направленному на достижение конкретной цели. Восприятие же истинного положения никчёмных правителей и явного господства Америки над мусульманскими землями требует правильного мышления — такого, которое приводит к реальным переменам, угодным Всевышнему Аллаху. Это мышление направлено на реализацию интересов Уммы посредством возвращения ей власти, чтобы она управляла собой по Книге Всевышнего Аллаха и Сунне Его Посланника (с.а.с.), завершила свою миссию по донесению Ислама всему человечеству и вернула свои разграбленные богатства, дабы они приносили пользу самой Умме, а не правителям-рувайбидат и их хозяевам.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lang w:val="ru-RU" w:eastAsia="zh-CN" w:bidi="hi-IN"/>
        </w:rPr>
        <w:t>О мусульмане!</w:t>
      </w:r>
      <w:r>
        <w:rPr>
          <w:rFonts w:ascii="Times New Roman" w:hAnsi="Times New Roman"/>
          <w:lang w:val="ru-RU" w:eastAsia="zh-CN" w:bidi="hi-IN"/>
        </w:rPr>
        <w:t xml:space="preserve"> Нет для вас выхода из этой тяжёлой ситуации кроме как через установление Праведного Халифата. Именно этот Халифат Всевышний Аллах обещал Своим верующим рабам, которые действуют ради его установления, о котором также возвестил Посланник Аллаха (с.а.с.). Это и есть государство, ради установления которого работает Хизб ут-Тахрир — партия, которая не обманывает своих сторонников. Поэтому поспешите вместе с ней трудиться ради его установления. Ведь в этом — величие и честь в этом мире и в Последней жизни, а также величайшее довольство Аллаха.  </w:t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start="0" w:end="0"/>
        <w:jc w:val="both"/>
        <w:rPr>
          <w:rFonts w:ascii="Times New Roman" w:hAnsi="Times New Roman"/>
          <w:lang w:val="ru-RU" w:eastAsia="zh-CN" w:bidi="hi-IN"/>
        </w:rPr>
      </w:pPr>
      <w:r>
        <w:rPr>
          <w:rFonts w:ascii="Times New Roman" w:hAnsi="Times New Roman"/>
          <w:lang w:val="ru-RU" w:eastAsia="zh-CN" w:bidi="hi-IN"/>
        </w:rPr>
        <w:drawing>
          <wp:anchor distT="0" distB="0" distL="0" distR="0" simplePos="0" relativeHeight="20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106045</wp:posOffset>
            </wp:positionV>
            <wp:extent cx="842645" cy="826770"/>
            <wp:effectExtent l="0" t="0" r="0" b="0"/>
            <wp:wrapNone/>
            <wp:docPr id="7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KFGQPC Uthmanic Script HAFS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Scheherazade"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8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9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0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</w:rPr>
                            <w:t>Тел./Факс: 009611307594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lang w:val="en-US"/>
                            </w:rPr>
                            <w:t>E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mail</w:t>
                          </w:r>
                          <w:r>
                            <w:rPr>
                              <w:color w:val="000000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Hyperlink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Style w:val="Hyperlink"/>
                              </w:rPr>
                              <w:t>@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hizb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ut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tahrir</w:t>
                            </w:r>
                            <w:r>
                              <w:rPr>
                                <w:rStyle w:val="Hyperlink"/>
                              </w:rPr>
                              <w:t>.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en-US"/>
                      </w:rPr>
                    </w:pPr>
                    <w:r>
                      <w:rPr>
                        <w:color w:val="000000"/>
                      </w:rPr>
                      <w:t>Тел./Факс: 009611307594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  <w:lang w:val="en-US"/>
                      </w:rPr>
                      <w:t>E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lang w:val="en-US"/>
                      </w:rPr>
                      <w:t>mail</w:t>
                    </w:r>
                    <w:r>
                      <w:rPr>
                        <w:color w:val="000000"/>
                      </w:rPr>
                      <w:t xml:space="preserve">: </w:t>
                    </w:r>
                    <w:hyperlink r:id="rId2">
                      <w:r>
                        <w:rPr>
                          <w:rStyle w:val="Hyperlink"/>
                          <w:lang w:val="en-US"/>
                        </w:rPr>
                        <w:t>media</w:t>
                      </w:r>
                      <w:r>
                        <w:rPr>
                          <w:rStyle w:val="Hyperlink"/>
                        </w:rPr>
                        <w:t>@</w:t>
                      </w:r>
                      <w:r>
                        <w:rPr>
                          <w:rStyle w:val="Hyperlink"/>
                          <w:lang w:val="en-US"/>
                        </w:rPr>
                        <w:t>hizb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ut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tahrir</w:t>
                      </w:r>
                      <w:r>
                        <w:rPr>
                          <w:rStyle w:val="Hyperlink"/>
                        </w:rPr>
                        <w:t>.</w:t>
                      </w:r>
                      <w:r>
                        <w:rPr>
                          <w:rStyle w:val="Hyperlink"/>
                          <w:lang w:val="en-US"/>
                        </w:rPr>
                        <w:t>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1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en-US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12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13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4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</w:rPr>
                            <w:t>Тел./Факс: 009611307594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lang w:val="en-US"/>
                            </w:rPr>
                            <w:t>E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mail</w:t>
                          </w:r>
                          <w:r>
                            <w:rPr>
                              <w:color w:val="000000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Hyperlink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Style w:val="Hyperlink"/>
                              </w:rPr>
                              <w:t>@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hizb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ut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tahrir</w:t>
                            </w:r>
                            <w:r>
                              <w:rPr>
                                <w:rStyle w:val="Hyperlink"/>
                              </w:rPr>
                              <w:t>.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en-US"/>
                      </w:rPr>
                    </w:pPr>
                    <w:r>
                      <w:rPr>
                        <w:color w:val="000000"/>
                      </w:rPr>
                      <w:t>Тел./Факс: 009611307594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  <w:lang w:val="en-US"/>
                      </w:rPr>
                      <w:t>E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lang w:val="en-US"/>
                      </w:rPr>
                      <w:t>mail</w:t>
                    </w:r>
                    <w:r>
                      <w:rPr>
                        <w:color w:val="000000"/>
                      </w:rPr>
                      <w:t xml:space="preserve">: </w:t>
                    </w:r>
                    <w:hyperlink r:id="rId2">
                      <w:r>
                        <w:rPr>
                          <w:rStyle w:val="Hyperlink"/>
                          <w:lang w:val="en-US"/>
                        </w:rPr>
                        <w:t>media</w:t>
                      </w:r>
                      <w:r>
                        <w:rPr>
                          <w:rStyle w:val="Hyperlink"/>
                        </w:rPr>
                        <w:t>@</w:t>
                      </w:r>
                      <w:r>
                        <w:rPr>
                          <w:rStyle w:val="Hyperlink"/>
                          <w:lang w:val="en-US"/>
                        </w:rPr>
                        <w:t>hizb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ut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tahrir</w:t>
                      </w:r>
                      <w:r>
                        <w:rPr>
                          <w:rStyle w:val="Hyperlink"/>
                        </w:rPr>
                        <w:t>.</w:t>
                      </w:r>
                      <w:r>
                        <w:rPr>
                          <w:rStyle w:val="Hyperlink"/>
                          <w:lang w:val="en-US"/>
                        </w:rPr>
                        <w:t>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5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en-US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russianLow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–"/>
      <w:lvlJc w:val="start"/>
      <w:pPr>
        <w:tabs>
          <w:tab w:val="num" w:pos="0"/>
        </w:tabs>
        <w:ind w:star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fd2c58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character" w:styleId="Style21" w:customStyle="1">
    <w:name w:val="Верхний колонтитул Знак"/>
    <w:basedOn w:val="DefaultParagraphFont"/>
    <w:uiPriority w:val="99"/>
    <w:qFormat/>
    <w:rsid w:val="000c7723"/>
    <w:rPr/>
  </w:style>
  <w:style w:type="character" w:styleId="Style22" w:customStyle="1">
    <w:name w:val="Нижний колонтитул Знак"/>
    <w:basedOn w:val="DefaultParagraphFont"/>
    <w:uiPriority w:val="99"/>
    <w:qFormat/>
    <w:rsid w:val="000c7723"/>
    <w:rPr/>
  </w:style>
  <w:style w:type="character" w:styleId="Strong">
    <w:name w:val="Strong"/>
    <w:qFormat/>
    <w:rPr>
      <w:b/>
      <w:bCs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Style25" w:customStyle="1">
    <w:name w:val="Список (Маркированный)"/>
    <w:basedOn w:val="Style32"/>
    <w:qFormat/>
    <w:rsid w:val="005d229a"/>
    <w:pPr>
      <w:numPr>
        <w:ilvl w:val="0"/>
        <w:numId w:val="3"/>
      </w:numPr>
      <w:ind w:hanging="357" w:start="714"/>
    </w:pPr>
    <w:rPr/>
  </w:style>
  <w:style w:type="paragraph" w:styleId="Style26" w:customStyle="1">
    <w:name w:val="Араб. (аяты)"/>
    <w:qFormat/>
    <w:rsid w:val="005a6d6d"/>
    <w:pPr>
      <w:widowControl/>
      <w:suppressAutoHyphens w:val="true"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7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8" w:customStyle="1">
    <w:name w:val="Список (Нумерованный)"/>
    <w:qFormat/>
    <w:rsid w:val="00d27012"/>
    <w:pPr>
      <w:widowControl/>
      <w:numPr>
        <w:ilvl w:val="0"/>
        <w:numId w:val="1"/>
      </w:numPr>
      <w:suppressAutoHyphens w:val="true"/>
      <w:bidi w:val="0"/>
      <w:spacing w:lineRule="auto" w:line="300" w:before="0" w:after="0"/>
      <w:ind w:hanging="357" w:star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9" w:customStyle="1">
    <w:name w:val="Араб. (хадисы)"/>
    <w:qFormat/>
    <w:rsid w:val="00a43ae0"/>
    <w:pPr>
      <w:widowControl/>
      <w:suppressAutoHyphens w:val="true"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30" w:customStyle="1">
    <w:name w:val="Основной заголовок"/>
    <w:next w:val="Style32"/>
    <w:qFormat/>
    <w:rsid w:val="00d27012"/>
    <w:pPr>
      <w:widowControl/>
      <w:suppressAutoHyphens w:val="true"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31" w:customStyle="1">
    <w:name w:val="Список (Буквенный)"/>
    <w:qFormat/>
    <w:rsid w:val="00d27012"/>
    <w:pPr>
      <w:widowControl w:val="false"/>
      <w:numPr>
        <w:ilvl w:val="0"/>
        <w:numId w:val="2"/>
      </w:numPr>
      <w:suppressAutoHyphens w:val="true"/>
      <w:bidi w:val="0"/>
      <w:spacing w:lineRule="auto" w:line="300" w:before="0" w:after="0"/>
      <w:ind w:hanging="357" w:star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Текст (основной материал)"/>
    <w:qFormat/>
    <w:rsid w:val="00d27012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Текст по центру"/>
    <w:qFormat/>
    <w:rsid w:val="00d27012"/>
    <w:pPr>
      <w:widowControl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Текст без отступа"/>
    <w:qFormat/>
    <w:rsid w:val="00d27012"/>
    <w:pPr>
      <w:widowControl/>
      <w:suppressAutoHyphens w:val="true"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5" w:customStyle="1">
    <w:name w:val="Подзаголовки"/>
    <w:basedOn w:val="Normal"/>
    <w:next w:val="Style32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6" w:customStyle="1">
    <w:name w:val="Адреса сайтов"/>
    <w:qFormat/>
    <w:rsid w:val="002a1337"/>
    <w:pPr>
      <w:widowControl/>
      <w:suppressAutoHyphens w:val="true"/>
      <w:bidi w:val="0"/>
      <w:spacing w:lineRule="exact" w:line="160" w:before="0" w:after="60"/>
      <w:jc w:val="center"/>
    </w:pPr>
    <w:rPr>
      <w:rFonts w:ascii="Calibri" w:hAnsi="Calibri" w:eastAsia="" w:cs="Calibri" w:cstheme="minorHAnsi" w:eastAsiaTheme="minorEastAsia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Колонтитулы (user)"/>
    <w:basedOn w:val="Normal"/>
    <w:qFormat/>
    <w:pPr/>
    <w:rPr/>
  </w:style>
  <w:style w:type="paragraph" w:styleId="Style37">
    <w:name w:val="Колонтитулы"/>
    <w:basedOn w:val="Normal"/>
    <w:qFormat/>
    <w:pPr/>
    <w:rPr/>
  </w:style>
  <w:style w:type="paragraph" w:styleId="Header">
    <w:name w:val="header"/>
    <w:basedOn w:val="Normal"/>
    <w:link w:val="Style21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2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3">
    <w:name w:val="Содержимое врезки (user)"/>
    <w:basedOn w:val="Normal"/>
    <w:qFormat/>
    <w:pPr/>
    <w:rPr/>
  </w:style>
  <w:style w:type="paragraph" w:styleId="Style38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HTCMO_OM2.dotx</Template>
  <TotalTime>4</TotalTime>
  <Application>LibreOffice/26.2.4.2$Linux_X86_64 LibreOffice_project/0229ac93fcf0d7cbc6376066c6f35021cef002dc</Application>
  <AppVersion>15.0000</AppVersion>
  <Pages>2</Pages>
  <Words>492</Words>
  <Characters>3048</Characters>
  <CharactersWithSpaces>3532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2026-09-22T19:43:34Z</dcterms:created>
  <dc:creator/>
  <dc:description/>
  <dc:language>en-US</dc:language>
  <cp:lastModifiedBy/>
  <cp:lastPrinted>2016-10-19T12:17:00Z</cp:lastPrinted>
  <dcterms:modified xsi:type="dcterms:W3CDTF">2026-09-23T23:12:55Z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