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1"/>
        <w:spacing w:lineRule="auto" w:line="276" w:before="0" w:after="113"/>
        <w:ind w:hanging="0" w:start="0" w:end="0"/>
        <w:jc w:val="center"/>
        <w:rPr/>
      </w:pPr>
      <w:r>
        <w:rPr>
          <w:rStyle w:val="Strong"/>
          <w:rFonts w:cs="Scheherazade" w:ascii="Scheherazade" w:hAnsi="Scheherazade"/>
          <w:b w:val="false"/>
          <w:bCs w:val="false"/>
          <w:color w:val="000000"/>
          <w:sz w:val="32"/>
          <w:szCs w:val="32"/>
        </w:rPr>
        <w:t>2026-09-23</w:t>
      </w:r>
    </w:p>
    <w:p>
      <w:pPr>
        <w:pStyle w:val="BodyText"/>
        <w:bidi w:val="1"/>
        <w:spacing w:lineRule="auto" w:line="276" w:before="0" w:after="113"/>
        <w:ind w:hanging="0" w:start="0" w:end="0"/>
        <w:jc w:val="center"/>
        <w:rPr/>
      </w:pPr>
      <w:r>
        <w:rPr>
          <w:rStyle w:val="Strong"/>
          <w:rFonts w:ascii="Scheherazade" w:hAnsi="Scheherazade" w:cs="Scheherazade"/>
          <w:color w:val="000000"/>
          <w:sz w:val="32"/>
          <w:szCs w:val="32"/>
          <w:rtl w:val="true"/>
        </w:rPr>
        <w:t>جريدة الراية</w:t>
      </w:r>
      <w:r>
        <w:rPr>
          <w:rStyle w:val="Strong"/>
          <w:rFonts w:cs="Scheherazade" w:ascii="Scheherazade" w:hAnsi="Scheherazade"/>
          <w:color w:val="000000"/>
          <w:sz w:val="32"/>
          <w:szCs w:val="32"/>
          <w:rtl w:val="true"/>
        </w:rPr>
        <w:t>: </w:t>
      </w:r>
      <w:r>
        <w:rPr>
          <w:rStyle w:val="Strong"/>
          <w:rFonts w:ascii="Scheherazade" w:hAnsi="Scheherazade" w:cs="Scheherazade"/>
          <w:color w:val="000000"/>
          <w:sz w:val="32"/>
          <w:szCs w:val="32"/>
          <w:rtl w:val="true"/>
        </w:rPr>
        <w:t>دور تركيا المرسوم لها للمرحلة القادمة</w:t>
      </w:r>
    </w:p>
    <w:p>
      <w:pPr>
        <w:pStyle w:val="BodyText"/>
        <w:bidi w:val="1"/>
        <w:spacing w:lineRule="auto" w:line="276" w:before="0" w:after="113"/>
        <w:ind w:firstLine="567" w:start="0" w:end="0"/>
        <w:jc w:val="both"/>
        <w:rPr>
          <w:rFonts w:ascii="Scheherazade" w:hAnsi="Scheherazade" w:cs="Scheherazade"/>
        </w:rPr>
      </w:pPr>
      <w:r>
        <w:rPr>
          <w:rFonts w:ascii="Scheherazade" w:hAnsi="Scheherazade" w:cs="Scheherazade"/>
          <w:color w:val="000000"/>
          <w:sz w:val="32"/>
          <w:szCs w:val="32"/>
          <w:rtl w:val="true"/>
        </w:rPr>
        <w:t xml:space="preserve">نشر موقع أكسيوس أن البيت الأبيض أصدر مؤخرا تفاصيل استراتيجية الأمن القومي الجديدة، لإدارة ترامب، وهي وثيقة مكونة من </w:t>
      </w:r>
      <w:r>
        <w:rPr>
          <w:rFonts w:cs="Scheherazade" w:ascii="Scheherazade" w:hAnsi="Scheherazade"/>
          <w:color w:val="000000"/>
          <w:sz w:val="32"/>
          <w:szCs w:val="32"/>
        </w:rPr>
        <w:t>33</w:t>
      </w:r>
      <w:r>
        <w:rPr>
          <w:rFonts w:cs="Scheherazade" w:ascii="Scheherazade" w:hAnsi="Scheherazade"/>
          <w:color w:val="000000"/>
          <w:sz w:val="32"/>
          <w:szCs w:val="32"/>
          <w:rtl w:val="true"/>
        </w:rPr>
        <w:t xml:space="preserve"> </w:t>
      </w:r>
      <w:r>
        <w:rPr>
          <w:rFonts w:ascii="Scheherazade" w:hAnsi="Scheherazade" w:cs="Scheherazade"/>
          <w:color w:val="000000"/>
          <w:sz w:val="32"/>
          <w:szCs w:val="32"/>
          <w:rtl w:val="true"/>
        </w:rPr>
        <w:t>صفحة ركزت فيها على عدة قضايا من بينها وأهمها، البلاد الإسلامية</w:t>
      </w:r>
      <w:r>
        <w:rPr>
          <w:rFonts w:cs="Scheherazade" w:ascii="Scheherazade" w:hAnsi="Scheherazade"/>
          <w:color w:val="000000"/>
          <w:sz w:val="32"/>
          <w:szCs w:val="32"/>
          <w:rtl w:val="true"/>
        </w:rPr>
        <w:t xml:space="preserve">. </w:t>
      </w:r>
      <w:r>
        <w:rPr>
          <w:rFonts w:ascii="Scheherazade" w:hAnsi="Scheherazade" w:cs="Scheherazade"/>
          <w:color w:val="000000"/>
          <w:sz w:val="32"/>
          <w:szCs w:val="32"/>
          <w:rtl w:val="true"/>
        </w:rPr>
        <w:t>ويعود سبب اهتمام أمريكا بالشرق الأوسط لأهميته الجغرافية وموقعه الجيوسياسي الفريد</w:t>
      </w:r>
      <w:r>
        <w:rPr>
          <w:rFonts w:cs="Scheherazade" w:ascii="Scheherazade" w:hAnsi="Scheherazade"/>
          <w:color w:val="000000"/>
          <w:sz w:val="32"/>
          <w:szCs w:val="32"/>
          <w:rtl w:val="true"/>
        </w:rPr>
        <w:t xml:space="preserve">. </w:t>
      </w:r>
      <w:r>
        <w:rPr>
          <w:rFonts w:ascii="Scheherazade" w:hAnsi="Scheherazade" w:cs="Scheherazade"/>
          <w:color w:val="000000"/>
          <w:sz w:val="32"/>
          <w:szCs w:val="32"/>
          <w:rtl w:val="true"/>
        </w:rPr>
        <w:t>وقد خصصت هذه الاستراتيجية صفحتين لملف الشرق الأوسط، وتحدثت فيهما عن رؤيتها لمستقبل المنطقة في ظل الصراعات القائمة، وطبيعة توجهات أمريكا لما سيحدث مستقبلا لإعادة صياغة موازين القوى في الشرق الأوسط لمرحلة ما بعد الحرب على إيران</w:t>
      </w:r>
      <w:r>
        <w:rPr>
          <w:rFonts w:cs="Scheherazade" w:ascii="Scheherazade" w:hAnsi="Scheherazade"/>
          <w:color w:val="000000"/>
          <w:sz w:val="32"/>
          <w:szCs w:val="32"/>
          <w:rtl w:val="true"/>
        </w:rPr>
        <w:t xml:space="preserve">. </w:t>
      </w:r>
      <w:r>
        <w:rPr>
          <w:rFonts w:ascii="Scheherazade" w:hAnsi="Scheherazade" w:cs="Scheherazade"/>
          <w:color w:val="000000"/>
          <w:sz w:val="32"/>
          <w:szCs w:val="32"/>
          <w:rtl w:val="true"/>
        </w:rPr>
        <w:t xml:space="preserve">وتتمحور المفاصل الأساسية للاستراتيجية الأمريكية للشرق الأوسط الجديد </w:t>
      </w:r>
      <w:r>
        <w:rPr>
          <w:rFonts w:cs="Scheherazade" w:ascii="Scheherazade" w:hAnsi="Scheherazade"/>
          <w:color w:val="000000"/>
          <w:sz w:val="32"/>
          <w:szCs w:val="32"/>
          <w:rtl w:val="true"/>
        </w:rPr>
        <w:t>(</w:t>
      </w:r>
      <w:r>
        <w:rPr>
          <w:rFonts w:ascii="Scheherazade" w:hAnsi="Scheherazade" w:cs="Scheherazade"/>
          <w:color w:val="000000"/>
          <w:sz w:val="32"/>
          <w:szCs w:val="32"/>
          <w:rtl w:val="true"/>
        </w:rPr>
        <w:t>أو ما يُعرف بخطط ما بعد الحرب الإقليمية</w:t>
      </w:r>
      <w:r>
        <w:rPr>
          <w:rFonts w:cs="Scheherazade" w:ascii="Scheherazade" w:hAnsi="Scheherazade"/>
          <w:color w:val="000000"/>
          <w:sz w:val="32"/>
          <w:szCs w:val="32"/>
          <w:rtl w:val="true"/>
        </w:rPr>
        <w:t xml:space="preserve">) </w:t>
      </w:r>
      <w:r>
        <w:rPr>
          <w:rFonts w:ascii="Scheherazade" w:hAnsi="Scheherazade" w:cs="Scheherazade"/>
          <w:color w:val="000000"/>
          <w:sz w:val="32"/>
          <w:szCs w:val="32"/>
          <w:rtl w:val="true"/>
        </w:rPr>
        <w:t>حول ركائز استراتيجية رئيسية تسعى إدارة ترامب عبرها إلى إعادة صياغة التحالفات الأمنية والسياسية في المنطقة، من مثل بناء تحالف إقليمي رادع مثل اتفاقية مكة للدفاع المشترك لضبط إيقاع إيران في المنطقة أو كبح جماحها، وتأمين الممرات المائية وطرق الطاقة، وحل مسألة غزة بحسب رؤية أمريكا، والتوسع في اتفاقيات أبراهام والتطبيع مع كيان يهود وأمنه، والاندماج الاقتصادي والتكنولوجي، وإعادة هيكلة الناتو على أساس الإنفاق الدفاعي أي الدفع مقابل المشاركة، بالإضافة لموضوع الصين</w:t>
      </w:r>
      <w:r>
        <w:rPr>
          <w:rFonts w:cs="Scheherazade" w:ascii="Scheherazade" w:hAnsi="Scheherazade"/>
          <w:color w:val="000000"/>
          <w:sz w:val="32"/>
          <w:szCs w:val="32"/>
          <w:rtl w:val="true"/>
        </w:rPr>
        <w:t>.</w:t>
      </w:r>
    </w:p>
    <w:p>
      <w:pPr>
        <w:pStyle w:val="BodyText"/>
        <w:bidi w:val="1"/>
        <w:spacing w:lineRule="auto" w:line="276" w:before="0" w:after="113"/>
        <w:ind w:firstLine="567" w:start="0" w:end="0"/>
        <w:jc w:val="both"/>
        <w:rPr/>
      </w:pPr>
      <w:r>
        <w:rPr>
          <w:rFonts w:ascii="Scheherazade" w:hAnsi="Scheherazade" w:cs="Scheherazade"/>
          <w:color w:val="000000"/>
          <w:sz w:val="32"/>
          <w:szCs w:val="32"/>
          <w:rtl w:val="true"/>
        </w:rPr>
        <w:t>باختصار شديد إنها إعادة صياغة لمنطقة الشرق الأوسط التي تقع في قلب العالم عند ملتقى القارات الثلاث</w:t>
      </w:r>
      <w:r>
        <w:rPr>
          <w:rFonts w:cs="Scheherazade" w:ascii="Scheherazade" w:hAnsi="Scheherazade"/>
          <w:color w:val="000000"/>
          <w:sz w:val="32"/>
          <w:szCs w:val="32"/>
          <w:rtl w:val="true"/>
        </w:rPr>
        <w:t xml:space="preserve">: </w:t>
      </w:r>
      <w:r>
        <w:rPr>
          <w:rFonts w:ascii="Scheherazade" w:hAnsi="Scheherazade" w:cs="Scheherazade"/>
          <w:color w:val="000000"/>
          <w:sz w:val="32"/>
          <w:szCs w:val="32"/>
          <w:rtl w:val="true"/>
        </w:rPr>
        <w:t>آسيا</w:t>
      </w:r>
      <w:r>
        <w:rPr>
          <w:rStyle w:val="Strong"/>
          <w:rFonts w:ascii="Scheherazade" w:hAnsi="Scheherazade" w:cs="Scheherazade"/>
          <w:color w:val="000000"/>
          <w:sz w:val="32"/>
          <w:szCs w:val="32"/>
          <w:rtl w:val="true"/>
        </w:rPr>
        <w:t xml:space="preserve">، </w:t>
      </w:r>
      <w:r>
        <w:rPr>
          <w:rFonts w:ascii="Scheherazade" w:hAnsi="Scheherazade" w:cs="Scheherazade"/>
          <w:color w:val="000000"/>
          <w:sz w:val="32"/>
          <w:szCs w:val="32"/>
          <w:rtl w:val="true"/>
        </w:rPr>
        <w:t>وأفريقيا</w:t>
      </w:r>
      <w:r>
        <w:rPr>
          <w:rStyle w:val="Strong"/>
          <w:rFonts w:ascii="Scheherazade" w:hAnsi="Scheherazade" w:cs="Scheherazade"/>
          <w:color w:val="000000"/>
          <w:sz w:val="32"/>
          <w:szCs w:val="32"/>
          <w:rtl w:val="true"/>
        </w:rPr>
        <w:t xml:space="preserve">، </w:t>
      </w:r>
      <w:r>
        <w:rPr>
          <w:rFonts w:ascii="Scheherazade" w:hAnsi="Scheherazade" w:cs="Scheherazade"/>
          <w:color w:val="000000"/>
          <w:sz w:val="32"/>
          <w:szCs w:val="32"/>
          <w:rtl w:val="true"/>
        </w:rPr>
        <w:t>وأوروبا</w:t>
      </w:r>
      <w:r>
        <w:rPr>
          <w:rStyle w:val="Strong"/>
          <w:rFonts w:ascii="Scheherazade" w:hAnsi="Scheherazade" w:cs="Scheherazade"/>
          <w:color w:val="000000"/>
          <w:sz w:val="32"/>
          <w:szCs w:val="32"/>
          <w:rtl w:val="true"/>
        </w:rPr>
        <w:t>،</w:t>
      </w:r>
      <w:r>
        <w:rPr>
          <w:rFonts w:ascii="Scheherazade" w:hAnsi="Scheherazade" w:cs="Scheherazade"/>
          <w:color w:val="000000"/>
          <w:sz w:val="32"/>
          <w:szCs w:val="32"/>
          <w:rtl w:val="true"/>
        </w:rPr>
        <w:t xml:space="preserve"> وتعتبر المركز الأساسي لأسواق الطاقة العالمية، حيث تمتلك مزيجاً فريداً من الوقود الأحفوري الهائل وإمكانات هائلة للطاقة المتجددة، ويبلغ عدد سكانها </w:t>
      </w:r>
      <w:r>
        <w:rPr>
          <w:rFonts w:cs="Scheherazade" w:ascii="Scheherazade" w:hAnsi="Scheherazade"/>
          <w:color w:val="000000"/>
          <w:sz w:val="32"/>
          <w:szCs w:val="32"/>
        </w:rPr>
        <w:t>469</w:t>
      </w:r>
      <w:r>
        <w:rPr>
          <w:rFonts w:cs="Scheherazade" w:ascii="Scheherazade" w:hAnsi="Scheherazade"/>
          <w:color w:val="000000"/>
          <w:sz w:val="32"/>
          <w:szCs w:val="32"/>
          <w:rtl w:val="true"/>
        </w:rPr>
        <w:t xml:space="preserve"> </w:t>
      </w:r>
      <w:r>
        <w:rPr>
          <w:rFonts w:ascii="Scheherazade" w:hAnsi="Scheherazade" w:cs="Scheherazade"/>
          <w:color w:val="000000"/>
          <w:sz w:val="32"/>
          <w:szCs w:val="32"/>
          <w:rtl w:val="true"/>
        </w:rPr>
        <w:t>مليون نسمة</w:t>
      </w:r>
      <w:r>
        <w:rPr>
          <w:rFonts w:cs="Scheherazade" w:ascii="Scheherazade" w:hAnsi="Scheherazade"/>
          <w:color w:val="000000"/>
          <w:sz w:val="32"/>
          <w:szCs w:val="32"/>
          <w:rtl w:val="true"/>
        </w:rPr>
        <w:t>.</w:t>
      </w:r>
    </w:p>
    <w:p>
      <w:pPr>
        <w:pStyle w:val="BodyText"/>
        <w:bidi w:val="1"/>
        <w:spacing w:lineRule="auto" w:line="276" w:before="0" w:after="113"/>
        <w:ind w:firstLine="567" w:start="0" w:end="0"/>
        <w:jc w:val="both"/>
        <w:rPr>
          <w:rFonts w:ascii="Scheherazade" w:hAnsi="Scheherazade" w:cs="Scheherazade"/>
        </w:rPr>
      </w:pPr>
      <w:r>
        <w:rPr>
          <w:rFonts w:ascii="Scheherazade" w:hAnsi="Scheherazade" w:cs="Scheherazade"/>
          <w:color w:val="000000"/>
          <w:sz w:val="32"/>
          <w:szCs w:val="32"/>
          <w:rtl w:val="true"/>
        </w:rPr>
        <w:t>وهنا يأتي السؤال المهم ألا وهو هل تستطيع أمريكا بالرغم من كل التحديات القائمة، القيام بهذه الصياغة لمنطقة الشرق الأوسط بمفردها ومباشرة، أي من دون وسيط أو حليف إقليمي يكون لها طوق نجاة، وإقصاء كل طرف منافس؟ وهل سينجح هذا المشروع الاستعماري الجديد القديم؟</w:t>
      </w:r>
    </w:p>
    <w:p>
      <w:pPr>
        <w:pStyle w:val="BodyText"/>
        <w:bidi w:val="1"/>
        <w:spacing w:lineRule="auto" w:line="276" w:before="0" w:after="113"/>
        <w:ind w:firstLine="567" w:start="0" w:end="0"/>
        <w:jc w:val="both"/>
        <w:rPr/>
      </w:pPr>
      <w:r>
        <w:rPr>
          <w:rStyle w:val="Strong"/>
          <w:rFonts w:ascii="Scheherazade" w:hAnsi="Scheherazade" w:cs="Scheherazade"/>
          <w:color w:val="000000"/>
          <w:sz w:val="32"/>
          <w:szCs w:val="32"/>
          <w:rtl w:val="true"/>
        </w:rPr>
        <w:t>لماذا تركيا بالذات؟</w:t>
      </w:r>
    </w:p>
    <w:p>
      <w:pPr>
        <w:pStyle w:val="BodyText"/>
        <w:bidi w:val="1"/>
        <w:spacing w:lineRule="auto" w:line="276" w:before="0" w:after="113"/>
        <w:ind w:firstLine="567" w:start="0" w:end="0"/>
        <w:jc w:val="both"/>
        <w:rPr>
          <w:rFonts w:ascii="Scheherazade" w:hAnsi="Scheherazade" w:cs="Scheherazade"/>
        </w:rPr>
      </w:pPr>
      <w:r>
        <w:rPr>
          <w:rFonts w:ascii="Scheherazade" w:hAnsi="Scheherazade" w:cs="Scheherazade"/>
          <w:color w:val="000000"/>
          <w:sz w:val="32"/>
          <w:szCs w:val="32"/>
          <w:rtl w:val="true"/>
        </w:rPr>
        <w:t>بالنسبة لموقعها ضمن خارطة الشرق الأوسط فإن تركيا تقع في ملتقى قارات العالم القديم آسيا وأوروبا وأفريقيا، ما يمنحها موقعاً جيوسياسياً فريداً يجعلها جسراً وممراً حيوياً بين الشرق والغرب</w:t>
      </w:r>
      <w:r>
        <w:rPr>
          <w:rFonts w:cs="Scheherazade" w:ascii="Scheherazade" w:hAnsi="Scheherazade"/>
          <w:color w:val="000000"/>
          <w:sz w:val="32"/>
          <w:szCs w:val="32"/>
          <w:rtl w:val="true"/>
        </w:rPr>
        <w:t xml:space="preserve">. </w:t>
      </w:r>
      <w:r>
        <w:rPr>
          <w:rFonts w:ascii="Scheherazade" w:hAnsi="Scheherazade" w:cs="Scheherazade"/>
          <w:color w:val="000000"/>
          <w:sz w:val="32"/>
          <w:szCs w:val="32"/>
          <w:rtl w:val="true"/>
        </w:rPr>
        <w:t>وتكمن الأهمية الجيوسياسية لتركيا في النواحي التالية</w:t>
      </w:r>
      <w:r>
        <w:rPr>
          <w:rFonts w:cs="Scheherazade" w:ascii="Scheherazade" w:hAnsi="Scheherazade"/>
          <w:color w:val="000000"/>
          <w:sz w:val="32"/>
          <w:szCs w:val="32"/>
          <w:rtl w:val="true"/>
        </w:rPr>
        <w:t>:</w:t>
      </w:r>
    </w:p>
    <w:p>
      <w:pPr>
        <w:pStyle w:val="BodyText"/>
        <w:numPr>
          <w:ilvl w:val="0"/>
          <w:numId w:val="1"/>
        </w:numPr>
        <w:bidi w:val="1"/>
        <w:spacing w:lineRule="auto" w:line="276" w:before="0" w:after="113"/>
        <w:jc w:val="both"/>
        <w:rPr>
          <w:rFonts w:ascii="Scheherazade" w:hAnsi="Scheherazade" w:cs="Scheherazade"/>
        </w:rPr>
      </w:pPr>
      <w:r>
        <w:rPr>
          <w:rFonts w:ascii="Scheherazade" w:hAnsi="Scheherazade" w:cs="Scheherazade"/>
          <w:color w:val="000000"/>
          <w:sz w:val="32"/>
          <w:szCs w:val="32"/>
          <w:rtl w:val="true"/>
        </w:rPr>
        <w:t>كونها تقع في مكان من العالم يجعلها تتحكم بالمضائق المائية كالبحر الأسود شمالا ومضيق البوسفور وبحر إيجة غربا والبحر الأبيض المتوسط جنوبا</w:t>
      </w:r>
      <w:r>
        <w:rPr>
          <w:rFonts w:cs="Scheherazade" w:ascii="Scheherazade" w:hAnsi="Scheherazade"/>
          <w:color w:val="000000"/>
          <w:sz w:val="32"/>
          <w:szCs w:val="32"/>
          <w:rtl w:val="true"/>
        </w:rPr>
        <w:t>.</w:t>
      </w:r>
    </w:p>
    <w:p>
      <w:pPr>
        <w:pStyle w:val="BodyText"/>
        <w:numPr>
          <w:ilvl w:val="0"/>
          <w:numId w:val="1"/>
        </w:numPr>
        <w:bidi w:val="1"/>
        <w:spacing w:lineRule="auto" w:line="276" w:before="0" w:after="113"/>
        <w:jc w:val="both"/>
        <w:rPr>
          <w:rFonts w:ascii="Scheherazade" w:hAnsi="Scheherazade" w:cs="Scheherazade"/>
        </w:rPr>
      </w:pPr>
      <w:r>
        <w:rPr>
          <w:rFonts w:ascii="Scheherazade" w:hAnsi="Scheherazade" w:cs="Scheherazade"/>
          <w:color w:val="000000"/>
          <w:sz w:val="32"/>
          <w:szCs w:val="32"/>
          <w:rtl w:val="true"/>
        </w:rPr>
        <w:t xml:space="preserve">تشكل مركز أمن الطاقة، حيث تعتبر ممراً رئيسياً لنقل الغاز والنفط من بحر قزوين وآسيا الوسطى إلى أوروبا عبر خطوط أنابيب استراتيجية مثل </w:t>
      </w:r>
      <w:r>
        <w:rPr>
          <w:rFonts w:cs="Scheherazade" w:ascii="Scheherazade" w:hAnsi="Scheherazade"/>
          <w:color w:val="000000"/>
          <w:sz w:val="32"/>
          <w:szCs w:val="32"/>
        </w:rPr>
        <w:t>TANAP</w:t>
      </w:r>
      <w:r>
        <w:rPr>
          <w:rFonts w:cs="Scheherazade" w:ascii="Scheherazade" w:hAnsi="Scheherazade"/>
          <w:color w:val="000000"/>
          <w:sz w:val="32"/>
          <w:szCs w:val="32"/>
          <w:rtl w:val="true"/>
        </w:rPr>
        <w:t xml:space="preserve"> </w:t>
      </w:r>
      <w:r>
        <w:rPr>
          <w:rFonts w:ascii="Scheherazade" w:hAnsi="Scheherazade" w:cs="Scheherazade"/>
          <w:color w:val="000000"/>
          <w:sz w:val="32"/>
          <w:szCs w:val="32"/>
          <w:rtl w:val="true"/>
        </w:rPr>
        <w:t>و</w:t>
      </w:r>
      <w:r>
        <w:rPr>
          <w:rFonts w:cs="Scheherazade" w:ascii="Scheherazade" w:hAnsi="Scheherazade"/>
          <w:color w:val="000000"/>
          <w:sz w:val="32"/>
          <w:szCs w:val="32"/>
        </w:rPr>
        <w:t>TurkStream</w:t>
      </w:r>
      <w:r>
        <w:rPr>
          <w:rFonts w:cs="Scheherazade" w:ascii="Scheherazade" w:hAnsi="Scheherazade"/>
          <w:color w:val="000000"/>
          <w:sz w:val="32"/>
          <w:szCs w:val="32"/>
          <w:rtl w:val="true"/>
        </w:rPr>
        <w:t>.</w:t>
      </w:r>
    </w:p>
    <w:p>
      <w:pPr>
        <w:pStyle w:val="BodyText"/>
        <w:numPr>
          <w:ilvl w:val="0"/>
          <w:numId w:val="1"/>
        </w:numPr>
        <w:bidi w:val="1"/>
        <w:spacing w:lineRule="auto" w:line="276" w:before="0" w:after="113"/>
        <w:jc w:val="both"/>
        <w:rPr>
          <w:rFonts w:ascii="Scheherazade" w:hAnsi="Scheherazade" w:cs="Scheherazade"/>
        </w:rPr>
      </w:pPr>
      <w:r>
        <w:rPr>
          <w:rFonts w:ascii="Scheherazade" w:hAnsi="Scheherazade" w:cs="Scheherazade"/>
          <w:color w:val="000000"/>
          <w:sz w:val="32"/>
          <w:szCs w:val="32"/>
          <w:rtl w:val="true"/>
        </w:rPr>
        <w:t xml:space="preserve">تُعتبر العقدة التجارية </w:t>
      </w:r>
      <w:r>
        <w:rPr>
          <w:rFonts w:cs="Scheherazade" w:ascii="Scheherazade" w:hAnsi="Scheherazade"/>
          <w:color w:val="000000"/>
          <w:sz w:val="32"/>
          <w:szCs w:val="32"/>
          <w:rtl w:val="true"/>
        </w:rPr>
        <w:t>(</w:t>
      </w:r>
      <w:r>
        <w:rPr>
          <w:rFonts w:ascii="Scheherazade" w:hAnsi="Scheherazade" w:cs="Scheherazade"/>
          <w:color w:val="000000"/>
          <w:sz w:val="32"/>
          <w:szCs w:val="32"/>
          <w:rtl w:val="true"/>
        </w:rPr>
        <w:t>الممر الأوسط</w:t>
      </w:r>
      <w:r>
        <w:rPr>
          <w:rFonts w:cs="Scheherazade" w:ascii="Scheherazade" w:hAnsi="Scheherazade"/>
          <w:color w:val="000000"/>
          <w:sz w:val="32"/>
          <w:szCs w:val="32"/>
          <w:rtl w:val="true"/>
        </w:rPr>
        <w:t xml:space="preserve">) </w:t>
      </w:r>
      <w:r>
        <w:rPr>
          <w:rFonts w:ascii="Scheherazade" w:hAnsi="Scheherazade" w:cs="Scheherazade"/>
          <w:color w:val="000000"/>
          <w:sz w:val="32"/>
          <w:szCs w:val="32"/>
          <w:rtl w:val="true"/>
        </w:rPr>
        <w:t>حيث تربط آسيا بأوروبا عبر طريق الحرير القديم ومشاريع النقل مثل ممر زنغزور وطريق التنمية، لتكون مركزاً تجارياً عالمياً</w:t>
      </w:r>
      <w:r>
        <w:rPr>
          <w:rFonts w:cs="Scheherazade" w:ascii="Scheherazade" w:hAnsi="Scheherazade"/>
          <w:color w:val="000000"/>
          <w:sz w:val="32"/>
          <w:szCs w:val="32"/>
          <w:rtl w:val="true"/>
        </w:rPr>
        <w:t>.</w:t>
      </w:r>
    </w:p>
    <w:p>
      <w:pPr>
        <w:pStyle w:val="BodyText"/>
        <w:numPr>
          <w:ilvl w:val="0"/>
          <w:numId w:val="1"/>
        </w:numPr>
        <w:bidi w:val="1"/>
        <w:spacing w:lineRule="auto" w:line="276" w:before="0" w:after="113"/>
        <w:jc w:val="both"/>
        <w:rPr>
          <w:rFonts w:ascii="Scheherazade" w:hAnsi="Scheherazade" w:cs="Scheherazade"/>
        </w:rPr>
      </w:pPr>
      <w:r>
        <w:rPr>
          <w:rFonts w:ascii="Scheherazade" w:hAnsi="Scheherazade" w:cs="Scheherazade"/>
          <w:color w:val="000000"/>
          <w:sz w:val="32"/>
          <w:szCs w:val="32"/>
          <w:rtl w:val="true"/>
        </w:rPr>
        <w:t>القوة العسكرية في الناتو حيث تضم ثاني أكبر جيش والبلد الإسلامي الوحيد في حلف الناتو، ما يعزز دورها الأمني في منطقة الشرق الأوسط</w:t>
      </w:r>
      <w:r>
        <w:rPr>
          <w:rFonts w:cs="Scheherazade" w:ascii="Scheherazade" w:hAnsi="Scheherazade"/>
          <w:color w:val="000000"/>
          <w:sz w:val="32"/>
          <w:szCs w:val="32"/>
          <w:rtl w:val="true"/>
        </w:rPr>
        <w:t>.</w:t>
      </w:r>
    </w:p>
    <w:p>
      <w:pPr>
        <w:pStyle w:val="BodyText"/>
        <w:numPr>
          <w:ilvl w:val="0"/>
          <w:numId w:val="1"/>
        </w:numPr>
        <w:bidi w:val="1"/>
        <w:spacing w:lineRule="auto" w:line="276" w:before="0" w:after="113"/>
        <w:jc w:val="both"/>
        <w:rPr>
          <w:rFonts w:ascii="Scheherazade" w:hAnsi="Scheherazade" w:cs="Scheherazade"/>
        </w:rPr>
      </w:pPr>
      <w:r>
        <w:rPr>
          <w:rFonts w:ascii="Scheherazade" w:hAnsi="Scheherazade" w:cs="Scheherazade"/>
          <w:color w:val="000000"/>
          <w:sz w:val="32"/>
          <w:szCs w:val="32"/>
          <w:rtl w:val="true"/>
        </w:rPr>
        <w:t>العمق الإقليمي والثقافي حيث تملك روابط وثيقة مع دول آسيا الوسطى من خلال منظمة الدول التركية ومحيطها الإسلامي والشرق أوسطي</w:t>
      </w:r>
      <w:r>
        <w:rPr>
          <w:rFonts w:cs="Scheherazade" w:ascii="Scheherazade" w:hAnsi="Scheherazade"/>
          <w:color w:val="000000"/>
          <w:sz w:val="32"/>
          <w:szCs w:val="32"/>
          <w:rtl w:val="true"/>
        </w:rPr>
        <w:t>.</w:t>
      </w:r>
    </w:p>
    <w:p>
      <w:pPr>
        <w:pStyle w:val="BodyText"/>
        <w:numPr>
          <w:ilvl w:val="0"/>
          <w:numId w:val="1"/>
        </w:numPr>
        <w:bidi w:val="1"/>
        <w:spacing w:lineRule="auto" w:line="276" w:before="0" w:after="113"/>
        <w:jc w:val="both"/>
        <w:rPr/>
      </w:pPr>
      <w:r>
        <w:rPr>
          <w:rFonts w:ascii="Scheherazade" w:hAnsi="Scheherazade" w:cs="Scheherazade"/>
          <w:color w:val="000000"/>
          <w:sz w:val="32"/>
          <w:szCs w:val="32"/>
          <w:rtl w:val="true"/>
        </w:rPr>
        <w:t xml:space="preserve">تعتبر مكتفية ذاتياً بشكل كبير في القطاع الزراعي والغذائي، </w:t>
      </w:r>
      <w:r>
        <w:rPr>
          <w:rStyle w:val="Strong"/>
          <w:rFonts w:ascii="Scheherazade" w:hAnsi="Scheherazade" w:cs="Scheherazade"/>
          <w:color w:val="000000"/>
          <w:sz w:val="32"/>
          <w:szCs w:val="32"/>
          <w:rtl w:val="true"/>
        </w:rPr>
        <w:t>و</w:t>
      </w:r>
      <w:r>
        <w:rPr>
          <w:rFonts w:ascii="Scheherazade" w:hAnsi="Scheherazade" w:cs="Scheherazade"/>
          <w:color w:val="000000"/>
          <w:sz w:val="32"/>
          <w:szCs w:val="32"/>
          <w:rtl w:val="true"/>
        </w:rPr>
        <w:t>تحتل المرتبة الأولى أوروبياً والثامنة عالمياً في الإنتاج الزراعي، وتنتج مئات أنواع المحاصيل، أي أنها صمام الأمان في الأمن الغذائي العالمي</w:t>
      </w:r>
      <w:r>
        <w:rPr>
          <w:rFonts w:cs="Scheherazade" w:ascii="Scheherazade" w:hAnsi="Scheherazade"/>
          <w:color w:val="000000"/>
          <w:sz w:val="32"/>
          <w:szCs w:val="32"/>
          <w:rtl w:val="true"/>
        </w:rPr>
        <w:t>.</w:t>
      </w:r>
    </w:p>
    <w:p>
      <w:pPr>
        <w:pStyle w:val="BodyText"/>
        <w:numPr>
          <w:ilvl w:val="0"/>
          <w:numId w:val="1"/>
        </w:numPr>
        <w:bidi w:val="1"/>
        <w:spacing w:lineRule="auto" w:line="276" w:before="0" w:after="113"/>
        <w:jc w:val="both"/>
        <w:rPr>
          <w:rFonts w:ascii="Scheherazade" w:hAnsi="Scheherazade" w:cs="Scheherazade"/>
        </w:rPr>
      </w:pPr>
      <w:r>
        <w:rPr>
          <w:rFonts w:ascii="Scheherazade" w:hAnsi="Scheherazade" w:cs="Scheherazade"/>
          <w:color w:val="000000"/>
          <w:sz w:val="32"/>
          <w:szCs w:val="32"/>
          <w:rtl w:val="true"/>
        </w:rPr>
        <w:t xml:space="preserve">العمق التاريخي والإسلامي المتجذر في المنطقة إذ كانت حاضرة الخلافة العثمانية لمدة </w:t>
      </w:r>
      <w:r>
        <w:rPr>
          <w:rFonts w:cs="Scheherazade" w:ascii="Scheherazade" w:hAnsi="Scheherazade"/>
          <w:color w:val="000000"/>
          <w:sz w:val="32"/>
          <w:szCs w:val="32"/>
        </w:rPr>
        <w:t>624</w:t>
      </w:r>
      <w:r>
        <w:rPr>
          <w:rFonts w:cs="Scheherazade" w:ascii="Scheherazade" w:hAnsi="Scheherazade"/>
          <w:color w:val="000000"/>
          <w:sz w:val="32"/>
          <w:szCs w:val="32"/>
          <w:rtl w:val="true"/>
        </w:rPr>
        <w:t xml:space="preserve"> </w:t>
      </w:r>
      <w:r>
        <w:rPr>
          <w:rFonts w:ascii="Scheherazade" w:hAnsi="Scheherazade" w:cs="Scheherazade"/>
          <w:color w:val="000000"/>
          <w:sz w:val="32"/>
          <w:szCs w:val="32"/>
          <w:rtl w:val="true"/>
        </w:rPr>
        <w:t xml:space="preserve">عاماً، كما بلغت مساحة الدولة العثمانية في أقصى اتساع لها نحو </w:t>
      </w:r>
      <w:r>
        <w:rPr>
          <w:rFonts w:cs="Scheherazade" w:ascii="Scheherazade" w:hAnsi="Scheherazade"/>
          <w:color w:val="000000"/>
          <w:sz w:val="32"/>
          <w:szCs w:val="32"/>
        </w:rPr>
        <w:t>5.2</w:t>
      </w:r>
      <w:r>
        <w:rPr>
          <w:rFonts w:cs="Scheherazade" w:ascii="Scheherazade" w:hAnsi="Scheherazade"/>
          <w:color w:val="000000"/>
          <w:sz w:val="32"/>
          <w:szCs w:val="32"/>
          <w:rtl w:val="true"/>
        </w:rPr>
        <w:t xml:space="preserve"> </w:t>
      </w:r>
      <w:r>
        <w:rPr>
          <w:rFonts w:ascii="Scheherazade" w:hAnsi="Scheherazade" w:cs="Scheherazade"/>
          <w:color w:val="000000"/>
          <w:sz w:val="32"/>
          <w:szCs w:val="32"/>
          <w:rtl w:val="true"/>
        </w:rPr>
        <w:t xml:space="preserve">إلى </w:t>
      </w:r>
      <w:r>
        <w:rPr>
          <w:rFonts w:cs="Scheherazade" w:ascii="Scheherazade" w:hAnsi="Scheherazade"/>
          <w:color w:val="000000"/>
          <w:sz w:val="32"/>
          <w:szCs w:val="32"/>
        </w:rPr>
        <w:t>5.5</w:t>
      </w:r>
      <w:r>
        <w:rPr>
          <w:rFonts w:cs="Scheherazade" w:ascii="Scheherazade" w:hAnsi="Scheherazade"/>
          <w:color w:val="000000"/>
          <w:sz w:val="32"/>
          <w:szCs w:val="32"/>
          <w:rtl w:val="true"/>
        </w:rPr>
        <w:t xml:space="preserve"> </w:t>
      </w:r>
      <w:r>
        <w:rPr>
          <w:rFonts w:ascii="Scheherazade" w:hAnsi="Scheherazade" w:cs="Scheherazade"/>
          <w:color w:val="000000"/>
          <w:sz w:val="32"/>
          <w:szCs w:val="32"/>
          <w:rtl w:val="true"/>
        </w:rPr>
        <w:t xml:space="preserve">مليون كيلومتر مربع تقريباً في عام </w:t>
      </w:r>
      <w:r>
        <w:rPr>
          <w:rFonts w:cs="Scheherazade" w:ascii="Scheherazade" w:hAnsi="Scheherazade"/>
          <w:color w:val="000000"/>
          <w:sz w:val="32"/>
          <w:szCs w:val="32"/>
        </w:rPr>
        <w:t>1683</w:t>
      </w:r>
      <w:r>
        <w:rPr>
          <w:rFonts w:ascii="Scheherazade" w:hAnsi="Scheherazade" w:cs="Scheherazade"/>
          <w:color w:val="000000"/>
          <w:sz w:val="32"/>
          <w:szCs w:val="32"/>
          <w:rtl w:val="true"/>
        </w:rPr>
        <w:t>م</w:t>
      </w:r>
      <w:r>
        <w:rPr>
          <w:rFonts w:cs="Scheherazade" w:ascii="Scheherazade" w:hAnsi="Scheherazade"/>
          <w:color w:val="000000"/>
          <w:sz w:val="32"/>
          <w:szCs w:val="32"/>
          <w:rtl w:val="true"/>
        </w:rPr>
        <w:t xml:space="preserve">. </w:t>
      </w:r>
      <w:r>
        <w:rPr>
          <w:rFonts w:ascii="Scheherazade" w:hAnsi="Scheherazade" w:cs="Scheherazade"/>
          <w:color w:val="000000"/>
          <w:sz w:val="32"/>
          <w:szCs w:val="32"/>
          <w:rtl w:val="true"/>
        </w:rPr>
        <w:t>وهي بذلك تمتلك مقومات الدولة الحقيقية إن توفر شرط الإرادة السياسية الصحيحة</w:t>
      </w:r>
      <w:r>
        <w:rPr>
          <w:rFonts w:cs="Scheherazade" w:ascii="Scheherazade" w:hAnsi="Scheherazade"/>
          <w:color w:val="000000"/>
          <w:sz w:val="32"/>
          <w:szCs w:val="32"/>
          <w:rtl w:val="true"/>
        </w:rPr>
        <w:t>.</w:t>
      </w:r>
    </w:p>
    <w:p>
      <w:pPr>
        <w:pStyle w:val="BodyText"/>
        <w:numPr>
          <w:ilvl w:val="0"/>
          <w:numId w:val="1"/>
        </w:numPr>
        <w:bidi w:val="1"/>
        <w:spacing w:lineRule="auto" w:line="276" w:before="0" w:after="113"/>
        <w:jc w:val="both"/>
        <w:rPr>
          <w:rFonts w:ascii="Scheherazade" w:hAnsi="Scheherazade" w:cs="Scheherazade"/>
        </w:rPr>
      </w:pPr>
      <w:r>
        <w:rPr>
          <w:rFonts w:ascii="Scheherazade" w:hAnsi="Scheherazade" w:cs="Scheherazade"/>
          <w:color w:val="000000"/>
          <w:sz w:val="32"/>
          <w:szCs w:val="32"/>
          <w:rtl w:val="true"/>
        </w:rPr>
        <w:t>تنوع ووفرة هائلة في الثروات الطبيعية كالمعادن وغيرها التي حباها الله سبحانه وتعالى في هذه البلاد</w:t>
      </w:r>
      <w:r>
        <w:rPr>
          <w:rFonts w:cs="Scheherazade" w:ascii="Scheherazade" w:hAnsi="Scheherazade"/>
          <w:color w:val="000000"/>
          <w:sz w:val="32"/>
          <w:szCs w:val="32"/>
          <w:rtl w:val="true"/>
        </w:rPr>
        <w:t>.</w:t>
      </w:r>
    </w:p>
    <w:p>
      <w:pPr>
        <w:pStyle w:val="BodyText"/>
        <w:numPr>
          <w:ilvl w:val="0"/>
          <w:numId w:val="1"/>
        </w:numPr>
        <w:bidi w:val="1"/>
        <w:spacing w:lineRule="auto" w:line="276" w:before="0" w:after="113"/>
        <w:jc w:val="both"/>
        <w:rPr>
          <w:rFonts w:ascii="Scheherazade" w:hAnsi="Scheherazade" w:cs="Scheherazade"/>
        </w:rPr>
      </w:pPr>
      <w:r>
        <w:rPr>
          <w:rFonts w:ascii="Scheherazade" w:hAnsi="Scheherazade" w:cs="Scheherazade"/>
          <w:color w:val="000000"/>
          <w:sz w:val="32"/>
          <w:szCs w:val="32"/>
          <w:rtl w:val="true"/>
        </w:rPr>
        <w:t xml:space="preserve">يضم شرق البحر المتوسط مخزوناً ضخماً من الغاز يقدر بأكثر من </w:t>
      </w:r>
      <w:r>
        <w:rPr>
          <w:rFonts w:cs="Scheherazade" w:ascii="Scheherazade" w:hAnsi="Scheherazade"/>
          <w:color w:val="000000"/>
          <w:sz w:val="32"/>
          <w:szCs w:val="32"/>
        </w:rPr>
        <w:t>3</w:t>
      </w:r>
      <w:r>
        <w:rPr>
          <w:rFonts w:cs="Scheherazade" w:ascii="Scheherazade" w:hAnsi="Scheherazade"/>
          <w:color w:val="000000"/>
          <w:sz w:val="32"/>
          <w:szCs w:val="32"/>
          <w:rtl w:val="true"/>
        </w:rPr>
        <w:t xml:space="preserve"> </w:t>
      </w:r>
      <w:r>
        <w:rPr>
          <w:rFonts w:ascii="Scheherazade" w:hAnsi="Scheherazade" w:cs="Scheherazade"/>
          <w:color w:val="000000"/>
          <w:sz w:val="32"/>
          <w:szCs w:val="32"/>
          <w:rtl w:val="true"/>
        </w:rPr>
        <w:t>آلاف مليار متر مكعب</w:t>
      </w:r>
      <w:r>
        <w:rPr>
          <w:rFonts w:cs="Scheherazade" w:ascii="Scheherazade" w:hAnsi="Scheherazade"/>
          <w:color w:val="000000"/>
          <w:sz w:val="32"/>
          <w:szCs w:val="32"/>
          <w:rtl w:val="true"/>
        </w:rPr>
        <w:t>.</w:t>
      </w:r>
    </w:p>
    <w:p>
      <w:pPr>
        <w:pStyle w:val="BodyText"/>
        <w:numPr>
          <w:ilvl w:val="0"/>
          <w:numId w:val="1"/>
        </w:numPr>
        <w:bidi w:val="1"/>
        <w:spacing w:lineRule="auto" w:line="276" w:before="0" w:after="113"/>
        <w:jc w:val="both"/>
        <w:rPr>
          <w:rFonts w:ascii="Scheherazade" w:hAnsi="Scheherazade" w:cs="Scheherazade"/>
        </w:rPr>
      </w:pPr>
      <w:r>
        <w:rPr>
          <w:rFonts w:ascii="Scheherazade" w:hAnsi="Scheherazade" w:cs="Scheherazade"/>
          <w:color w:val="000000"/>
          <w:sz w:val="32"/>
          <w:szCs w:val="32"/>
          <w:rtl w:val="true"/>
        </w:rPr>
        <w:t>توجد كميات كبيرة من النفط في قاع البحر المتوسط</w:t>
      </w:r>
      <w:r>
        <w:rPr>
          <w:rFonts w:cs="Scheherazade" w:ascii="Scheherazade" w:hAnsi="Scheherazade"/>
          <w:color w:val="000000"/>
          <w:sz w:val="32"/>
          <w:szCs w:val="32"/>
          <w:rtl w:val="true"/>
        </w:rPr>
        <w:t>.</w:t>
      </w:r>
    </w:p>
    <w:p>
      <w:pPr>
        <w:pStyle w:val="BodyText"/>
        <w:bidi w:val="1"/>
        <w:spacing w:lineRule="auto" w:line="276" w:before="0" w:after="113"/>
        <w:ind w:firstLine="567" w:start="0" w:end="0"/>
        <w:jc w:val="both"/>
        <w:rPr/>
      </w:pPr>
      <w:r>
        <w:rPr>
          <w:rStyle w:val="Strong"/>
          <w:rFonts w:ascii="Scheherazade" w:hAnsi="Scheherazade" w:cs="Scheherazade"/>
          <w:color w:val="000000"/>
          <w:sz w:val="32"/>
          <w:szCs w:val="32"/>
          <w:rtl w:val="true"/>
        </w:rPr>
        <w:t>دور تركيا المرسوم للمرحلة القادمة ليس دوراً إقليميا بل دور محوري</w:t>
      </w:r>
      <w:r>
        <w:rPr>
          <w:rStyle w:val="Strong"/>
          <w:rFonts w:cs="Scheherazade" w:ascii="Scheherazade" w:hAnsi="Scheherazade"/>
          <w:color w:val="000000"/>
          <w:sz w:val="32"/>
          <w:szCs w:val="32"/>
          <w:rtl w:val="true"/>
        </w:rPr>
        <w:t>:</w:t>
      </w:r>
    </w:p>
    <w:p>
      <w:pPr>
        <w:pStyle w:val="BodyText"/>
        <w:bidi w:val="1"/>
        <w:spacing w:lineRule="auto" w:line="276" w:before="0" w:after="113"/>
        <w:ind w:firstLine="567" w:start="0" w:end="0"/>
        <w:jc w:val="both"/>
        <w:rPr>
          <w:rFonts w:ascii="Scheherazade" w:hAnsi="Scheherazade" w:cs="Scheherazade"/>
        </w:rPr>
      </w:pPr>
      <w:r>
        <w:rPr>
          <w:rFonts w:ascii="Scheherazade" w:hAnsi="Scheherazade" w:cs="Scheherazade"/>
          <w:color w:val="000000"/>
          <w:sz w:val="32"/>
          <w:szCs w:val="32"/>
          <w:rtl w:val="true"/>
        </w:rPr>
        <w:t>كما يرى القارئ الحصيف والباحث السياسي أن هذه المعطيات الجيوسياسية تفتح شهية أمريكا، وهي التي دفعتها لتوكل إلى تركيا تنفيذ سياستها في المنطقة بالوكالة في معظم الملفات الحساسة والشائكة؛ العراق، وسوريا، ولبنان، وليبيا، وإيران، وروسيا</w:t>
      </w:r>
      <w:r>
        <w:rPr>
          <w:rFonts w:cs="Scheherazade" w:ascii="Scheherazade" w:hAnsi="Scheherazade"/>
          <w:color w:val="000000"/>
          <w:sz w:val="32"/>
          <w:szCs w:val="32"/>
          <w:rtl w:val="true"/>
        </w:rPr>
        <w:t>/</w:t>
      </w:r>
      <w:r>
        <w:rPr>
          <w:rFonts w:ascii="Scheherazade" w:hAnsi="Scheherazade" w:cs="Scheherazade"/>
          <w:color w:val="000000"/>
          <w:sz w:val="32"/>
          <w:szCs w:val="32"/>
          <w:rtl w:val="true"/>
        </w:rPr>
        <w:t>أوكرانيا، وقبرص، وغزة، بل حتى منطقة الخليج</w:t>
      </w:r>
      <w:r>
        <w:rPr>
          <w:rFonts w:cs="Scheherazade" w:ascii="Scheherazade" w:hAnsi="Scheherazade"/>
          <w:color w:val="000000"/>
          <w:sz w:val="32"/>
          <w:szCs w:val="32"/>
          <w:rtl w:val="true"/>
        </w:rPr>
        <w:t>.</w:t>
      </w:r>
    </w:p>
    <w:p>
      <w:pPr>
        <w:pStyle w:val="BodyText"/>
        <w:bidi w:val="1"/>
        <w:spacing w:lineRule="auto" w:line="276" w:before="0" w:after="113"/>
        <w:ind w:firstLine="567" w:start="0" w:end="0"/>
        <w:jc w:val="both"/>
        <w:rPr>
          <w:rFonts w:ascii="Scheherazade" w:hAnsi="Scheherazade" w:cs="Scheherazade"/>
        </w:rPr>
      </w:pPr>
      <w:r>
        <w:rPr>
          <w:rFonts w:ascii="Scheherazade" w:hAnsi="Scheherazade" w:cs="Scheherazade"/>
          <w:color w:val="000000"/>
          <w:sz w:val="32"/>
          <w:szCs w:val="32"/>
          <w:rtl w:val="true"/>
        </w:rPr>
        <w:t xml:space="preserve">إن أردوغان يمارس الحكم لأكثر من ربع قرن وقد تعامل مع هذه الملفات سابقا خدمة لمصالح أمريكا، ولكن يبدو أنه هذه المرة سيلعب دورا محوريا أكثر منه إقليميا لصياغة المنطقة بحسب رؤية أمريكا، بعبارة أخرى فإن أردوغان ينفذ سياسة أمريكا المرسومة له للمرحلة القادمة ضمن خطين متوازيين؛ السياسي والشعبي، فعلى الصعيد السياسي يعمل على أمركة الشرق الأوسط تحديدا على مستوى الطاقة والتحكم بها إنتاجا وتسويقا، وما مشروع </w:t>
      </w:r>
      <w:r>
        <w:rPr>
          <w:rFonts w:cs="Scheherazade" w:ascii="Scheherazade" w:hAnsi="Scheherazade"/>
          <w:color w:val="000000"/>
          <w:sz w:val="32"/>
          <w:szCs w:val="32"/>
          <w:rtl w:val="true"/>
        </w:rPr>
        <w:t>"</w:t>
      </w:r>
      <w:r>
        <w:rPr>
          <w:rFonts w:ascii="Scheherazade" w:hAnsi="Scheherazade" w:cs="Scheherazade"/>
          <w:color w:val="000000"/>
          <w:sz w:val="32"/>
          <w:szCs w:val="32"/>
          <w:rtl w:val="true"/>
        </w:rPr>
        <w:t>طريق التنمية</w:t>
      </w:r>
      <w:r>
        <w:rPr>
          <w:rFonts w:cs="Scheherazade" w:ascii="Scheherazade" w:hAnsi="Scheherazade"/>
          <w:color w:val="000000"/>
          <w:sz w:val="32"/>
          <w:szCs w:val="32"/>
          <w:rtl w:val="true"/>
        </w:rPr>
        <w:t xml:space="preserve">" </w:t>
      </w:r>
      <w:r>
        <w:rPr>
          <w:rFonts w:ascii="Scheherazade" w:hAnsi="Scheherazade" w:cs="Scheherazade"/>
          <w:color w:val="000000"/>
          <w:sz w:val="32"/>
          <w:szCs w:val="32"/>
          <w:rtl w:val="true"/>
        </w:rPr>
        <w:t>عنا ببعيد، وهو ممر استراتيجي بري وسككي يربط ميناء الفاو الكبير في جنوب العراق بالحدود التركية وصولاً إلى أوروبا، ويهدف لتحويل العراق وتركيا إلى مركز تجاري عالمي لسلاسل الإمداد</w:t>
      </w:r>
      <w:r>
        <w:rPr>
          <w:rFonts w:cs="Scheherazade" w:ascii="Scheherazade" w:hAnsi="Scheherazade"/>
          <w:color w:val="000000"/>
          <w:sz w:val="32"/>
          <w:szCs w:val="32"/>
          <w:rtl w:val="true"/>
        </w:rPr>
        <w:t>!</w:t>
      </w:r>
    </w:p>
    <w:p>
      <w:pPr>
        <w:pStyle w:val="BodyText"/>
        <w:bidi w:val="1"/>
        <w:spacing w:lineRule="auto" w:line="276" w:before="0" w:after="113"/>
        <w:ind w:firstLine="567" w:start="0" w:end="0"/>
        <w:jc w:val="both"/>
        <w:rPr/>
      </w:pPr>
      <w:r>
        <w:rPr>
          <w:rFonts w:ascii="Scheherazade" w:hAnsi="Scheherazade" w:cs="Scheherazade"/>
          <w:color w:val="000000"/>
          <w:sz w:val="32"/>
          <w:szCs w:val="32"/>
          <w:rtl w:val="true"/>
        </w:rPr>
        <w:t xml:space="preserve">وأما على الصعيد الشعبي فإن تنامي نفوذ تركيا في المنطقة بمظهر </w:t>
      </w:r>
      <w:r>
        <w:rPr>
          <w:rStyle w:val="Strong"/>
          <w:rFonts w:cs="Scheherazade" w:ascii="Scheherazade" w:hAnsi="Scheherazade"/>
          <w:color w:val="000000"/>
          <w:sz w:val="32"/>
          <w:szCs w:val="32"/>
          <w:rtl w:val="true"/>
        </w:rPr>
        <w:t>"</w:t>
      </w:r>
      <w:r>
        <w:rPr>
          <w:rFonts w:ascii="Scheherazade" w:hAnsi="Scheherazade" w:cs="Scheherazade"/>
          <w:color w:val="000000"/>
          <w:sz w:val="32"/>
          <w:szCs w:val="32"/>
          <w:rtl w:val="true"/>
        </w:rPr>
        <w:t>الأردوغانية</w:t>
      </w:r>
      <w:r>
        <w:rPr>
          <w:rStyle w:val="Strong"/>
          <w:rFonts w:cs="Scheherazade" w:ascii="Scheherazade" w:hAnsi="Scheherazade"/>
          <w:color w:val="000000"/>
          <w:sz w:val="32"/>
          <w:szCs w:val="32"/>
          <w:rtl w:val="true"/>
        </w:rPr>
        <w:t>"</w:t>
      </w:r>
      <w:r>
        <w:rPr>
          <w:rFonts w:cs="Scheherazade" w:ascii="Scheherazade" w:hAnsi="Scheherazade"/>
          <w:color w:val="000000"/>
          <w:sz w:val="32"/>
          <w:szCs w:val="32"/>
          <w:rtl w:val="true"/>
        </w:rPr>
        <w:t xml:space="preserve"> </w:t>
      </w:r>
      <w:r>
        <w:rPr>
          <w:rFonts w:ascii="Scheherazade" w:hAnsi="Scheherazade" w:cs="Scheherazade"/>
          <w:color w:val="000000"/>
          <w:sz w:val="32"/>
          <w:szCs w:val="32"/>
          <w:rtl w:val="true"/>
        </w:rPr>
        <w:t xml:space="preserve">بكل ما تحوي من توجهات وتطلعات إسلامية يحملها الشارع في ذاكرته التاريخية تنعكس شعبيا على أنها مناهضة للكمالية التي تعادي الإسلام، وهذا المظهر بحد ذاته يولد شعورا جماهيريا جياشا يفهمه الشارع على أنه </w:t>
      </w:r>
      <w:r>
        <w:rPr>
          <w:rStyle w:val="Strong"/>
          <w:rFonts w:cs="Scheherazade" w:ascii="Scheherazade" w:hAnsi="Scheherazade"/>
          <w:color w:val="000000"/>
          <w:sz w:val="32"/>
          <w:szCs w:val="32"/>
          <w:rtl w:val="true"/>
        </w:rPr>
        <w:t>"</w:t>
      </w:r>
      <w:r>
        <w:rPr>
          <w:rFonts w:ascii="Scheherazade" w:hAnsi="Scheherazade" w:cs="Scheherazade"/>
          <w:color w:val="000000"/>
          <w:sz w:val="32"/>
          <w:szCs w:val="32"/>
          <w:rtl w:val="true"/>
        </w:rPr>
        <w:t>عثمنة</w:t>
      </w:r>
      <w:r>
        <w:rPr>
          <w:rFonts w:cs="Scheherazade" w:ascii="Scheherazade" w:hAnsi="Scheherazade"/>
          <w:color w:val="000000"/>
          <w:sz w:val="32"/>
          <w:szCs w:val="32"/>
          <w:rtl w:val="true"/>
        </w:rPr>
        <w:t xml:space="preserve">" </w:t>
      </w:r>
      <w:r>
        <w:rPr>
          <w:rFonts w:ascii="Scheherazade" w:hAnsi="Scheherazade" w:cs="Scheherazade"/>
          <w:color w:val="000000"/>
          <w:sz w:val="32"/>
          <w:szCs w:val="32"/>
          <w:rtl w:val="true"/>
        </w:rPr>
        <w:t>المنطقة وليس العكس</w:t>
      </w:r>
      <w:r>
        <w:rPr>
          <w:rFonts w:cs="Scheherazade" w:ascii="Scheherazade" w:hAnsi="Scheherazade"/>
          <w:color w:val="000000"/>
          <w:sz w:val="32"/>
          <w:szCs w:val="32"/>
          <w:rtl w:val="true"/>
        </w:rPr>
        <w:t xml:space="preserve">. </w:t>
      </w:r>
      <w:r>
        <w:rPr>
          <w:rFonts w:ascii="Scheherazade" w:hAnsi="Scheherazade" w:cs="Scheherazade"/>
          <w:color w:val="000000"/>
          <w:sz w:val="32"/>
          <w:szCs w:val="32"/>
          <w:rtl w:val="true"/>
        </w:rPr>
        <w:t>إنه مما ينبغي أن يُعلم من السياسة بالضرورة أن النخبة السياسية الحاكمة في البلاد الإسلامية برمتها ومنها أردوغان وحزبه حزب العدالة والتنمية لا يفكرون سياسيا وفقا للإسلام، بل يفكرون كما يريد الغرب منهم، فالفكر السياسي والنتاج السياسي هو تنفيذ لمخططات أمريكا وليس رعاية شؤون المسلمين</w:t>
      </w:r>
      <w:r>
        <w:rPr>
          <w:rFonts w:cs="Scheherazade" w:ascii="Scheherazade" w:hAnsi="Scheherazade"/>
          <w:color w:val="000000"/>
          <w:sz w:val="32"/>
          <w:szCs w:val="32"/>
          <w:rtl w:val="true"/>
        </w:rPr>
        <w:t>.</w:t>
      </w:r>
    </w:p>
    <w:p>
      <w:pPr>
        <w:pStyle w:val="BodyText"/>
        <w:bidi w:val="1"/>
        <w:spacing w:lineRule="auto" w:line="276" w:before="0" w:after="113"/>
        <w:ind w:firstLine="567" w:start="0" w:end="0"/>
        <w:jc w:val="both"/>
        <w:rPr>
          <w:rFonts w:ascii="Scheherazade" w:hAnsi="Scheherazade" w:cs="Scheherazade"/>
        </w:rPr>
      </w:pPr>
      <w:r>
        <w:rPr>
          <w:rFonts w:ascii="Scheherazade" w:hAnsi="Scheherazade" w:cs="Scheherazade"/>
          <w:color w:val="000000"/>
          <w:sz w:val="32"/>
          <w:szCs w:val="32"/>
          <w:rtl w:val="true"/>
        </w:rPr>
        <w:t>إن أمريكا تتعامل معنا من منطلق القوة والنفوذ فقط، دون الأخذ بالاعتبار جانب القيم والأخلاق والخصوصية المبدئية، ولكنها نسيت أو تناست أن أمريكا قبل حربها على إيران هي ليست أمريكا بعدها</w:t>
      </w:r>
      <w:r>
        <w:rPr>
          <w:rFonts w:cs="Scheherazade" w:ascii="Scheherazade" w:hAnsi="Scheherazade"/>
          <w:color w:val="000000"/>
          <w:sz w:val="32"/>
          <w:szCs w:val="32"/>
          <w:rtl w:val="true"/>
        </w:rPr>
        <w:t xml:space="preserve">. </w:t>
      </w:r>
      <w:r>
        <w:rPr>
          <w:rFonts w:ascii="Scheherazade" w:hAnsi="Scheherazade" w:cs="Scheherazade"/>
          <w:color w:val="000000"/>
          <w:sz w:val="32"/>
          <w:szCs w:val="32"/>
          <w:rtl w:val="true"/>
        </w:rPr>
        <w:t xml:space="preserve">إنها اليوم تعاني من أزمات داخلية خانقة اقتصاديا وأخلاقيا وسياسيا، فالهيبة السياسية التي صنعتها وحمت نفسها بها ردحاً من الزمن سقطت في حرب يهود التي أدارتها هي على غزة ولم يعد </w:t>
      </w:r>
      <w:r>
        <w:rPr>
          <w:rFonts w:cs="Scheherazade" w:ascii="Scheherazade" w:hAnsi="Scheherazade"/>
          <w:color w:val="000000"/>
          <w:sz w:val="32"/>
          <w:szCs w:val="32"/>
          <w:rtl w:val="true"/>
        </w:rPr>
        <w:t>"</w:t>
      </w:r>
      <w:r>
        <w:rPr>
          <w:rFonts w:ascii="Scheherazade" w:hAnsi="Scheherazade" w:cs="Scheherazade"/>
          <w:color w:val="000000"/>
          <w:sz w:val="32"/>
          <w:szCs w:val="32"/>
          <w:rtl w:val="true"/>
        </w:rPr>
        <w:t>النموذج الأخلاقي</w:t>
      </w:r>
      <w:r>
        <w:rPr>
          <w:rFonts w:cs="Scheherazade" w:ascii="Scheherazade" w:hAnsi="Scheherazade"/>
          <w:color w:val="000000"/>
          <w:sz w:val="32"/>
          <w:szCs w:val="32"/>
          <w:rtl w:val="true"/>
        </w:rPr>
        <w:t xml:space="preserve">" </w:t>
      </w:r>
      <w:r>
        <w:rPr>
          <w:rFonts w:ascii="Scheherazade" w:hAnsi="Scheherazade" w:cs="Scheherazade"/>
          <w:color w:val="000000"/>
          <w:sz w:val="32"/>
          <w:szCs w:val="32"/>
          <w:rtl w:val="true"/>
        </w:rPr>
        <w:t>الذي كانت تتشدق به يلقى ترحيبا لدى شعوب العالم</w:t>
      </w:r>
      <w:r>
        <w:rPr>
          <w:rFonts w:cs="Scheherazade" w:ascii="Scheherazade" w:hAnsi="Scheherazade"/>
          <w:color w:val="000000"/>
          <w:sz w:val="32"/>
          <w:szCs w:val="32"/>
          <w:rtl w:val="true"/>
        </w:rPr>
        <w:t xml:space="preserve">. </w:t>
      </w:r>
      <w:r>
        <w:rPr>
          <w:rFonts w:ascii="Scheherazade" w:hAnsi="Scheherazade" w:cs="Scheherazade"/>
          <w:color w:val="000000"/>
          <w:sz w:val="32"/>
          <w:szCs w:val="32"/>
          <w:rtl w:val="true"/>
        </w:rPr>
        <w:t>فقد عرَّت حرب الإبادة كل القيم الغربية من حقوق للإنسان وحقوق المرأة وغيرها فكشف المستور للقاصي والداني</w:t>
      </w:r>
      <w:r>
        <w:rPr>
          <w:rFonts w:cs="Scheherazade" w:ascii="Scheherazade" w:hAnsi="Scheherazade"/>
          <w:color w:val="000000"/>
          <w:sz w:val="32"/>
          <w:szCs w:val="32"/>
          <w:rtl w:val="true"/>
        </w:rPr>
        <w:t>.</w:t>
      </w:r>
    </w:p>
    <w:p>
      <w:pPr>
        <w:pStyle w:val="BodyText"/>
        <w:bidi w:val="1"/>
        <w:spacing w:lineRule="auto" w:line="276" w:before="0" w:after="113"/>
        <w:ind w:firstLine="567" w:start="0" w:end="0"/>
        <w:jc w:val="both"/>
        <w:rPr>
          <w:rFonts w:ascii="Scheherazade" w:hAnsi="Scheherazade" w:cs="Scheherazade"/>
        </w:rPr>
      </w:pPr>
      <w:r>
        <w:rPr>
          <w:rFonts w:ascii="Scheherazade" w:hAnsi="Scheherazade" w:cs="Scheherazade"/>
          <w:color w:val="000000"/>
          <w:sz w:val="32"/>
          <w:szCs w:val="32"/>
          <w:rtl w:val="true"/>
        </w:rPr>
        <w:t>إن ما تخطط له أمريكا للبلاد الإسلامية لن يُكتب له النجاح على المدى الطويل، فالتخبط والتراجع حالة واضحة يراها المتابع السياسي، ونضوج الشعوب الإسلامية وتعطشها للإسلام عقبة كأداء ومستعصية على الكافر المستعمر</w:t>
      </w:r>
      <w:r>
        <w:rPr>
          <w:rFonts w:cs="Scheherazade" w:ascii="Scheherazade" w:hAnsi="Scheherazade"/>
          <w:color w:val="000000"/>
          <w:sz w:val="32"/>
          <w:szCs w:val="32"/>
          <w:rtl w:val="true"/>
        </w:rPr>
        <w:t>.</w:t>
      </w:r>
    </w:p>
    <w:p>
      <w:pPr>
        <w:pStyle w:val="BodyText"/>
        <w:bidi w:val="1"/>
        <w:spacing w:lineRule="auto" w:line="276" w:before="0" w:after="113"/>
        <w:ind w:firstLine="567" w:start="0" w:end="0"/>
        <w:jc w:val="both"/>
        <w:rPr>
          <w:rFonts w:ascii="Scheherazade" w:hAnsi="Scheherazade" w:cs="Scheherazade"/>
        </w:rPr>
      </w:pPr>
      <w:r>
        <w:rPr>
          <w:rFonts w:ascii="Scheherazade" w:hAnsi="Scheherazade" w:cs="Scheherazade"/>
          <w:color w:val="000000"/>
          <w:sz w:val="32"/>
          <w:szCs w:val="32"/>
          <w:rtl w:val="true"/>
        </w:rPr>
        <w:t>إن أزمة الديمقراطية الليبرالية والبحث عن نماذج حكم بديلة خارج الأطر التقليدية، تزايدت وتيرته في السنوات الأخيرة بين الفلاسفة والكتاب السياسيين في الغرب</w:t>
      </w:r>
      <w:r>
        <w:rPr>
          <w:rFonts w:cs="Scheherazade" w:ascii="Scheherazade" w:hAnsi="Scheherazade"/>
          <w:color w:val="000000"/>
          <w:sz w:val="32"/>
          <w:szCs w:val="32"/>
          <w:rtl w:val="true"/>
        </w:rPr>
        <w:t xml:space="preserve">. </w:t>
      </w:r>
      <w:r>
        <w:rPr>
          <w:rFonts w:ascii="Scheherazade" w:hAnsi="Scheherazade" w:cs="Scheherazade"/>
          <w:color w:val="000000"/>
          <w:sz w:val="32"/>
          <w:szCs w:val="32"/>
          <w:rtl w:val="true"/>
        </w:rPr>
        <w:t>نعم، أنا أتفق مع أمريكا أن منطقة الشرق الأوسط على موعد مع تغيير استراتيجي وجيوسياسي جذري، ولكن ليس على مقاسها، بل على مقاس الإسلام العظيم بعقيدته الصحيحة وشريعته الغراء وبخلافته الراشدة على منهاج النبوة التي بشر بها الصادق الأمين ﷺ ولا يفصلنا عن هذا التغيير إلا حسن الظن بالله سبحانه وتعالى وحسن التوكل عليه، ثُم جهود المخلصين ممن تأسوا بنبيهم منهجا وسيرة ونذروا أنفسهم لله سبحانه وتعالى</w:t>
      </w:r>
      <w:r>
        <w:rPr>
          <w:rFonts w:cs="Scheherazade" w:ascii="Scheherazade" w:hAnsi="Scheherazade"/>
          <w:color w:val="000000"/>
          <w:sz w:val="32"/>
          <w:szCs w:val="32"/>
          <w:rtl w:val="true"/>
        </w:rPr>
        <w:t>.</w:t>
      </w:r>
    </w:p>
    <w:p>
      <w:pPr>
        <w:pStyle w:val="BodyText"/>
        <w:bidi w:val="1"/>
        <w:spacing w:lineRule="auto" w:line="276" w:before="0" w:after="113"/>
        <w:ind w:firstLine="567" w:start="0" w:end="0"/>
        <w:jc w:val="both"/>
        <w:rPr/>
      </w:pPr>
      <w:r>
        <w:rPr>
          <w:rStyle w:val="Strong"/>
          <w:rFonts w:ascii="Scheherazade" w:hAnsi="Scheherazade" w:cs="Scheherazade"/>
          <w:color w:val="000000"/>
          <w:sz w:val="32"/>
          <w:szCs w:val="32"/>
          <w:rtl w:val="true"/>
        </w:rPr>
        <w:t>بقلم</w:t>
      </w:r>
      <w:r>
        <w:rPr>
          <w:rStyle w:val="Strong"/>
          <w:rFonts w:cs="Scheherazade" w:ascii="Scheherazade" w:hAnsi="Scheherazade"/>
          <w:color w:val="000000"/>
          <w:sz w:val="32"/>
          <w:szCs w:val="32"/>
          <w:rtl w:val="true"/>
        </w:rPr>
        <w:t xml:space="preserve">: </w:t>
      </w:r>
      <w:r>
        <w:rPr>
          <w:rStyle w:val="Strong"/>
          <w:rFonts w:ascii="Scheherazade" w:hAnsi="Scheherazade" w:cs="Scheherazade"/>
          <w:color w:val="000000"/>
          <w:sz w:val="32"/>
          <w:szCs w:val="32"/>
          <w:rtl w:val="true"/>
        </w:rPr>
        <w:t>الأستاذ فؤاد حامد أيوب</w:t>
      </w:r>
    </w:p>
    <w:sectPr>
      <w:type w:val="nextPage"/>
      <w:pgSz w:w="11906" w:h="16838"/>
      <w:pgMar w:left="1134" w:right="1134" w:gutter="0" w:header="0" w:top="1134" w:footer="0" w:bottom="1134"/>
      <w:pgNumType w:fmt="decimal"/>
      <w:formProt w:val="false"/>
      <w:textDirection w:val="lrTb"/>
      <w:docGrid w:type="default" w:linePitch="100" w:charSpace="0"/>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OpenSymbol">
    <w:altName w:val="Arial Unicode MS"/>
    <w:charset w:val="02"/>
    <w:family w:val="roman"/>
    <w:pitch w:val="variable"/>
  </w:font>
  <w:font w:name="Liberation Sans">
    <w:altName w:val="Arial"/>
    <w:charset w:val="01" w:characterSet="utf-8"/>
    <w:family w:val="swiss"/>
    <w:pitch w:val="variable"/>
  </w:font>
  <w:font w:name="Scheherazade">
    <w:charset w:val="01"/>
    <w:family w:val="auto"/>
    <w:pitch w:val="variable"/>
  </w:font>
  <w:font w:name="Symbol">
    <w:charset w:val="02"/>
    <w:family w:val="auto"/>
    <w:pitch w:val="default"/>
  </w:font>
  <w:font w:name="OpenSymbol">
    <w:altName w:val="Arial Unicode MS"/>
    <w:charset w:val="01"/>
    <w:family w:val="auto"/>
    <w:pitch w:val="variable"/>
  </w:font>
</w:font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bullet"/>
      <w:lvlText w:val=""/>
      <w:lvlJc w:val="end"/>
      <w:pPr>
        <w:tabs>
          <w:tab w:val="num" w:pos="720"/>
        </w:tabs>
        <w:ind w:start="720" w:hanging="360"/>
      </w:pPr>
      <w:rPr>
        <w:rFonts w:ascii="Symbol" w:hAnsi="Symbol" w:cs="Symbol" w:hint="default"/>
      </w:rPr>
    </w:lvl>
    <w:lvl w:ilvl="1">
      <w:start w:val="1"/>
      <w:numFmt w:val="bullet"/>
      <w:lvlText w:val="◦"/>
      <w:lvlJc w:val="end"/>
      <w:pPr>
        <w:tabs>
          <w:tab w:val="num" w:pos="1080"/>
        </w:tabs>
        <w:ind w:start="1080" w:hanging="360"/>
      </w:pPr>
      <w:rPr>
        <w:rFonts w:ascii="OpenSymbol" w:hAnsi="OpenSymbol" w:cs="OpenSymbol" w:hint="default"/>
      </w:rPr>
    </w:lvl>
    <w:lvl w:ilvl="2">
      <w:start w:val="1"/>
      <w:numFmt w:val="bullet"/>
      <w:lvlText w:val="▪"/>
      <w:lvlJc w:val="end"/>
      <w:pPr>
        <w:tabs>
          <w:tab w:val="num" w:pos="1440"/>
        </w:tabs>
        <w:ind w:start="1440" w:hanging="360"/>
      </w:pPr>
      <w:rPr>
        <w:rFonts w:ascii="OpenSymbol" w:hAnsi="OpenSymbol" w:cs="OpenSymbol" w:hint="default"/>
      </w:rPr>
    </w:lvl>
    <w:lvl w:ilvl="3">
      <w:start w:val="1"/>
      <w:numFmt w:val="bullet"/>
      <w:lvlText w:val=""/>
      <w:lvlJc w:val="end"/>
      <w:pPr>
        <w:tabs>
          <w:tab w:val="num" w:pos="1800"/>
        </w:tabs>
        <w:ind w:start="1800" w:hanging="360"/>
      </w:pPr>
      <w:rPr>
        <w:rFonts w:ascii="Symbol" w:hAnsi="Symbol" w:cs="Symbol" w:hint="default"/>
      </w:rPr>
    </w:lvl>
    <w:lvl w:ilvl="4">
      <w:start w:val="1"/>
      <w:numFmt w:val="bullet"/>
      <w:lvlText w:val="◦"/>
      <w:lvlJc w:val="end"/>
      <w:pPr>
        <w:tabs>
          <w:tab w:val="num" w:pos="2160"/>
        </w:tabs>
        <w:ind w:start="2160" w:hanging="360"/>
      </w:pPr>
      <w:rPr>
        <w:rFonts w:ascii="OpenSymbol" w:hAnsi="OpenSymbol" w:cs="OpenSymbol" w:hint="default"/>
      </w:rPr>
    </w:lvl>
    <w:lvl w:ilvl="5">
      <w:start w:val="1"/>
      <w:numFmt w:val="bullet"/>
      <w:lvlText w:val="▪"/>
      <w:lvlJc w:val="end"/>
      <w:pPr>
        <w:tabs>
          <w:tab w:val="num" w:pos="2520"/>
        </w:tabs>
        <w:ind w:start="2520" w:hanging="360"/>
      </w:pPr>
      <w:rPr>
        <w:rFonts w:ascii="OpenSymbol" w:hAnsi="OpenSymbol" w:cs="OpenSymbol" w:hint="default"/>
      </w:rPr>
    </w:lvl>
    <w:lvl w:ilvl="6">
      <w:start w:val="1"/>
      <w:numFmt w:val="bullet"/>
      <w:lvlText w:val=""/>
      <w:lvlJc w:val="end"/>
      <w:pPr>
        <w:tabs>
          <w:tab w:val="num" w:pos="2880"/>
        </w:tabs>
        <w:ind w:start="2880" w:hanging="360"/>
      </w:pPr>
      <w:rPr>
        <w:rFonts w:ascii="Symbol" w:hAnsi="Symbol" w:cs="Symbol" w:hint="default"/>
      </w:rPr>
    </w:lvl>
    <w:lvl w:ilvl="7">
      <w:start w:val="1"/>
      <w:numFmt w:val="bullet"/>
      <w:lvlText w:val="◦"/>
      <w:lvlJc w:val="end"/>
      <w:pPr>
        <w:tabs>
          <w:tab w:val="num" w:pos="3240"/>
        </w:tabs>
        <w:ind w:start="3240" w:hanging="360"/>
      </w:pPr>
      <w:rPr>
        <w:rFonts w:ascii="OpenSymbol" w:hAnsi="OpenSymbol" w:cs="OpenSymbol" w:hint="default"/>
      </w:rPr>
    </w:lvl>
    <w:lvl w:ilvl="8">
      <w:start w:val="1"/>
      <w:numFmt w:val="bullet"/>
      <w:lvlText w:val="▪"/>
      <w:lvlJc w:val="end"/>
      <w:pPr>
        <w:tabs>
          <w:tab w:val="num" w:pos="3600"/>
        </w:tabs>
        <w:ind w:start="3600" w:hanging="360"/>
      </w:pPr>
      <w:rPr>
        <w:rFonts w:ascii="OpenSymbol" w:hAnsi="OpenSymbol" w:cs="OpenSymbol" w:hint="default"/>
      </w:rPr>
    </w:lvl>
  </w:abstractNum>
  <w:abstractNum w:abstractNumId="2">
    <w:lvl w:ilvl="0">
      <w:start w:val="1"/>
      <w:numFmt w:val="none"/>
      <w:suff w:val="nothing"/>
      <w:lvlText w:val=""/>
      <w:lvlJc w:val="start"/>
      <w:pPr>
        <w:tabs>
          <w:tab w:val="num" w:pos="0"/>
        </w:tabs>
        <w:ind w:start="0" w:hanging="0"/>
      </w:pPr>
    </w:lvl>
    <w:lvl w:ilvl="1">
      <w:start w:val="1"/>
      <w:numFmt w:val="none"/>
      <w:suff w:val="nothing"/>
      <w:lvlText w:val=""/>
      <w:lvlJc w:val="start"/>
      <w:pPr>
        <w:tabs>
          <w:tab w:val="num" w:pos="0"/>
        </w:tabs>
        <w:ind w:start="0" w:hanging="0"/>
      </w:pPr>
    </w:lvl>
    <w:lvl w:ilvl="2">
      <w:start w:val="1"/>
      <w:numFmt w:val="none"/>
      <w:suff w:val="nothing"/>
      <w:lvlText w:val=""/>
      <w:lvlJc w:val="start"/>
      <w:pPr>
        <w:tabs>
          <w:tab w:val="num" w:pos="0"/>
        </w:tabs>
        <w:ind w:start="0" w:hanging="0"/>
      </w:pPr>
    </w:lvl>
    <w:lvl w:ilvl="3">
      <w:start w:val="1"/>
      <w:numFmt w:val="none"/>
      <w:suff w:val="nothing"/>
      <w:lvlText w:val=""/>
      <w:lvlJc w:val="start"/>
      <w:pPr>
        <w:tabs>
          <w:tab w:val="num" w:pos="0"/>
        </w:tabs>
        <w:ind w:start="0" w:hanging="0"/>
      </w:pPr>
    </w:lvl>
    <w:lvl w:ilvl="4">
      <w:start w:val="1"/>
      <w:numFmt w:val="none"/>
      <w:suff w:val="nothing"/>
      <w:lvlText w:val=""/>
      <w:lvlJc w:val="start"/>
      <w:pPr>
        <w:tabs>
          <w:tab w:val="num" w:pos="0"/>
        </w:tabs>
        <w:ind w:start="0" w:hanging="0"/>
      </w:pPr>
    </w:lvl>
    <w:lvl w:ilvl="5">
      <w:start w:val="1"/>
      <w:numFmt w:val="none"/>
      <w:suff w:val="nothing"/>
      <w:lvlText w:val=""/>
      <w:lvlJc w:val="start"/>
      <w:pPr>
        <w:tabs>
          <w:tab w:val="num" w:pos="0"/>
        </w:tabs>
        <w:ind w:start="0" w:hanging="0"/>
      </w:pPr>
    </w:lvl>
    <w:lvl w:ilvl="6">
      <w:start w:val="1"/>
      <w:numFmt w:val="none"/>
      <w:suff w:val="nothing"/>
      <w:lvlText w:val=""/>
      <w:lvlJc w:val="start"/>
      <w:pPr>
        <w:tabs>
          <w:tab w:val="num" w:pos="0"/>
        </w:tabs>
        <w:ind w:start="0" w:hanging="0"/>
      </w:pPr>
    </w:lvl>
    <w:lvl w:ilvl="7">
      <w:start w:val="1"/>
      <w:numFmt w:val="none"/>
      <w:suff w:val="nothing"/>
      <w:lvlText w:val=""/>
      <w:lvlJc w:val="start"/>
      <w:pPr>
        <w:tabs>
          <w:tab w:val="num" w:pos="0"/>
        </w:tabs>
        <w:ind w:start="0" w:hanging="0"/>
      </w:pPr>
    </w:lvl>
    <w:lvl w:ilvl="8">
      <w:start w:val="1"/>
      <w:numFmt w:val="none"/>
      <w:suff w:val="nothing"/>
      <w:lvlText w:val=""/>
      <w:lvlJc w:val="start"/>
      <w:pPr>
        <w:tabs>
          <w:tab w:val="num" w:pos="0"/>
        </w:tabs>
        <w:ind w:start="0" w:hanging="0"/>
      </w:pPr>
    </w:lvl>
  </w:abstractNum>
  <w:num w:numId="1">
    <w:abstractNumId w:val="1"/>
  </w:num>
  <w:num w:numId="2">
    <w:abstractNumId w:val="2"/>
  </w:num>
</w:numbering>
</file>

<file path=word/settings.xml><?xml version="1.0" encoding="utf-8"?>
<w:settings xmlns:w="http://schemas.openxmlformats.org/wordprocessingml/2006/main">
  <w:zoom w:val="bestFit" w:percent="219"/>
  <w:defaultTabStop w:val="709"/>
  <w:autoHyphenation w:val="true"/>
  <w:hyphenationZone w:val="360"/>
  <w:compat>
    <w:compatSetting w:name="compatibilityMode" w:uri="http://schemas.microsoft.com/office/word" w:val="15"/>
  </w:compat>
  <w:themeFontLang w:va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Devanagari"/>
        <w:kern w:val="2"/>
        <w:sz w:val="24"/>
        <w:szCs w:val="24"/>
        <w:lang w:val="ru-RU" w:eastAsia="zh-CN" w:bidi="hi-IN"/>
      </w:rPr>
    </w:rPrDefault>
    <w:pPrDefault>
      <w:pPr>
        <w:suppressAutoHyphens w:val="true"/>
      </w:pPr>
    </w:pPrDefault>
  </w:docDefaults>
  <w:style w:type="paragraph" w:styleId="Normal">
    <w:name w:val="Normal"/>
    <w:qFormat/>
    <w:pPr>
      <w:widowControl/>
      <w:suppressAutoHyphens w:val="true"/>
      <w:bidi w:val="0"/>
      <w:spacing w:before="0" w:after="0"/>
      <w:jc w:val="start"/>
    </w:pPr>
    <w:rPr>
      <w:rFonts w:ascii="Liberation Serif" w:hAnsi="Liberation Serif" w:eastAsia="Noto Serif CJK SC" w:cs="Noto Sans Devanagari"/>
      <w:color w:val="auto"/>
      <w:kern w:val="2"/>
      <w:sz w:val="24"/>
      <w:szCs w:val="24"/>
      <w:lang w:val="ru-RU" w:eastAsia="zh-CN" w:bidi="hi-IN"/>
    </w:rPr>
  </w:style>
  <w:style w:type="character" w:styleId="Strong">
    <w:name w:val="Strong"/>
    <w:qFormat/>
    <w:rPr>
      <w:b/>
      <w:bCs/>
    </w:rPr>
  </w:style>
  <w:style w:type="character" w:styleId="user">
    <w:name w:val="Маркеры (user)"/>
    <w:qFormat/>
    <w:rPr>
      <w:rFonts w:ascii="OpenSymbol" w:hAnsi="OpenSymbol" w:eastAsia="OpenSymbol" w:cs="OpenSymbol"/>
    </w:rPr>
  </w:style>
  <w:style w:type="paragraph" w:styleId="Style14">
    <w:name w:val="Заголовок"/>
    <w:basedOn w:val="Normal"/>
    <w:next w:val="BodyText"/>
    <w:qFormat/>
    <w:pPr>
      <w:keepNext w:val="true"/>
      <w:spacing w:before="240" w:after="120"/>
    </w:pPr>
    <w:rPr>
      <w:rFonts w:ascii="Liberation Sans" w:hAnsi="Liberation Sans" w:eastAsia="Noto Sans CJK SC" w:cs="Noto Sans Arabic UI"/>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Devanagari"/>
    </w:rPr>
  </w:style>
  <w:style w:type="paragraph" w:styleId="Caption">
    <w:name w:val="caption"/>
    <w:basedOn w:val="Normal"/>
    <w:qFormat/>
    <w:pPr>
      <w:suppressLineNumbers/>
      <w:spacing w:before="120" w:after="120"/>
    </w:pPr>
    <w:rPr>
      <w:rFonts w:cs="Noto Sans Devanagari"/>
      <w:i/>
      <w:iCs/>
      <w:sz w:val="24"/>
      <w:szCs w:val="24"/>
    </w:rPr>
  </w:style>
  <w:style w:type="paragraph" w:styleId="Style15">
    <w:name w:val="Указатель"/>
    <w:basedOn w:val="Normal"/>
    <w:qFormat/>
    <w:pPr>
      <w:suppressLineNumbers/>
    </w:pPr>
    <w:rPr>
      <w:rFonts w:cs="Noto Sans Arabic UI"/>
    </w:rPr>
  </w:style>
  <w:style w:type="paragraph" w:styleId="user1">
    <w:name w:val="Заголовок (user)"/>
    <w:basedOn w:val="Normal"/>
    <w:next w:val="BodyText"/>
    <w:qFormat/>
    <w:pPr>
      <w:keepNext w:val="true"/>
      <w:spacing w:before="240" w:after="120"/>
    </w:pPr>
    <w:rPr>
      <w:rFonts w:ascii="Liberation Sans" w:hAnsi="Liberation Sans" w:eastAsia="Noto Sans CJK SC" w:cs="Noto Sans Devanagari"/>
      <w:sz w:val="28"/>
      <w:szCs w:val="28"/>
    </w:rPr>
  </w:style>
  <w:style w:type="paragraph" w:styleId="user2">
    <w:name w:val="Указатель (user)"/>
    <w:basedOn w:val="Normal"/>
    <w:qFormat/>
    <w:pPr>
      <w:suppressLineNumbers/>
    </w:pPr>
    <w:rPr>
      <w:rFonts w:cs="Noto Sans Devanagari"/>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ntTable" Target="fontTable.xml"/><Relationship Id="rId4" Type="http://schemas.openxmlformats.org/officeDocument/2006/relationships/settings" Target="settings.xml"/><Relationship Id="rId5"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2</TotalTime>
  <Application>LibreOffice/26.2.4.2$Linux_X86_64 LibreOffice_project/0229ac93fcf0d7cbc6376066c6f35021cef002dc</Application>
  <AppVersion>15.0000</AppVersion>
  <Pages>4</Pages>
  <Words>1005</Words>
  <Characters>5125</Characters>
  <CharactersWithSpaces>6095</CharactersWithSpaces>
  <Paragraphs>25</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2026-09-23T09:59:05Z</dcterms:created>
  <dc:creator/>
  <dc:description/>
  <dc:language>ru-RU</dc:language>
  <cp:lastModifiedBy/>
  <dcterms:modified xsi:type="dcterms:W3CDTF">2026-09-23T23:59:40Z</dcterms:modified>
  <cp:revision>2</cp:revision>
  <dc:subject/>
  <dc:title/>
</cp:coreProperties>
</file>

<file path=docProps/custom.xml><?xml version="1.0" encoding="utf-8"?>
<Properties xmlns="http://schemas.openxmlformats.org/officeDocument/2006/custom-properties" xmlns:vt="http://schemas.openxmlformats.org/officeDocument/2006/docPropsVTypes"/>
</file>