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9F738" w14:textId="5AF4451B" w:rsidR="00FD5C2A" w:rsidRPr="00FD5C2A" w:rsidRDefault="00FD5C2A" w:rsidP="00FD5C2A">
      <w:pPr>
        <w:pStyle w:val="Basmala"/>
      </w:pPr>
      <w:r w:rsidRPr="00FD5C2A">
        <w:rPr>
          <w:rtl/>
        </w:rPr>
        <w:t xml:space="preserve">بِسۡمِ </w:t>
      </w:r>
      <w:r w:rsidRPr="00FD5C2A">
        <w:rPr>
          <w:rFonts w:hint="cs"/>
          <w:rtl/>
        </w:rPr>
        <w:t>ٱللَّهِ</w:t>
      </w:r>
      <w:r w:rsidRPr="00FD5C2A">
        <w:rPr>
          <w:rtl/>
        </w:rPr>
        <w:t xml:space="preserve"> </w:t>
      </w:r>
      <w:r w:rsidRPr="00FD5C2A">
        <w:rPr>
          <w:rFonts w:hint="cs"/>
          <w:rtl/>
        </w:rPr>
        <w:t>ٱلرَّحۡمَٰنِ</w:t>
      </w:r>
      <w:r w:rsidRPr="00FD5C2A">
        <w:rPr>
          <w:rtl/>
        </w:rPr>
        <w:t xml:space="preserve"> </w:t>
      </w:r>
      <w:r w:rsidRPr="00FD5C2A">
        <w:rPr>
          <w:rFonts w:hint="cs"/>
          <w:rtl/>
        </w:rPr>
        <w:t>ٱلرَّحِيمِ</w:t>
      </w:r>
    </w:p>
    <w:p w14:paraId="0C112BA8" w14:textId="2D9A94A2" w:rsidR="00A03D47" w:rsidRPr="00A62FFB" w:rsidRDefault="00A03D47" w:rsidP="00FD5C2A">
      <w:pPr>
        <w:pStyle w:val="HeaderL1"/>
      </w:pPr>
      <w:r w:rsidRPr="00A62FFB">
        <w:t>Американская война про</w:t>
      </w:r>
      <w:bookmarkStart w:id="0" w:name="_GoBack"/>
      <w:bookmarkEnd w:id="0"/>
      <w:r w:rsidRPr="00A62FFB">
        <w:t>тив Ирана и</w:t>
      </w:r>
      <w:r w:rsidR="00FD5C2A">
        <w:rPr>
          <w:lang w:val="en-US"/>
        </w:rPr>
        <w:t> </w:t>
      </w:r>
      <w:r w:rsidRPr="00A62FFB">
        <w:t>кризис мирового порядка</w:t>
      </w:r>
    </w:p>
    <w:p w14:paraId="09C485CE" w14:textId="1E44DF26" w:rsidR="00A03D47" w:rsidRDefault="00A03D47" w:rsidP="00FD5C2A">
      <w:pPr>
        <w:pStyle w:val="Author"/>
      </w:pPr>
      <w:r w:rsidRPr="00A62FFB">
        <w:t>Баха аль-</w:t>
      </w:r>
      <w:proofErr w:type="spellStart"/>
      <w:r w:rsidRPr="00A62FFB">
        <w:t>Хусейни</w:t>
      </w:r>
      <w:proofErr w:type="spellEnd"/>
    </w:p>
    <w:p w14:paraId="5331758B" w14:textId="77777777" w:rsidR="00FD5C2A" w:rsidRPr="00FD5C2A" w:rsidRDefault="00FD5C2A" w:rsidP="00FD5C2A">
      <w:pPr>
        <w:pStyle w:val="MainText"/>
      </w:pPr>
    </w:p>
    <w:p w14:paraId="534DE509" w14:textId="77777777" w:rsidR="00A03D47" w:rsidRPr="00A62FFB" w:rsidRDefault="00A03D47" w:rsidP="00FD5C2A">
      <w:pPr>
        <w:pStyle w:val="MainText"/>
      </w:pPr>
      <w:r w:rsidRPr="00A62FFB">
        <w:t>С момента начала американо-сионистской войны против Ирана в феврале 2026 года регион переживает один из самых опасных этапов переустройства мирового и регионального порядка. Это противостояние уже не ограничивается локальным военным столкновением между Вашингтоном и Тегераном. Оно превратилось в конфликт, который обнажил кризис всей мировой капиталистической системы, показал пределы американского могущества и одновременно выявил хрупкость прозападных марионеточных режимов, стремительно теряющих доверие в глазах народов Исламской Уммы.</w:t>
      </w:r>
    </w:p>
    <w:p w14:paraId="4FD19A2C" w14:textId="4CB28638" w:rsidR="00A03D47" w:rsidRPr="00A62FFB" w:rsidRDefault="00A03D47" w:rsidP="00FD5C2A">
      <w:pPr>
        <w:pStyle w:val="MainText"/>
      </w:pPr>
      <w:r w:rsidRPr="00A62FFB">
        <w:t xml:space="preserve">Заявления представителя Верховного руководителя Ирана в Корпусе стражей исламской революции </w:t>
      </w:r>
      <w:proofErr w:type="spellStart"/>
      <w:r w:rsidRPr="00A62FFB">
        <w:t>Моджтабы</w:t>
      </w:r>
      <w:proofErr w:type="spellEnd"/>
      <w:r w:rsidRPr="00A62FFB">
        <w:t xml:space="preserve"> </w:t>
      </w:r>
      <w:proofErr w:type="spellStart"/>
      <w:r w:rsidRPr="00A62FFB">
        <w:t>Хаменеи</w:t>
      </w:r>
      <w:proofErr w:type="spellEnd"/>
      <w:r w:rsidRPr="00A62FFB">
        <w:t xml:space="preserve"> также раскрыли глубину кризиса внутри самог</w:t>
      </w:r>
      <w:r w:rsidR="00A62FFB" w:rsidRPr="00A62FFB">
        <w:t xml:space="preserve">о иранского режима. Он заявил: </w:t>
      </w:r>
      <w:r w:rsidRPr="00FD5C2A">
        <w:rPr>
          <w:rStyle w:val="Italic"/>
        </w:rPr>
        <w:t xml:space="preserve">«Пусть те, кто отвергает переговоры и считает их борьбой, знают: враг стремится отвлечь нас внутренними вопросами. Разногласия во мнениях существуют всегда, </w:t>
      </w:r>
      <w:proofErr w:type="gramStart"/>
      <w:r w:rsidRPr="00FD5C2A">
        <w:rPr>
          <w:rStyle w:val="Italic"/>
        </w:rPr>
        <w:t>однако</w:t>
      </w:r>
      <w:proofErr w:type="gramEnd"/>
      <w:r w:rsidRPr="00FD5C2A">
        <w:rPr>
          <w:rStyle w:val="Italic"/>
        </w:rPr>
        <w:t xml:space="preserve"> когда есть один Верховный руководитель, все подчиняются ему»</w:t>
      </w:r>
      <w:r w:rsidRPr="00FD5C2A">
        <w:t>.</w:t>
      </w:r>
    </w:p>
    <w:p w14:paraId="371460D4" w14:textId="77777777" w:rsidR="00A03D47" w:rsidRPr="00A62FFB" w:rsidRDefault="00A03D47" w:rsidP="00FD5C2A">
      <w:pPr>
        <w:pStyle w:val="MainText"/>
      </w:pPr>
      <w:r w:rsidRPr="00A62FFB">
        <w:t>Это заявление нельзя рассматривать в отрыве от колоссального давления, которое Иран испытывает после нескольких месяцев войны, санкций, блокады и попыток военного и экономического истощения, направленных на то, чтобы заставить его капитулировать.</w:t>
      </w:r>
    </w:p>
    <w:p w14:paraId="7B51F7CA" w14:textId="77777777" w:rsidR="00A03D47" w:rsidRPr="00A62FFB" w:rsidRDefault="00A03D47" w:rsidP="00FD5C2A">
      <w:pPr>
        <w:pStyle w:val="MainText"/>
      </w:pPr>
      <w:r w:rsidRPr="00A62FFB">
        <w:t>Америка вступила в войну, полагая, что массированные точечные удары, ликвидация руководителей, атаки на жизненно важные объекты и разжигание внутреннего общественного недовольства в Иране окажутся достаточными, чтобы свергнуть режим или вынудить его к полной капитуляции.</w:t>
      </w:r>
    </w:p>
    <w:p w14:paraId="129C0695" w14:textId="7452DAE2" w:rsidR="00A03D47" w:rsidRPr="00A62FFB" w:rsidRDefault="00A03D47" w:rsidP="00FD5C2A">
      <w:pPr>
        <w:pStyle w:val="MainText"/>
      </w:pPr>
      <w:r w:rsidRPr="00A62FFB">
        <w:t>Однако реальность оказалась иной. Значительная часть иранского народа сплотилась вокруг своего государства перед лицом внешней агрессии</w:t>
      </w:r>
      <w:r w:rsidR="00042FA3">
        <w:t xml:space="preserve"> — </w:t>
      </w:r>
      <w:r w:rsidRPr="00A62FFB">
        <w:t>не из любви к режиму, а потому, что угнетённый народ увидел: под ударом оказался он сам и инфраструктура, служащая людям, а не власти. Ведь уничтожение школ и мостов</w:t>
      </w:r>
      <w:r w:rsidR="00042FA3">
        <w:t xml:space="preserve"> — </w:t>
      </w:r>
      <w:r w:rsidRPr="00A62FFB">
        <w:t>это удар не по режиму, а по самому народу. Это свидетельствует о том, что перед ними</w:t>
      </w:r>
      <w:r w:rsidR="00042FA3">
        <w:t xml:space="preserve"> — </w:t>
      </w:r>
      <w:r w:rsidRPr="00A62FFB">
        <w:t>колонизаторский враг, исполненный ненависти к Исламской Умме. Об этом открыто заявлял не один политик. Именно поэтому народ сплотился вокруг режима и подчинился ему. Более того, он стал ещё решительнее противостоять жестокому агрессору, вследствие чего война превратилась в стратегическое бремя уже для самого Вашингтона.</w:t>
      </w:r>
    </w:p>
    <w:p w14:paraId="72754036" w14:textId="15B65639" w:rsidR="00A03D47" w:rsidRPr="00A62FFB" w:rsidRDefault="00A03D47" w:rsidP="00FD5C2A">
      <w:pPr>
        <w:pStyle w:val="MainText"/>
      </w:pPr>
      <w:r w:rsidRPr="00A62FFB">
        <w:t>Западные и американские отчёты уже начали открыто говорить о том, что США оказались в настоящем тупике. Западные аналитики отмечают, что администрация Трампа оказалась «загнана в угол» тяжёлым выбором после того, как Иран продемонстрировал наличие серьёзных экономических и военных рычагов давления, главным из которых остаётся Ормузский пролив</w:t>
      </w:r>
      <w:r w:rsidR="00042FA3">
        <w:t xml:space="preserve"> — </w:t>
      </w:r>
      <w:r w:rsidRPr="00A62FFB">
        <w:t>одна из важнейших артерий мировой энергетики.</w:t>
      </w:r>
    </w:p>
    <w:p w14:paraId="172D5A72" w14:textId="77777777" w:rsidR="00A03D47" w:rsidRPr="00A62FFB" w:rsidRDefault="00A03D47" w:rsidP="00042FA3">
      <w:pPr>
        <w:pStyle w:val="MainText"/>
      </w:pPr>
      <w:r w:rsidRPr="00A62FFB">
        <w:t>Международные доклады также подтверждают, что Вашингтон начал искать компромисс, который позволил бы ему сохранить лицо после неудачи в достижении полного военного превосходства, особенно на фоне растущих экономических и военных издержек войны, а также усиливающихся опасений, что конфликт может перерасти в полномасштабное региональное противостояние, угрожающее мировой экономике и энергетическим рынкам.</w:t>
      </w:r>
    </w:p>
    <w:p w14:paraId="41F38096" w14:textId="77777777" w:rsidR="00A03D47" w:rsidRPr="00A62FFB" w:rsidRDefault="00A03D47" w:rsidP="00FD5C2A">
      <w:pPr>
        <w:pStyle w:val="MainText"/>
      </w:pPr>
      <w:r w:rsidRPr="00A62FFB">
        <w:t xml:space="preserve">Поэтому американская администрация взяла курс на непрямые переговоры в Дохе при посредничестве Катара и Пакистана. Всё чаще звучат сообщения о «рамочном соглашении», предусматривающем возобновление судоходства через Ормузский пролив, размораживание </w:t>
      </w:r>
      <w:r w:rsidRPr="00A62FFB">
        <w:lastRenderedPageBreak/>
        <w:t>иранских активов и перенос наиболее сложных вопросов, таких как ядерная программа, на последующие этапы переговоров.</w:t>
      </w:r>
    </w:p>
    <w:p w14:paraId="3598C4AC" w14:textId="77777777" w:rsidR="00A03D47" w:rsidRPr="00A62FFB" w:rsidRDefault="00A03D47" w:rsidP="00FD5C2A">
      <w:pPr>
        <w:pStyle w:val="MainText"/>
      </w:pPr>
      <w:r w:rsidRPr="00A62FFB">
        <w:t>Однако этот американский поворот к переговорам свидетельствует не о силе, а о масштабе затруднительного положения, в котором оказался Вашингтон. Сам Трамп не раз косвенно признавал всю сложность ситуации, заявляя, что Иран «делает ставку на промежуточные выборы» и что он «не удовлетворён тем, что предлагает Тегеран». Позже он вновь подтвердил, что переговоры пока не привели к окончательному соглашению.</w:t>
      </w:r>
    </w:p>
    <w:p w14:paraId="40BDCD95" w14:textId="77777777" w:rsidR="00A03D47" w:rsidRPr="00A62FFB" w:rsidRDefault="00A03D47" w:rsidP="00FD5C2A">
      <w:pPr>
        <w:pStyle w:val="MainText"/>
      </w:pPr>
      <w:r w:rsidRPr="00A62FFB">
        <w:t>В то же время США продолжили наносить ограниченные военные удары, стремясь усилить давление на Иран и добиться более выгодных условий на переговорах. Центральное командование США объявило о нанесении ударов по иранским ракетным позициям и катерам в районе Ормузского пролива, тогда как Иран сообщил об уничтожении американских беспилотников и нанесении ударов по базам, с которых осуществлялись эти атаки.</w:t>
      </w:r>
    </w:p>
    <w:p w14:paraId="48148B17" w14:textId="65C7A9B1" w:rsidR="00A03D47" w:rsidRPr="00A62FFB" w:rsidRDefault="00A03D47" w:rsidP="00FD5C2A">
      <w:pPr>
        <w:pStyle w:val="MainText"/>
      </w:pPr>
      <w:r w:rsidRPr="00A62FFB">
        <w:t>Происходящее сегодня раскрывает истинную природу современного международного противостояния. Возглавляемая Америкой западная капиталистическая система уже не способна навязывать своё безраздельное господство так, как это было после распада Советского Союза. Затяжные войны, мировые экономические кризисы, соперничество с Китаем и Россией, а также раскол внутри самого западного лагеря</w:t>
      </w:r>
      <w:r w:rsidR="00042FA3">
        <w:t xml:space="preserve"> — </w:t>
      </w:r>
      <w:r w:rsidRPr="00A62FFB">
        <w:t>всё это ослабило способность США управлять миром, опираясь исключительно на военную силу.</w:t>
      </w:r>
    </w:p>
    <w:p w14:paraId="5728D9CE" w14:textId="3DBD92FC" w:rsidR="00A03D47" w:rsidRPr="00A62FFB" w:rsidRDefault="00A03D47" w:rsidP="00FD5C2A">
      <w:pPr>
        <w:pStyle w:val="MainText"/>
      </w:pPr>
      <w:r w:rsidRPr="00A62FFB">
        <w:t>Более того, последствия этой войны не ограничились лишь регионом</w:t>
      </w:r>
      <w:r w:rsidR="00042FA3">
        <w:t xml:space="preserve"> — </w:t>
      </w:r>
      <w:r w:rsidRPr="00A62FFB">
        <w:t>они распространились на всю мировую экономику. Любая нестабильность в Ормузском проливе немедленно отражается на ценах на нефть и энергоносители, а также на глобальных цепочках поставок. Международные экономические отчёты предупреждают, что продолжение войны приведёт к ещё более серьёзным потрясениям в поставках нефти и мировой торговле.</w:t>
      </w:r>
    </w:p>
    <w:p w14:paraId="5538959E" w14:textId="77777777" w:rsidR="00A03D47" w:rsidRPr="00A62FFB" w:rsidRDefault="00A03D47" w:rsidP="00FD5C2A">
      <w:pPr>
        <w:pStyle w:val="MainText"/>
      </w:pPr>
      <w:r w:rsidRPr="00A62FFB">
        <w:t>Нынешняя международная напряжённость развивается на фоне обостряющегося соперничества США с Китаем и Россией за глобальное влияние, технологическое превосходство, энергетические ресурсы и торговые маршруты. Всё это свидетельствует о том, что мир переживает нестабильный переходный период, в ходе которого стремительно разрушается авторитет прежнего мирового порядка.</w:t>
      </w:r>
    </w:p>
    <w:p w14:paraId="76D0A9CF" w14:textId="77777777" w:rsidR="00A03D47" w:rsidRPr="00A62FFB" w:rsidRDefault="00A03D47" w:rsidP="00FD5C2A">
      <w:pPr>
        <w:pStyle w:val="MainText"/>
      </w:pPr>
      <w:r w:rsidRPr="00A62FFB">
        <w:t>На фоне этих перемен правительства мусульманских стран выглядят беспомощными и парализованными. Они не обладают ни политической, ни военной самостоятельностью и полностью вращаются в орбите западного проекта. Ведь эти режимы изначально были созданы не на основе воли Уммы и не на базе собственной цивилизации, а опирались на западное покровительство и политическую, экономическую и военную зависимость.</w:t>
      </w:r>
    </w:p>
    <w:p w14:paraId="3E0F5B1E" w14:textId="77777777" w:rsidR="00A03D47" w:rsidRPr="00A62FFB" w:rsidRDefault="00A03D47" w:rsidP="00FD5C2A">
      <w:pPr>
        <w:pStyle w:val="MainText"/>
      </w:pPr>
      <w:r w:rsidRPr="00A62FFB">
        <w:t>Поэтому сегодня они занимают позицию стороннего наблюдателя за происходящим в Палестине, Ливане, Иране и остальных мусульманских странах. Более того, некоторые из них прямо или косвенно участвуют в укреплении западного проекта посредством нормализации отношений и политико-военного сотрудничества с ним.</w:t>
      </w:r>
    </w:p>
    <w:p w14:paraId="3AE31E68" w14:textId="77777777" w:rsidR="00A03D47" w:rsidRPr="00A62FFB" w:rsidRDefault="00A03D47" w:rsidP="00FD5C2A">
      <w:pPr>
        <w:pStyle w:val="MainText"/>
      </w:pPr>
      <w:r w:rsidRPr="00A62FFB">
        <w:t xml:space="preserve">Народы Исламской Уммы ясно осознали эту реальность. Образ этих марионеточных режимов день за днём рушится в глазах людей, поскольку стало очевидно, что они не представляют </w:t>
      </w:r>
      <w:proofErr w:type="spellStart"/>
      <w:r w:rsidRPr="00A62FFB">
        <w:t>Умму</w:t>
      </w:r>
      <w:proofErr w:type="spellEnd"/>
      <w:r w:rsidRPr="00A62FFB">
        <w:t xml:space="preserve"> и не несут никакого проекта её освобождения и возрождения. Напротив, они служат лишь инструментом подавления народов и препятствуют их освобождению от западного господства.</w:t>
      </w:r>
    </w:p>
    <w:p w14:paraId="36125565" w14:textId="77777777" w:rsidR="00A03D47" w:rsidRPr="00A62FFB" w:rsidRDefault="00A03D47" w:rsidP="00FD5C2A">
      <w:pPr>
        <w:pStyle w:val="MainText"/>
      </w:pPr>
      <w:r w:rsidRPr="00A62FFB">
        <w:t xml:space="preserve">В то же время Исламская </w:t>
      </w:r>
      <w:proofErr w:type="spellStart"/>
      <w:r w:rsidRPr="00A62FFB">
        <w:t>Умма</w:t>
      </w:r>
      <w:proofErr w:type="spellEnd"/>
      <w:r w:rsidRPr="00A62FFB">
        <w:t>, несмотря на всю свою слабость и раздробленность, по-прежнему хранит в своей душе глубокое стремление к освобождению и избавлению от несправедливого мирового порядка, который разделил её земли, разграбил её богатства, сделал дозволенной её кровь и превратил её страны в открытый рынок для колониальных интересов.</w:t>
      </w:r>
    </w:p>
    <w:p w14:paraId="7862E6D2" w14:textId="77777777" w:rsidR="00A03D47" w:rsidRPr="00A62FFB" w:rsidRDefault="00A03D47" w:rsidP="00B76ED3">
      <w:pPr>
        <w:pStyle w:val="MainText"/>
      </w:pPr>
      <w:r w:rsidRPr="00A62FFB">
        <w:t xml:space="preserve">Сегодня </w:t>
      </w:r>
      <w:proofErr w:type="spellStart"/>
      <w:r w:rsidRPr="00A62FFB">
        <w:t>Умма</w:t>
      </w:r>
      <w:proofErr w:type="spellEnd"/>
      <w:r w:rsidRPr="00A62FFB">
        <w:t xml:space="preserve"> ищет подлинный идейный проект, который вернёт ей единство, суверенитет и достоинство, а не очередные косметические решения в рамках существующего мирового порядка.</w:t>
      </w:r>
    </w:p>
    <w:p w14:paraId="053DEC0C" w14:textId="5D5A0808" w:rsidR="00A03D47" w:rsidRPr="00A62FFB" w:rsidRDefault="00A03D47" w:rsidP="00B76ED3">
      <w:pPr>
        <w:pStyle w:val="MainText"/>
      </w:pPr>
      <w:r w:rsidRPr="00A62FFB">
        <w:lastRenderedPageBreak/>
        <w:t>Проблема заключается не только в политике Америки или Запада. Источник проблемы</w:t>
      </w:r>
      <w:r w:rsidR="00042FA3">
        <w:t xml:space="preserve"> — </w:t>
      </w:r>
      <w:r w:rsidRPr="00A62FFB">
        <w:t>сама колониальная капиталистическая система, основанная на господстве, разграблении богатств и разжигании войн.</w:t>
      </w:r>
    </w:p>
    <w:p w14:paraId="33952F40" w14:textId="61DADA89" w:rsidR="00A03D47" w:rsidRPr="00A62FFB" w:rsidRDefault="00A03D47" w:rsidP="00B76ED3">
      <w:pPr>
        <w:pStyle w:val="MainText"/>
      </w:pPr>
      <w:r w:rsidRPr="00A62FFB">
        <w:t>Поэтому истинное спасение заключается не в том, чтобы бросаться в объятия Востока или Запада</w:t>
      </w:r>
      <w:r w:rsidR="002D4071">
        <w:t>,</w:t>
      </w:r>
      <w:r w:rsidRPr="00A62FFB">
        <w:t xml:space="preserve"> и не в том, чтобы торговаться за жалкие крохи интересов. Оно состоит в создании независимого политического руководства, искреннего перед Аллахом, Его Посланником (</w:t>
      </w:r>
      <w:proofErr w:type="spellStart"/>
      <w:r w:rsidRPr="00A62FFB">
        <w:t>с.а.с</w:t>
      </w:r>
      <w:proofErr w:type="spellEnd"/>
      <w:r w:rsidRPr="00A62FFB">
        <w:t>.) и верующими, которое понесёт Ислам как цивилизационный проект для всего человечества.</w:t>
      </w:r>
    </w:p>
    <w:p w14:paraId="347885BC" w14:textId="41AC8929" w:rsidR="00A03D47" w:rsidRPr="00A62FFB" w:rsidRDefault="00A03D47" w:rsidP="00B76ED3">
      <w:pPr>
        <w:pStyle w:val="MainText"/>
      </w:pPr>
      <w:r w:rsidRPr="00A62FFB">
        <w:t xml:space="preserve">Исламская </w:t>
      </w:r>
      <w:proofErr w:type="spellStart"/>
      <w:r w:rsidRPr="00A62FFB">
        <w:t>Умма</w:t>
      </w:r>
      <w:proofErr w:type="spellEnd"/>
      <w:r w:rsidRPr="00A62FFB">
        <w:t xml:space="preserve"> обладает тем, что позволяет ей стать великой мировой силой: это её </w:t>
      </w:r>
      <w:proofErr w:type="spellStart"/>
      <w:r w:rsidR="003032EE" w:rsidRPr="00A62FFB">
        <w:t>а</w:t>
      </w:r>
      <w:r w:rsidRPr="00A62FFB">
        <w:t>кыда</w:t>
      </w:r>
      <w:proofErr w:type="spellEnd"/>
      <w:r w:rsidRPr="00A62FFB">
        <w:t>, богатейшие природные ресурсы, человеческий потенциал и стратегическое географическое положение. Стоит ей лишь освободиться от зависимости и вновь установить систему Ислама</w:t>
      </w:r>
      <w:r w:rsidR="00042FA3">
        <w:t xml:space="preserve"> — </w:t>
      </w:r>
      <w:r w:rsidRPr="00A62FFB">
        <w:t>и она сможет занять достойное место среди мировых держав.</w:t>
      </w:r>
    </w:p>
    <w:p w14:paraId="0EAF3A38" w14:textId="3ACDC0E4" w:rsidR="00A03D47" w:rsidRPr="00A62FFB" w:rsidRDefault="00A03D47" w:rsidP="00B76ED3">
      <w:pPr>
        <w:pStyle w:val="MainText"/>
      </w:pPr>
      <w:r w:rsidRPr="00A62FFB">
        <w:t>История Уммы</w:t>
      </w:r>
      <w:r w:rsidR="00042FA3">
        <w:t xml:space="preserve"> — </w:t>
      </w:r>
      <w:r w:rsidRPr="00A62FFB">
        <w:t>лучшее тому свидетельство. Спустя всего несколько лет после смерти Посланника Аллаха (</w:t>
      </w:r>
      <w:proofErr w:type="spellStart"/>
      <w:r w:rsidRPr="00A62FFB">
        <w:t>с.а.с</w:t>
      </w:r>
      <w:proofErr w:type="spellEnd"/>
      <w:r w:rsidRPr="00A62FFB">
        <w:t>.) Исламское Государство сумело сокрушить могущество двух величайших империй того времени</w:t>
      </w:r>
      <w:r w:rsidR="00042FA3">
        <w:t xml:space="preserve"> — </w:t>
      </w:r>
      <w:r w:rsidRPr="00A62FFB">
        <w:t>Персии и Византии</w:t>
      </w:r>
      <w:r w:rsidR="00042FA3">
        <w:t xml:space="preserve"> — </w:t>
      </w:r>
      <w:r w:rsidRPr="00A62FFB">
        <w:t>и превратилось в государство, которое руководило миром, неся справедливость, милость и послание Ислама всему человечеству.</w:t>
      </w:r>
    </w:p>
    <w:p w14:paraId="73591D4E" w14:textId="548F6472" w:rsidR="00A03D47" w:rsidRPr="00A62FFB" w:rsidRDefault="00A03D47" w:rsidP="00B76ED3">
      <w:pPr>
        <w:pStyle w:val="MainText"/>
      </w:pPr>
      <w:r w:rsidRPr="00A62FFB">
        <w:t xml:space="preserve">Именно к этому великому проекту призывает </w:t>
      </w:r>
      <w:proofErr w:type="spellStart"/>
      <w:r w:rsidRPr="00A62FFB">
        <w:t>Хизб</w:t>
      </w:r>
      <w:proofErr w:type="spellEnd"/>
      <w:r w:rsidRPr="00A62FFB">
        <w:t xml:space="preserve"> </w:t>
      </w:r>
      <w:proofErr w:type="spellStart"/>
      <w:r w:rsidRPr="00A62FFB">
        <w:t>ут-Тахрир</w:t>
      </w:r>
      <w:proofErr w:type="spellEnd"/>
      <w:r w:rsidRPr="00A62FFB">
        <w:t xml:space="preserve">, обращаясь к Умме с призывом трудиться ради установления </w:t>
      </w:r>
      <w:r w:rsidR="002D4071">
        <w:t>В</w:t>
      </w:r>
      <w:r w:rsidRPr="00A62FFB">
        <w:t xml:space="preserve">торого Праведного Халифата по методу пророчества как единственного истинного пути к освобождению мусульманских земель от западного господства, объединению Уммы и возвращению ей политической, военной и экономической самостоятельности, чтобы Исламская </w:t>
      </w:r>
      <w:proofErr w:type="spellStart"/>
      <w:r w:rsidRPr="00A62FFB">
        <w:t>Умма</w:t>
      </w:r>
      <w:proofErr w:type="spellEnd"/>
      <w:r w:rsidRPr="00A62FFB">
        <w:t xml:space="preserve"> вновь стала мировой силой, с которой все народы будут считаться.</w:t>
      </w:r>
    </w:p>
    <w:p w14:paraId="3CC6248F" w14:textId="77777777" w:rsidR="00A03D47" w:rsidRPr="00A62FFB" w:rsidRDefault="00A03D47" w:rsidP="00B76ED3">
      <w:pPr>
        <w:pStyle w:val="MainText"/>
      </w:pPr>
      <w:r w:rsidRPr="00A62FFB">
        <w:t>Аллах Всевышний сказал:</w:t>
      </w:r>
    </w:p>
    <w:p w14:paraId="65EC6451" w14:textId="46F4510E" w:rsidR="008B4059" w:rsidRPr="00A62FFB" w:rsidRDefault="008B4059" w:rsidP="00B76ED3">
      <w:pPr>
        <w:pStyle w:val="ARAyat"/>
      </w:pPr>
      <w:r w:rsidRPr="00A62FFB">
        <w:rPr>
          <w:rtl/>
        </w:rPr>
        <w:t>وَعَدَ ٱللَّهُ ٱلَّذِينَ ءَامَنُواْ مِنكُمۡ وَعَمِلُواْ ٱلصَّٰلِحَٰتِ لَيَسۡتَخۡلِفَنَّهُمۡ فِي ٱلۡأَرۡضِ كَمَا ٱسۡتَخۡلَفَ ٱلَّذِينَ مِن قَبۡلِهِمۡ وَلَيُمَكِّنَنَّ لَهُمۡ دِينَهُمُ ٱلَّذِي ٱرۡتَضَىٰ لَهُمۡ</w:t>
      </w:r>
    </w:p>
    <w:p w14:paraId="18755918" w14:textId="1C0D5DC8" w:rsidR="00A03D47" w:rsidRPr="00A62FFB" w:rsidRDefault="00A03D47" w:rsidP="00B76ED3">
      <w:pPr>
        <w:pStyle w:val="MainTextNoIndent"/>
      </w:pPr>
      <w:r w:rsidRPr="00B76ED3">
        <w:rPr>
          <w:rStyle w:val="RUAyat"/>
        </w:rPr>
        <w:t>«Аллах обещал тем из вас, которые уверовали и совершали праведные деяния, что непременно сделает их преемниками на земле, подобно тому</w:t>
      </w:r>
      <w:r w:rsidR="002D4071" w:rsidRPr="00B76ED3">
        <w:rPr>
          <w:rStyle w:val="RUAyat"/>
        </w:rPr>
        <w:t>,</w:t>
      </w:r>
      <w:r w:rsidRPr="00B76ED3">
        <w:rPr>
          <w:rStyle w:val="RUAyat"/>
        </w:rPr>
        <w:t xml:space="preserve"> как сделал преемниками тех, кто был до них; непременно утвердит для них их религию, которую Он одобрил для них»</w:t>
      </w:r>
      <w:r w:rsidRPr="00A62FFB">
        <w:t xml:space="preserve"> (24:55).</w:t>
      </w:r>
    </w:p>
    <w:p w14:paraId="68E7AAB5" w14:textId="77777777" w:rsidR="00A03D47" w:rsidRPr="00A62FFB" w:rsidRDefault="00A03D47" w:rsidP="00B76ED3">
      <w:pPr>
        <w:pStyle w:val="MainText"/>
      </w:pPr>
      <w:r w:rsidRPr="00A62FFB">
        <w:t>Посланник Аллаха (</w:t>
      </w:r>
      <w:proofErr w:type="spellStart"/>
      <w:r w:rsidRPr="00A62FFB">
        <w:t>с.а.с</w:t>
      </w:r>
      <w:proofErr w:type="spellEnd"/>
      <w:r w:rsidRPr="00A62FFB">
        <w:t>.) сказал:</w:t>
      </w:r>
    </w:p>
    <w:p w14:paraId="60BD1675" w14:textId="656EE1BE" w:rsidR="00975125" w:rsidRPr="00A62FFB" w:rsidRDefault="006654B8" w:rsidP="00B76ED3">
      <w:pPr>
        <w:pStyle w:val="ARHadith"/>
        <w:rPr>
          <w:rFonts w:asciiTheme="majorBidi" w:hAnsiTheme="majorBidi" w:cstheme="majorBidi"/>
        </w:rPr>
      </w:pPr>
      <w:r w:rsidRPr="00A62FFB">
        <w:rPr>
          <w:rtl/>
        </w:rPr>
        <w:t>ثُمَّ تَكُونُ خِلَافَةً عَلَى مِنْهَاجِ النُّبُوَّةِ</w:t>
      </w:r>
    </w:p>
    <w:p w14:paraId="1A366F88" w14:textId="761298F7" w:rsidR="00561320" w:rsidRPr="00A62FFB" w:rsidRDefault="00A03D47" w:rsidP="00B76ED3">
      <w:pPr>
        <w:pStyle w:val="MainTextCentered"/>
      </w:pPr>
      <w:r w:rsidRPr="00B76ED3">
        <w:rPr>
          <w:rStyle w:val="RUHadith"/>
        </w:rPr>
        <w:t>«Затем будет Халифат по методу пророчества»</w:t>
      </w:r>
      <w:r w:rsidRPr="00A62FFB">
        <w:t>.</w:t>
      </w:r>
    </w:p>
    <w:sectPr w:rsidR="00561320" w:rsidRPr="00A62FFB" w:rsidSect="00FD5C2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AFF" w:usb1="C0007843"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Scheherazade">
    <w:panose1 w:val="01000600020000020003"/>
    <w:charset w:val="00"/>
    <w:family w:val="auto"/>
    <w:pitch w:val="variable"/>
    <w:sig w:usb0="80002003" w:usb1="00000000" w:usb2="00000000" w:usb3="00000000" w:csb0="00000041"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64FCD"/>
    <w:multiLevelType w:val="hybridMultilevel"/>
    <w:tmpl w:val="0A04849C"/>
    <w:lvl w:ilvl="0" w:tplc="FD9845A4">
      <w:start w:val="1"/>
      <w:numFmt w:val="bullet"/>
      <w:pStyle w:val="ListMarker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93E5B"/>
    <w:multiLevelType w:val="hybridMultilevel"/>
    <w:tmpl w:val="38F8E6AA"/>
    <w:lvl w:ilvl="0" w:tplc="F1F27EAE">
      <w:start w:val="1"/>
      <w:numFmt w:val="russianLower"/>
      <w:pStyle w:val="List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AD1607"/>
    <w:multiLevelType w:val="hybridMultilevel"/>
    <w:tmpl w:val="5C34B514"/>
    <w:lvl w:ilvl="0" w:tplc="3D2E8C4C">
      <w:start w:val="1"/>
      <w:numFmt w:val="decimal"/>
      <w:pStyle w:val="ListNumbers"/>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633"/>
    <w:rsid w:val="0000010F"/>
    <w:rsid w:val="00010031"/>
    <w:rsid w:val="0001179C"/>
    <w:rsid w:val="00012128"/>
    <w:rsid w:val="00012A7B"/>
    <w:rsid w:val="000134B7"/>
    <w:rsid w:val="00014EF1"/>
    <w:rsid w:val="00021CB9"/>
    <w:rsid w:val="00022125"/>
    <w:rsid w:val="00024077"/>
    <w:rsid w:val="000256EF"/>
    <w:rsid w:val="000261F2"/>
    <w:rsid w:val="00030A3F"/>
    <w:rsid w:val="00030EC8"/>
    <w:rsid w:val="00033655"/>
    <w:rsid w:val="000352E8"/>
    <w:rsid w:val="00035EF1"/>
    <w:rsid w:val="0004071C"/>
    <w:rsid w:val="00042FA3"/>
    <w:rsid w:val="00043040"/>
    <w:rsid w:val="000435EB"/>
    <w:rsid w:val="00046F01"/>
    <w:rsid w:val="000519E5"/>
    <w:rsid w:val="00052354"/>
    <w:rsid w:val="0005276B"/>
    <w:rsid w:val="00054474"/>
    <w:rsid w:val="000544DF"/>
    <w:rsid w:val="00054673"/>
    <w:rsid w:val="000555D8"/>
    <w:rsid w:val="00055A0B"/>
    <w:rsid w:val="000567D8"/>
    <w:rsid w:val="00062394"/>
    <w:rsid w:val="00062FD5"/>
    <w:rsid w:val="000647EF"/>
    <w:rsid w:val="000650ED"/>
    <w:rsid w:val="00065A49"/>
    <w:rsid w:val="00066833"/>
    <w:rsid w:val="00066E31"/>
    <w:rsid w:val="000710BC"/>
    <w:rsid w:val="00071624"/>
    <w:rsid w:val="00071A6D"/>
    <w:rsid w:val="00074750"/>
    <w:rsid w:val="00075BA3"/>
    <w:rsid w:val="000770EB"/>
    <w:rsid w:val="000805B3"/>
    <w:rsid w:val="000806BA"/>
    <w:rsid w:val="00081060"/>
    <w:rsid w:val="00092311"/>
    <w:rsid w:val="0009236B"/>
    <w:rsid w:val="00092E17"/>
    <w:rsid w:val="00092FCE"/>
    <w:rsid w:val="00095D6B"/>
    <w:rsid w:val="00096009"/>
    <w:rsid w:val="000A0FCA"/>
    <w:rsid w:val="000A3C05"/>
    <w:rsid w:val="000A3E04"/>
    <w:rsid w:val="000B19AE"/>
    <w:rsid w:val="000B2B16"/>
    <w:rsid w:val="000B3E96"/>
    <w:rsid w:val="000B481A"/>
    <w:rsid w:val="000B5DF2"/>
    <w:rsid w:val="000B6744"/>
    <w:rsid w:val="000B67E6"/>
    <w:rsid w:val="000C0FBC"/>
    <w:rsid w:val="000C2E3E"/>
    <w:rsid w:val="000C3E20"/>
    <w:rsid w:val="000C62A6"/>
    <w:rsid w:val="000C7D1B"/>
    <w:rsid w:val="000D64F3"/>
    <w:rsid w:val="000D6828"/>
    <w:rsid w:val="000E06E4"/>
    <w:rsid w:val="000E4331"/>
    <w:rsid w:val="000E6615"/>
    <w:rsid w:val="000F4D18"/>
    <w:rsid w:val="000F4E14"/>
    <w:rsid w:val="000F57B1"/>
    <w:rsid w:val="000F6160"/>
    <w:rsid w:val="000F6C69"/>
    <w:rsid w:val="000F6D43"/>
    <w:rsid w:val="000F718E"/>
    <w:rsid w:val="000F7A62"/>
    <w:rsid w:val="00100E32"/>
    <w:rsid w:val="001015F3"/>
    <w:rsid w:val="00101B0B"/>
    <w:rsid w:val="00101D27"/>
    <w:rsid w:val="00101F8D"/>
    <w:rsid w:val="00101FA0"/>
    <w:rsid w:val="00102E8A"/>
    <w:rsid w:val="0010406F"/>
    <w:rsid w:val="0010449E"/>
    <w:rsid w:val="00106041"/>
    <w:rsid w:val="00107362"/>
    <w:rsid w:val="00107B40"/>
    <w:rsid w:val="00111355"/>
    <w:rsid w:val="001117CC"/>
    <w:rsid w:val="00111E87"/>
    <w:rsid w:val="00112437"/>
    <w:rsid w:val="0011275A"/>
    <w:rsid w:val="00113414"/>
    <w:rsid w:val="00114447"/>
    <w:rsid w:val="00114CD9"/>
    <w:rsid w:val="00115850"/>
    <w:rsid w:val="00116133"/>
    <w:rsid w:val="00117270"/>
    <w:rsid w:val="001179DB"/>
    <w:rsid w:val="00120868"/>
    <w:rsid w:val="00121555"/>
    <w:rsid w:val="00121FF8"/>
    <w:rsid w:val="00122255"/>
    <w:rsid w:val="00124D73"/>
    <w:rsid w:val="00125008"/>
    <w:rsid w:val="001257BD"/>
    <w:rsid w:val="00130829"/>
    <w:rsid w:val="0013466B"/>
    <w:rsid w:val="00134D71"/>
    <w:rsid w:val="00137E4C"/>
    <w:rsid w:val="001404A7"/>
    <w:rsid w:val="00140845"/>
    <w:rsid w:val="00144F38"/>
    <w:rsid w:val="00147172"/>
    <w:rsid w:val="00147BF1"/>
    <w:rsid w:val="0015016D"/>
    <w:rsid w:val="00150F2A"/>
    <w:rsid w:val="0015109B"/>
    <w:rsid w:val="00151F03"/>
    <w:rsid w:val="00151F6B"/>
    <w:rsid w:val="00154279"/>
    <w:rsid w:val="001545BB"/>
    <w:rsid w:val="00157208"/>
    <w:rsid w:val="0016121F"/>
    <w:rsid w:val="00165E7C"/>
    <w:rsid w:val="0017027C"/>
    <w:rsid w:val="00174330"/>
    <w:rsid w:val="001745E7"/>
    <w:rsid w:val="001812E5"/>
    <w:rsid w:val="00182257"/>
    <w:rsid w:val="00184A86"/>
    <w:rsid w:val="00186865"/>
    <w:rsid w:val="0019066C"/>
    <w:rsid w:val="00193262"/>
    <w:rsid w:val="001A0649"/>
    <w:rsid w:val="001A182F"/>
    <w:rsid w:val="001A4106"/>
    <w:rsid w:val="001B35DC"/>
    <w:rsid w:val="001B5A87"/>
    <w:rsid w:val="001B7C59"/>
    <w:rsid w:val="001C0640"/>
    <w:rsid w:val="001C1103"/>
    <w:rsid w:val="001C2EFF"/>
    <w:rsid w:val="001C5EA0"/>
    <w:rsid w:val="001C76E1"/>
    <w:rsid w:val="001D0558"/>
    <w:rsid w:val="001D183C"/>
    <w:rsid w:val="001D2B1A"/>
    <w:rsid w:val="001D323A"/>
    <w:rsid w:val="001D4AEA"/>
    <w:rsid w:val="001D5991"/>
    <w:rsid w:val="001D78E5"/>
    <w:rsid w:val="001E0A3B"/>
    <w:rsid w:val="001E0A9D"/>
    <w:rsid w:val="001E24CB"/>
    <w:rsid w:val="001E280D"/>
    <w:rsid w:val="001E2FF2"/>
    <w:rsid w:val="001E3912"/>
    <w:rsid w:val="001E3D8D"/>
    <w:rsid w:val="001E47C9"/>
    <w:rsid w:val="001E64AF"/>
    <w:rsid w:val="001F14A7"/>
    <w:rsid w:val="001F1D8A"/>
    <w:rsid w:val="001F2E76"/>
    <w:rsid w:val="001F3C39"/>
    <w:rsid w:val="001F4C03"/>
    <w:rsid w:val="001F644B"/>
    <w:rsid w:val="00200AE2"/>
    <w:rsid w:val="0020193E"/>
    <w:rsid w:val="002020F6"/>
    <w:rsid w:val="002026E3"/>
    <w:rsid w:val="002037C4"/>
    <w:rsid w:val="00203AAA"/>
    <w:rsid w:val="00203FBB"/>
    <w:rsid w:val="0020566A"/>
    <w:rsid w:val="002074B4"/>
    <w:rsid w:val="002104E2"/>
    <w:rsid w:val="00211585"/>
    <w:rsid w:val="00214244"/>
    <w:rsid w:val="002152CF"/>
    <w:rsid w:val="002175EA"/>
    <w:rsid w:val="00221582"/>
    <w:rsid w:val="00225785"/>
    <w:rsid w:val="0023001A"/>
    <w:rsid w:val="002323E3"/>
    <w:rsid w:val="00233C24"/>
    <w:rsid w:val="00234F65"/>
    <w:rsid w:val="002363BA"/>
    <w:rsid w:val="0023740F"/>
    <w:rsid w:val="00241406"/>
    <w:rsid w:val="00241692"/>
    <w:rsid w:val="0024226F"/>
    <w:rsid w:val="002442FB"/>
    <w:rsid w:val="00244DDD"/>
    <w:rsid w:val="00250302"/>
    <w:rsid w:val="00250ADB"/>
    <w:rsid w:val="00254EFF"/>
    <w:rsid w:val="00256AD7"/>
    <w:rsid w:val="00261E0A"/>
    <w:rsid w:val="00262515"/>
    <w:rsid w:val="0026320D"/>
    <w:rsid w:val="0026328F"/>
    <w:rsid w:val="002634EE"/>
    <w:rsid w:val="00265A7B"/>
    <w:rsid w:val="00265C58"/>
    <w:rsid w:val="0026742E"/>
    <w:rsid w:val="002677DC"/>
    <w:rsid w:val="002719CB"/>
    <w:rsid w:val="00273D2E"/>
    <w:rsid w:val="00274F15"/>
    <w:rsid w:val="0027551F"/>
    <w:rsid w:val="00280F0B"/>
    <w:rsid w:val="002810E7"/>
    <w:rsid w:val="00282D0D"/>
    <w:rsid w:val="00284BAF"/>
    <w:rsid w:val="00286F9F"/>
    <w:rsid w:val="00294B01"/>
    <w:rsid w:val="00296759"/>
    <w:rsid w:val="0029688A"/>
    <w:rsid w:val="00296B59"/>
    <w:rsid w:val="002A4543"/>
    <w:rsid w:val="002A661C"/>
    <w:rsid w:val="002B0843"/>
    <w:rsid w:val="002B1D6E"/>
    <w:rsid w:val="002B2C99"/>
    <w:rsid w:val="002B6AC3"/>
    <w:rsid w:val="002B72CB"/>
    <w:rsid w:val="002C2C0C"/>
    <w:rsid w:val="002C4B04"/>
    <w:rsid w:val="002C5159"/>
    <w:rsid w:val="002C5367"/>
    <w:rsid w:val="002C6993"/>
    <w:rsid w:val="002C7582"/>
    <w:rsid w:val="002D00D8"/>
    <w:rsid w:val="002D1C13"/>
    <w:rsid w:val="002D4071"/>
    <w:rsid w:val="002D4EAA"/>
    <w:rsid w:val="002D5299"/>
    <w:rsid w:val="002D60E7"/>
    <w:rsid w:val="002E4508"/>
    <w:rsid w:val="002E6BE2"/>
    <w:rsid w:val="002E7939"/>
    <w:rsid w:val="002F1578"/>
    <w:rsid w:val="002F2E20"/>
    <w:rsid w:val="002F3659"/>
    <w:rsid w:val="002F4373"/>
    <w:rsid w:val="002F4E09"/>
    <w:rsid w:val="002F7412"/>
    <w:rsid w:val="002F79F2"/>
    <w:rsid w:val="00300550"/>
    <w:rsid w:val="003013E0"/>
    <w:rsid w:val="00302BC2"/>
    <w:rsid w:val="003032EE"/>
    <w:rsid w:val="00305180"/>
    <w:rsid w:val="003075A9"/>
    <w:rsid w:val="003142BB"/>
    <w:rsid w:val="0032342D"/>
    <w:rsid w:val="00324B3B"/>
    <w:rsid w:val="00324C64"/>
    <w:rsid w:val="00326B51"/>
    <w:rsid w:val="0032787D"/>
    <w:rsid w:val="00327BBC"/>
    <w:rsid w:val="00330869"/>
    <w:rsid w:val="00331CC5"/>
    <w:rsid w:val="003323BF"/>
    <w:rsid w:val="00333AB4"/>
    <w:rsid w:val="003342E2"/>
    <w:rsid w:val="0034100B"/>
    <w:rsid w:val="003426DC"/>
    <w:rsid w:val="00342B2E"/>
    <w:rsid w:val="0034353A"/>
    <w:rsid w:val="00346681"/>
    <w:rsid w:val="00347DFD"/>
    <w:rsid w:val="003501AC"/>
    <w:rsid w:val="00352C02"/>
    <w:rsid w:val="003559D0"/>
    <w:rsid w:val="00361672"/>
    <w:rsid w:val="00366829"/>
    <w:rsid w:val="00372780"/>
    <w:rsid w:val="003746FC"/>
    <w:rsid w:val="003764C2"/>
    <w:rsid w:val="00381127"/>
    <w:rsid w:val="003822B1"/>
    <w:rsid w:val="00385B8A"/>
    <w:rsid w:val="00387942"/>
    <w:rsid w:val="0039135A"/>
    <w:rsid w:val="00392198"/>
    <w:rsid w:val="00396E00"/>
    <w:rsid w:val="003A3440"/>
    <w:rsid w:val="003A5B08"/>
    <w:rsid w:val="003A61C8"/>
    <w:rsid w:val="003A6B9B"/>
    <w:rsid w:val="003A743E"/>
    <w:rsid w:val="003A7AB9"/>
    <w:rsid w:val="003B170B"/>
    <w:rsid w:val="003B3EBF"/>
    <w:rsid w:val="003B5024"/>
    <w:rsid w:val="003B739E"/>
    <w:rsid w:val="003C0618"/>
    <w:rsid w:val="003C0F9A"/>
    <w:rsid w:val="003C4D17"/>
    <w:rsid w:val="003C53FF"/>
    <w:rsid w:val="003C681F"/>
    <w:rsid w:val="003C7D92"/>
    <w:rsid w:val="003D088E"/>
    <w:rsid w:val="003D0FF6"/>
    <w:rsid w:val="003D3005"/>
    <w:rsid w:val="003D4427"/>
    <w:rsid w:val="003D4ED8"/>
    <w:rsid w:val="003D58D8"/>
    <w:rsid w:val="003D7334"/>
    <w:rsid w:val="003D7A09"/>
    <w:rsid w:val="003E1A23"/>
    <w:rsid w:val="003E2588"/>
    <w:rsid w:val="003E586E"/>
    <w:rsid w:val="003E6BB7"/>
    <w:rsid w:val="003F27BF"/>
    <w:rsid w:val="003F451E"/>
    <w:rsid w:val="003F7578"/>
    <w:rsid w:val="003F7CC9"/>
    <w:rsid w:val="00400934"/>
    <w:rsid w:val="004019C5"/>
    <w:rsid w:val="00402308"/>
    <w:rsid w:val="00402F2D"/>
    <w:rsid w:val="00411E8A"/>
    <w:rsid w:val="00414355"/>
    <w:rsid w:val="004145F7"/>
    <w:rsid w:val="00414F03"/>
    <w:rsid w:val="00416325"/>
    <w:rsid w:val="00420AAA"/>
    <w:rsid w:val="004214D4"/>
    <w:rsid w:val="004219A3"/>
    <w:rsid w:val="00422370"/>
    <w:rsid w:val="004236A7"/>
    <w:rsid w:val="00425DA9"/>
    <w:rsid w:val="0042774A"/>
    <w:rsid w:val="00427807"/>
    <w:rsid w:val="0042794E"/>
    <w:rsid w:val="004279B8"/>
    <w:rsid w:val="0043019D"/>
    <w:rsid w:val="00430309"/>
    <w:rsid w:val="00431F46"/>
    <w:rsid w:val="004336F8"/>
    <w:rsid w:val="00434BD4"/>
    <w:rsid w:val="00435303"/>
    <w:rsid w:val="004356CB"/>
    <w:rsid w:val="004376BB"/>
    <w:rsid w:val="00441BAF"/>
    <w:rsid w:val="004424FE"/>
    <w:rsid w:val="0044304F"/>
    <w:rsid w:val="00444D01"/>
    <w:rsid w:val="004468A1"/>
    <w:rsid w:val="004513CA"/>
    <w:rsid w:val="0045225D"/>
    <w:rsid w:val="00453245"/>
    <w:rsid w:val="004537A2"/>
    <w:rsid w:val="004538FF"/>
    <w:rsid w:val="00455D74"/>
    <w:rsid w:val="00456590"/>
    <w:rsid w:val="0045702F"/>
    <w:rsid w:val="00460885"/>
    <w:rsid w:val="00462489"/>
    <w:rsid w:val="00466982"/>
    <w:rsid w:val="00466F50"/>
    <w:rsid w:val="00483E41"/>
    <w:rsid w:val="00484F80"/>
    <w:rsid w:val="0049036E"/>
    <w:rsid w:val="0049149E"/>
    <w:rsid w:val="004928B8"/>
    <w:rsid w:val="0049393D"/>
    <w:rsid w:val="004954B7"/>
    <w:rsid w:val="00495789"/>
    <w:rsid w:val="00497E1E"/>
    <w:rsid w:val="004A2221"/>
    <w:rsid w:val="004A2FB3"/>
    <w:rsid w:val="004A42F2"/>
    <w:rsid w:val="004A46BA"/>
    <w:rsid w:val="004A4816"/>
    <w:rsid w:val="004B3C58"/>
    <w:rsid w:val="004B4685"/>
    <w:rsid w:val="004B487A"/>
    <w:rsid w:val="004B72DA"/>
    <w:rsid w:val="004C25CC"/>
    <w:rsid w:val="004C3B40"/>
    <w:rsid w:val="004C5BC3"/>
    <w:rsid w:val="004D066D"/>
    <w:rsid w:val="004D1C5F"/>
    <w:rsid w:val="004D1D1A"/>
    <w:rsid w:val="004D4C25"/>
    <w:rsid w:val="004D6AD8"/>
    <w:rsid w:val="004D6C83"/>
    <w:rsid w:val="004D7192"/>
    <w:rsid w:val="004D7775"/>
    <w:rsid w:val="004D7C04"/>
    <w:rsid w:val="004D7F08"/>
    <w:rsid w:val="004E121A"/>
    <w:rsid w:val="004E52FD"/>
    <w:rsid w:val="004E5ADC"/>
    <w:rsid w:val="004E7A9D"/>
    <w:rsid w:val="004E7FB2"/>
    <w:rsid w:val="004F06F0"/>
    <w:rsid w:val="004F28B8"/>
    <w:rsid w:val="004F2965"/>
    <w:rsid w:val="004F358D"/>
    <w:rsid w:val="004F390F"/>
    <w:rsid w:val="004F6012"/>
    <w:rsid w:val="004F6E0A"/>
    <w:rsid w:val="00504F64"/>
    <w:rsid w:val="0050773C"/>
    <w:rsid w:val="00507E42"/>
    <w:rsid w:val="00512206"/>
    <w:rsid w:val="00521874"/>
    <w:rsid w:val="00522C98"/>
    <w:rsid w:val="0052308E"/>
    <w:rsid w:val="0052693C"/>
    <w:rsid w:val="005358EE"/>
    <w:rsid w:val="005359B6"/>
    <w:rsid w:val="00540BA3"/>
    <w:rsid w:val="00541F54"/>
    <w:rsid w:val="00542DEC"/>
    <w:rsid w:val="00545BDB"/>
    <w:rsid w:val="005467B1"/>
    <w:rsid w:val="00546C41"/>
    <w:rsid w:val="005476F1"/>
    <w:rsid w:val="00547825"/>
    <w:rsid w:val="00550539"/>
    <w:rsid w:val="005512E0"/>
    <w:rsid w:val="005517BE"/>
    <w:rsid w:val="0055383F"/>
    <w:rsid w:val="0055543A"/>
    <w:rsid w:val="00556AA9"/>
    <w:rsid w:val="00557559"/>
    <w:rsid w:val="0056066B"/>
    <w:rsid w:val="00561320"/>
    <w:rsid w:val="00563027"/>
    <w:rsid w:val="005659C3"/>
    <w:rsid w:val="00574374"/>
    <w:rsid w:val="00580BAD"/>
    <w:rsid w:val="00581B87"/>
    <w:rsid w:val="00584786"/>
    <w:rsid w:val="00584FBA"/>
    <w:rsid w:val="005879B2"/>
    <w:rsid w:val="00590FA8"/>
    <w:rsid w:val="00593F4B"/>
    <w:rsid w:val="00594BAF"/>
    <w:rsid w:val="00595846"/>
    <w:rsid w:val="00595CEE"/>
    <w:rsid w:val="0059612A"/>
    <w:rsid w:val="00597E0C"/>
    <w:rsid w:val="005A031E"/>
    <w:rsid w:val="005A10CE"/>
    <w:rsid w:val="005A1787"/>
    <w:rsid w:val="005A2A69"/>
    <w:rsid w:val="005A2DA4"/>
    <w:rsid w:val="005A5737"/>
    <w:rsid w:val="005B17A4"/>
    <w:rsid w:val="005B208A"/>
    <w:rsid w:val="005B37CD"/>
    <w:rsid w:val="005B59C5"/>
    <w:rsid w:val="005C2DCC"/>
    <w:rsid w:val="005C3D2E"/>
    <w:rsid w:val="005C4D21"/>
    <w:rsid w:val="005C52C0"/>
    <w:rsid w:val="005D4702"/>
    <w:rsid w:val="005D63AF"/>
    <w:rsid w:val="005D662C"/>
    <w:rsid w:val="005E18C9"/>
    <w:rsid w:val="005E1A57"/>
    <w:rsid w:val="005E1ABD"/>
    <w:rsid w:val="005E228C"/>
    <w:rsid w:val="005E3161"/>
    <w:rsid w:val="005E6399"/>
    <w:rsid w:val="005F01B5"/>
    <w:rsid w:val="005F0214"/>
    <w:rsid w:val="005F1E39"/>
    <w:rsid w:val="005F2A8A"/>
    <w:rsid w:val="005F3899"/>
    <w:rsid w:val="005F4536"/>
    <w:rsid w:val="005F59D8"/>
    <w:rsid w:val="005F6DF1"/>
    <w:rsid w:val="00601563"/>
    <w:rsid w:val="006015D1"/>
    <w:rsid w:val="00602B9D"/>
    <w:rsid w:val="00606C1B"/>
    <w:rsid w:val="00606EB7"/>
    <w:rsid w:val="00610BD7"/>
    <w:rsid w:val="0061154B"/>
    <w:rsid w:val="00611898"/>
    <w:rsid w:val="00617633"/>
    <w:rsid w:val="00626830"/>
    <w:rsid w:val="00626964"/>
    <w:rsid w:val="006324FC"/>
    <w:rsid w:val="00635A36"/>
    <w:rsid w:val="006428E4"/>
    <w:rsid w:val="00642D45"/>
    <w:rsid w:val="00645021"/>
    <w:rsid w:val="00645B13"/>
    <w:rsid w:val="0064714B"/>
    <w:rsid w:val="00650CBB"/>
    <w:rsid w:val="0065358E"/>
    <w:rsid w:val="00654485"/>
    <w:rsid w:val="00654A63"/>
    <w:rsid w:val="006553FF"/>
    <w:rsid w:val="00657DFC"/>
    <w:rsid w:val="00661E36"/>
    <w:rsid w:val="00661F91"/>
    <w:rsid w:val="00662E68"/>
    <w:rsid w:val="006649FE"/>
    <w:rsid w:val="006654B8"/>
    <w:rsid w:val="00665747"/>
    <w:rsid w:val="00667B5C"/>
    <w:rsid w:val="00670BE8"/>
    <w:rsid w:val="00674797"/>
    <w:rsid w:val="00676DA3"/>
    <w:rsid w:val="006801DA"/>
    <w:rsid w:val="00682453"/>
    <w:rsid w:val="006824EA"/>
    <w:rsid w:val="006842C0"/>
    <w:rsid w:val="00691137"/>
    <w:rsid w:val="006929E7"/>
    <w:rsid w:val="0069673B"/>
    <w:rsid w:val="006A0D9C"/>
    <w:rsid w:val="006A3E58"/>
    <w:rsid w:val="006B01DA"/>
    <w:rsid w:val="006B0CC9"/>
    <w:rsid w:val="006B24B2"/>
    <w:rsid w:val="006B44A0"/>
    <w:rsid w:val="006B5237"/>
    <w:rsid w:val="006C04AF"/>
    <w:rsid w:val="006C213C"/>
    <w:rsid w:val="006C4FC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E6DD2"/>
    <w:rsid w:val="006F0715"/>
    <w:rsid w:val="006F1277"/>
    <w:rsid w:val="006F22DB"/>
    <w:rsid w:val="006F5330"/>
    <w:rsid w:val="006F774A"/>
    <w:rsid w:val="00702BD0"/>
    <w:rsid w:val="007062A4"/>
    <w:rsid w:val="00706C49"/>
    <w:rsid w:val="00707B56"/>
    <w:rsid w:val="00712433"/>
    <w:rsid w:val="0071746C"/>
    <w:rsid w:val="00717B1F"/>
    <w:rsid w:val="00720346"/>
    <w:rsid w:val="00720819"/>
    <w:rsid w:val="00725197"/>
    <w:rsid w:val="00725BAC"/>
    <w:rsid w:val="00730BBE"/>
    <w:rsid w:val="00733AF4"/>
    <w:rsid w:val="007348E0"/>
    <w:rsid w:val="0073505A"/>
    <w:rsid w:val="007358ED"/>
    <w:rsid w:val="00736F64"/>
    <w:rsid w:val="00737799"/>
    <w:rsid w:val="00740469"/>
    <w:rsid w:val="00745CCF"/>
    <w:rsid w:val="00750DBB"/>
    <w:rsid w:val="00752D30"/>
    <w:rsid w:val="00760864"/>
    <w:rsid w:val="007627F0"/>
    <w:rsid w:val="007637DF"/>
    <w:rsid w:val="0076518C"/>
    <w:rsid w:val="00765B92"/>
    <w:rsid w:val="00766397"/>
    <w:rsid w:val="00766844"/>
    <w:rsid w:val="0076771B"/>
    <w:rsid w:val="007701C9"/>
    <w:rsid w:val="00772FE3"/>
    <w:rsid w:val="007730D1"/>
    <w:rsid w:val="007744DC"/>
    <w:rsid w:val="00774AB5"/>
    <w:rsid w:val="007752EA"/>
    <w:rsid w:val="007766FF"/>
    <w:rsid w:val="0077697B"/>
    <w:rsid w:val="00777336"/>
    <w:rsid w:val="00777F95"/>
    <w:rsid w:val="00780CC5"/>
    <w:rsid w:val="00782FEF"/>
    <w:rsid w:val="007837EF"/>
    <w:rsid w:val="00784485"/>
    <w:rsid w:val="00785799"/>
    <w:rsid w:val="00785D67"/>
    <w:rsid w:val="007869C9"/>
    <w:rsid w:val="00792A86"/>
    <w:rsid w:val="00793A5F"/>
    <w:rsid w:val="00794C8E"/>
    <w:rsid w:val="00794D39"/>
    <w:rsid w:val="00794EE2"/>
    <w:rsid w:val="00797852"/>
    <w:rsid w:val="00797DD9"/>
    <w:rsid w:val="00797ED9"/>
    <w:rsid w:val="007A1C7E"/>
    <w:rsid w:val="007A65A9"/>
    <w:rsid w:val="007B14FD"/>
    <w:rsid w:val="007B1588"/>
    <w:rsid w:val="007B22F7"/>
    <w:rsid w:val="007B43C3"/>
    <w:rsid w:val="007B657E"/>
    <w:rsid w:val="007C08A9"/>
    <w:rsid w:val="007C2390"/>
    <w:rsid w:val="007C6019"/>
    <w:rsid w:val="007C6838"/>
    <w:rsid w:val="007C70F1"/>
    <w:rsid w:val="007D1850"/>
    <w:rsid w:val="007D18C0"/>
    <w:rsid w:val="007D23F6"/>
    <w:rsid w:val="007D4488"/>
    <w:rsid w:val="007D4AB8"/>
    <w:rsid w:val="007D60C8"/>
    <w:rsid w:val="007E0558"/>
    <w:rsid w:val="007E7962"/>
    <w:rsid w:val="007F1115"/>
    <w:rsid w:val="007F2929"/>
    <w:rsid w:val="007F2C52"/>
    <w:rsid w:val="007F4A58"/>
    <w:rsid w:val="007F5C95"/>
    <w:rsid w:val="007F749B"/>
    <w:rsid w:val="008008E5"/>
    <w:rsid w:val="00802A7B"/>
    <w:rsid w:val="00802E4D"/>
    <w:rsid w:val="0080315A"/>
    <w:rsid w:val="00803D18"/>
    <w:rsid w:val="00805355"/>
    <w:rsid w:val="00805D44"/>
    <w:rsid w:val="008069CF"/>
    <w:rsid w:val="0080742A"/>
    <w:rsid w:val="00807DE7"/>
    <w:rsid w:val="00807F6D"/>
    <w:rsid w:val="0081069C"/>
    <w:rsid w:val="00811660"/>
    <w:rsid w:val="00812E3E"/>
    <w:rsid w:val="008151BB"/>
    <w:rsid w:val="00816ABF"/>
    <w:rsid w:val="008173DA"/>
    <w:rsid w:val="00820333"/>
    <w:rsid w:val="0082166A"/>
    <w:rsid w:val="00822C7A"/>
    <w:rsid w:val="00826D53"/>
    <w:rsid w:val="00827DEB"/>
    <w:rsid w:val="00833C96"/>
    <w:rsid w:val="00837692"/>
    <w:rsid w:val="00840A20"/>
    <w:rsid w:val="00841F4A"/>
    <w:rsid w:val="00843BF8"/>
    <w:rsid w:val="00845211"/>
    <w:rsid w:val="008466A7"/>
    <w:rsid w:val="0085002F"/>
    <w:rsid w:val="00862996"/>
    <w:rsid w:val="0086400B"/>
    <w:rsid w:val="0086453A"/>
    <w:rsid w:val="00864CFE"/>
    <w:rsid w:val="00865CBC"/>
    <w:rsid w:val="00870001"/>
    <w:rsid w:val="008706F2"/>
    <w:rsid w:val="008718DB"/>
    <w:rsid w:val="0087252B"/>
    <w:rsid w:val="0087435F"/>
    <w:rsid w:val="0087591F"/>
    <w:rsid w:val="008776E5"/>
    <w:rsid w:val="00881614"/>
    <w:rsid w:val="00883418"/>
    <w:rsid w:val="008863C7"/>
    <w:rsid w:val="00887D6D"/>
    <w:rsid w:val="0089014B"/>
    <w:rsid w:val="00890E66"/>
    <w:rsid w:val="00891324"/>
    <w:rsid w:val="008935D3"/>
    <w:rsid w:val="00893839"/>
    <w:rsid w:val="00893D2E"/>
    <w:rsid w:val="008951D1"/>
    <w:rsid w:val="008961AD"/>
    <w:rsid w:val="008A0B7D"/>
    <w:rsid w:val="008A1C55"/>
    <w:rsid w:val="008A37FC"/>
    <w:rsid w:val="008A408D"/>
    <w:rsid w:val="008A4BBC"/>
    <w:rsid w:val="008A7479"/>
    <w:rsid w:val="008B2380"/>
    <w:rsid w:val="008B4059"/>
    <w:rsid w:val="008C0F1A"/>
    <w:rsid w:val="008C1E1C"/>
    <w:rsid w:val="008C24EF"/>
    <w:rsid w:val="008C33B5"/>
    <w:rsid w:val="008C3FB7"/>
    <w:rsid w:val="008C416C"/>
    <w:rsid w:val="008C4A2D"/>
    <w:rsid w:val="008C4C36"/>
    <w:rsid w:val="008C6BAF"/>
    <w:rsid w:val="008D1297"/>
    <w:rsid w:val="008D1D4B"/>
    <w:rsid w:val="008D3151"/>
    <w:rsid w:val="008D396E"/>
    <w:rsid w:val="008D4921"/>
    <w:rsid w:val="008D4E9F"/>
    <w:rsid w:val="008D7BD3"/>
    <w:rsid w:val="008E101B"/>
    <w:rsid w:val="008E15E1"/>
    <w:rsid w:val="008E2715"/>
    <w:rsid w:val="008E2992"/>
    <w:rsid w:val="008E611F"/>
    <w:rsid w:val="008F14D2"/>
    <w:rsid w:val="008F2E9C"/>
    <w:rsid w:val="008F4E4A"/>
    <w:rsid w:val="008F5CDD"/>
    <w:rsid w:val="008F5F1E"/>
    <w:rsid w:val="008F64F6"/>
    <w:rsid w:val="008F6F35"/>
    <w:rsid w:val="009006BD"/>
    <w:rsid w:val="009031FF"/>
    <w:rsid w:val="0090421D"/>
    <w:rsid w:val="009044B8"/>
    <w:rsid w:val="009052A6"/>
    <w:rsid w:val="00905645"/>
    <w:rsid w:val="00911346"/>
    <w:rsid w:val="00914204"/>
    <w:rsid w:val="009172C7"/>
    <w:rsid w:val="0092317E"/>
    <w:rsid w:val="00924030"/>
    <w:rsid w:val="009306A7"/>
    <w:rsid w:val="00931776"/>
    <w:rsid w:val="00931E33"/>
    <w:rsid w:val="00933CA0"/>
    <w:rsid w:val="0093547B"/>
    <w:rsid w:val="009355FD"/>
    <w:rsid w:val="009366CD"/>
    <w:rsid w:val="00936924"/>
    <w:rsid w:val="009370B2"/>
    <w:rsid w:val="00937681"/>
    <w:rsid w:val="009424AF"/>
    <w:rsid w:val="00945AA9"/>
    <w:rsid w:val="00945F35"/>
    <w:rsid w:val="00946536"/>
    <w:rsid w:val="00947894"/>
    <w:rsid w:val="00955321"/>
    <w:rsid w:val="00955EEC"/>
    <w:rsid w:val="009560D8"/>
    <w:rsid w:val="0096241E"/>
    <w:rsid w:val="00975125"/>
    <w:rsid w:val="00975F56"/>
    <w:rsid w:val="00976122"/>
    <w:rsid w:val="009770DE"/>
    <w:rsid w:val="00980CBE"/>
    <w:rsid w:val="00981E99"/>
    <w:rsid w:val="00983A1A"/>
    <w:rsid w:val="00984A82"/>
    <w:rsid w:val="0098655E"/>
    <w:rsid w:val="00990FEE"/>
    <w:rsid w:val="00993FCE"/>
    <w:rsid w:val="009943A4"/>
    <w:rsid w:val="0099686C"/>
    <w:rsid w:val="00996BEA"/>
    <w:rsid w:val="009A1598"/>
    <w:rsid w:val="009A2264"/>
    <w:rsid w:val="009A342F"/>
    <w:rsid w:val="009A5366"/>
    <w:rsid w:val="009A72E4"/>
    <w:rsid w:val="009B0831"/>
    <w:rsid w:val="009B288B"/>
    <w:rsid w:val="009B2CAA"/>
    <w:rsid w:val="009B4399"/>
    <w:rsid w:val="009B5AE1"/>
    <w:rsid w:val="009B6B29"/>
    <w:rsid w:val="009B729D"/>
    <w:rsid w:val="009C0F9D"/>
    <w:rsid w:val="009C1DC5"/>
    <w:rsid w:val="009C2906"/>
    <w:rsid w:val="009C4176"/>
    <w:rsid w:val="009C433A"/>
    <w:rsid w:val="009C495C"/>
    <w:rsid w:val="009C4A80"/>
    <w:rsid w:val="009D04C6"/>
    <w:rsid w:val="009D24F3"/>
    <w:rsid w:val="009D38DF"/>
    <w:rsid w:val="009D408F"/>
    <w:rsid w:val="009D5E16"/>
    <w:rsid w:val="009E0131"/>
    <w:rsid w:val="009E15B6"/>
    <w:rsid w:val="009E2D8D"/>
    <w:rsid w:val="009E5E3D"/>
    <w:rsid w:val="009E5F50"/>
    <w:rsid w:val="009E6B81"/>
    <w:rsid w:val="009F0843"/>
    <w:rsid w:val="009F2F19"/>
    <w:rsid w:val="009F2F99"/>
    <w:rsid w:val="009F471C"/>
    <w:rsid w:val="009F6262"/>
    <w:rsid w:val="009F6D8D"/>
    <w:rsid w:val="00A0229C"/>
    <w:rsid w:val="00A03D47"/>
    <w:rsid w:val="00A06576"/>
    <w:rsid w:val="00A10ECC"/>
    <w:rsid w:val="00A11269"/>
    <w:rsid w:val="00A117F7"/>
    <w:rsid w:val="00A11FC6"/>
    <w:rsid w:val="00A12B50"/>
    <w:rsid w:val="00A13740"/>
    <w:rsid w:val="00A13C0C"/>
    <w:rsid w:val="00A150DD"/>
    <w:rsid w:val="00A16A23"/>
    <w:rsid w:val="00A1770B"/>
    <w:rsid w:val="00A17EC5"/>
    <w:rsid w:val="00A20985"/>
    <w:rsid w:val="00A26894"/>
    <w:rsid w:val="00A2727F"/>
    <w:rsid w:val="00A27400"/>
    <w:rsid w:val="00A277CC"/>
    <w:rsid w:val="00A3160B"/>
    <w:rsid w:val="00A3572E"/>
    <w:rsid w:val="00A408CE"/>
    <w:rsid w:val="00A41332"/>
    <w:rsid w:val="00A42F4A"/>
    <w:rsid w:val="00A4333E"/>
    <w:rsid w:val="00A4588B"/>
    <w:rsid w:val="00A4592E"/>
    <w:rsid w:val="00A45FC0"/>
    <w:rsid w:val="00A463DA"/>
    <w:rsid w:val="00A533FA"/>
    <w:rsid w:val="00A5344A"/>
    <w:rsid w:val="00A54473"/>
    <w:rsid w:val="00A54DA6"/>
    <w:rsid w:val="00A5722A"/>
    <w:rsid w:val="00A62FFB"/>
    <w:rsid w:val="00A63316"/>
    <w:rsid w:val="00A64D62"/>
    <w:rsid w:val="00A70722"/>
    <w:rsid w:val="00A70E50"/>
    <w:rsid w:val="00A71240"/>
    <w:rsid w:val="00A773E4"/>
    <w:rsid w:val="00A85BA5"/>
    <w:rsid w:val="00A862FF"/>
    <w:rsid w:val="00A8657A"/>
    <w:rsid w:val="00A91257"/>
    <w:rsid w:val="00A912CB"/>
    <w:rsid w:val="00A91C13"/>
    <w:rsid w:val="00A92DC6"/>
    <w:rsid w:val="00A9312A"/>
    <w:rsid w:val="00A94291"/>
    <w:rsid w:val="00A955CE"/>
    <w:rsid w:val="00A95E31"/>
    <w:rsid w:val="00A96000"/>
    <w:rsid w:val="00A96ACC"/>
    <w:rsid w:val="00A97DE5"/>
    <w:rsid w:val="00AA2EFD"/>
    <w:rsid w:val="00AA3061"/>
    <w:rsid w:val="00AA3426"/>
    <w:rsid w:val="00AA3962"/>
    <w:rsid w:val="00AA3C47"/>
    <w:rsid w:val="00AA3EFF"/>
    <w:rsid w:val="00AA6669"/>
    <w:rsid w:val="00AB38C2"/>
    <w:rsid w:val="00AB4D35"/>
    <w:rsid w:val="00AB6837"/>
    <w:rsid w:val="00AB7936"/>
    <w:rsid w:val="00AC1984"/>
    <w:rsid w:val="00AC239A"/>
    <w:rsid w:val="00AC2F08"/>
    <w:rsid w:val="00AC46BA"/>
    <w:rsid w:val="00AD0F19"/>
    <w:rsid w:val="00AD11E2"/>
    <w:rsid w:val="00AD1757"/>
    <w:rsid w:val="00AD44B2"/>
    <w:rsid w:val="00AD7FF7"/>
    <w:rsid w:val="00AE0303"/>
    <w:rsid w:val="00AE071B"/>
    <w:rsid w:val="00AE0E05"/>
    <w:rsid w:val="00AE220B"/>
    <w:rsid w:val="00AE33CA"/>
    <w:rsid w:val="00AE3E99"/>
    <w:rsid w:val="00AE737E"/>
    <w:rsid w:val="00AF06F6"/>
    <w:rsid w:val="00AF1818"/>
    <w:rsid w:val="00AF29B8"/>
    <w:rsid w:val="00AF5CD7"/>
    <w:rsid w:val="00AF74EF"/>
    <w:rsid w:val="00B01C6B"/>
    <w:rsid w:val="00B044DD"/>
    <w:rsid w:val="00B07563"/>
    <w:rsid w:val="00B07A48"/>
    <w:rsid w:val="00B1457D"/>
    <w:rsid w:val="00B14743"/>
    <w:rsid w:val="00B14FCF"/>
    <w:rsid w:val="00B15FC3"/>
    <w:rsid w:val="00B22C9D"/>
    <w:rsid w:val="00B23399"/>
    <w:rsid w:val="00B23C79"/>
    <w:rsid w:val="00B240C8"/>
    <w:rsid w:val="00B24172"/>
    <w:rsid w:val="00B24FEF"/>
    <w:rsid w:val="00B254C8"/>
    <w:rsid w:val="00B3080F"/>
    <w:rsid w:val="00B30990"/>
    <w:rsid w:val="00B319DB"/>
    <w:rsid w:val="00B3490E"/>
    <w:rsid w:val="00B34EE7"/>
    <w:rsid w:val="00B518B0"/>
    <w:rsid w:val="00B526CC"/>
    <w:rsid w:val="00B53F61"/>
    <w:rsid w:val="00B56013"/>
    <w:rsid w:val="00B61A8D"/>
    <w:rsid w:val="00B620C1"/>
    <w:rsid w:val="00B623DA"/>
    <w:rsid w:val="00B6552F"/>
    <w:rsid w:val="00B66146"/>
    <w:rsid w:val="00B67ABD"/>
    <w:rsid w:val="00B7139D"/>
    <w:rsid w:val="00B74253"/>
    <w:rsid w:val="00B76ED3"/>
    <w:rsid w:val="00B80170"/>
    <w:rsid w:val="00B819DE"/>
    <w:rsid w:val="00B81ABD"/>
    <w:rsid w:val="00B83BD2"/>
    <w:rsid w:val="00B91E2E"/>
    <w:rsid w:val="00B944E9"/>
    <w:rsid w:val="00B94D66"/>
    <w:rsid w:val="00B96099"/>
    <w:rsid w:val="00B966E4"/>
    <w:rsid w:val="00B976C2"/>
    <w:rsid w:val="00BA181D"/>
    <w:rsid w:val="00BA2D43"/>
    <w:rsid w:val="00BA4C60"/>
    <w:rsid w:val="00BA7185"/>
    <w:rsid w:val="00BB289C"/>
    <w:rsid w:val="00BB3FE1"/>
    <w:rsid w:val="00BB485B"/>
    <w:rsid w:val="00BB4DA8"/>
    <w:rsid w:val="00BB5CDA"/>
    <w:rsid w:val="00BB6C06"/>
    <w:rsid w:val="00BB6E25"/>
    <w:rsid w:val="00BC020C"/>
    <w:rsid w:val="00BC620E"/>
    <w:rsid w:val="00BC7BE9"/>
    <w:rsid w:val="00BD457A"/>
    <w:rsid w:val="00BD4C83"/>
    <w:rsid w:val="00BE404B"/>
    <w:rsid w:val="00BE489E"/>
    <w:rsid w:val="00BE5A14"/>
    <w:rsid w:val="00BF2762"/>
    <w:rsid w:val="00BF330D"/>
    <w:rsid w:val="00BF4544"/>
    <w:rsid w:val="00BF52C8"/>
    <w:rsid w:val="00BF52FB"/>
    <w:rsid w:val="00BF5998"/>
    <w:rsid w:val="00BF7DB8"/>
    <w:rsid w:val="00C020C8"/>
    <w:rsid w:val="00C0291E"/>
    <w:rsid w:val="00C02CC2"/>
    <w:rsid w:val="00C06C04"/>
    <w:rsid w:val="00C10EC8"/>
    <w:rsid w:val="00C11F92"/>
    <w:rsid w:val="00C144CB"/>
    <w:rsid w:val="00C1697B"/>
    <w:rsid w:val="00C170B0"/>
    <w:rsid w:val="00C21AFF"/>
    <w:rsid w:val="00C23ECA"/>
    <w:rsid w:val="00C25187"/>
    <w:rsid w:val="00C26887"/>
    <w:rsid w:val="00C26EF9"/>
    <w:rsid w:val="00C27507"/>
    <w:rsid w:val="00C30365"/>
    <w:rsid w:val="00C336C9"/>
    <w:rsid w:val="00C33893"/>
    <w:rsid w:val="00C347E9"/>
    <w:rsid w:val="00C348AF"/>
    <w:rsid w:val="00C35EA8"/>
    <w:rsid w:val="00C37395"/>
    <w:rsid w:val="00C403F9"/>
    <w:rsid w:val="00C4086B"/>
    <w:rsid w:val="00C414CD"/>
    <w:rsid w:val="00C4410F"/>
    <w:rsid w:val="00C45DFA"/>
    <w:rsid w:val="00C47A5E"/>
    <w:rsid w:val="00C52D90"/>
    <w:rsid w:val="00C5471C"/>
    <w:rsid w:val="00C556F9"/>
    <w:rsid w:val="00C56063"/>
    <w:rsid w:val="00C61C5F"/>
    <w:rsid w:val="00C6252F"/>
    <w:rsid w:val="00C63A94"/>
    <w:rsid w:val="00C640EB"/>
    <w:rsid w:val="00C67D89"/>
    <w:rsid w:val="00C67DB5"/>
    <w:rsid w:val="00C7111F"/>
    <w:rsid w:val="00C714A9"/>
    <w:rsid w:val="00C808A7"/>
    <w:rsid w:val="00C8178C"/>
    <w:rsid w:val="00C81B80"/>
    <w:rsid w:val="00C83D1D"/>
    <w:rsid w:val="00C86191"/>
    <w:rsid w:val="00C913A4"/>
    <w:rsid w:val="00C95FA9"/>
    <w:rsid w:val="00C96021"/>
    <w:rsid w:val="00C96505"/>
    <w:rsid w:val="00C96D0C"/>
    <w:rsid w:val="00CA0A71"/>
    <w:rsid w:val="00CA3025"/>
    <w:rsid w:val="00CA3133"/>
    <w:rsid w:val="00CA31C9"/>
    <w:rsid w:val="00CA357C"/>
    <w:rsid w:val="00CA50B1"/>
    <w:rsid w:val="00CA5A14"/>
    <w:rsid w:val="00CA5AAE"/>
    <w:rsid w:val="00CA65B4"/>
    <w:rsid w:val="00CA69FF"/>
    <w:rsid w:val="00CA7B7A"/>
    <w:rsid w:val="00CA7DE9"/>
    <w:rsid w:val="00CB225D"/>
    <w:rsid w:val="00CB32F2"/>
    <w:rsid w:val="00CB390F"/>
    <w:rsid w:val="00CB4666"/>
    <w:rsid w:val="00CB4DC8"/>
    <w:rsid w:val="00CB4FF4"/>
    <w:rsid w:val="00CC3058"/>
    <w:rsid w:val="00CC30B9"/>
    <w:rsid w:val="00CC3F79"/>
    <w:rsid w:val="00CC4700"/>
    <w:rsid w:val="00CC618E"/>
    <w:rsid w:val="00CD04C1"/>
    <w:rsid w:val="00CD0A78"/>
    <w:rsid w:val="00CD0F9F"/>
    <w:rsid w:val="00CD1DEF"/>
    <w:rsid w:val="00CD2E83"/>
    <w:rsid w:val="00CD73CD"/>
    <w:rsid w:val="00CD7C38"/>
    <w:rsid w:val="00CE0DCF"/>
    <w:rsid w:val="00CE4AF5"/>
    <w:rsid w:val="00CE5204"/>
    <w:rsid w:val="00CE558E"/>
    <w:rsid w:val="00CE665A"/>
    <w:rsid w:val="00CF0629"/>
    <w:rsid w:val="00CF137D"/>
    <w:rsid w:val="00CF4A5D"/>
    <w:rsid w:val="00CF5147"/>
    <w:rsid w:val="00CF594D"/>
    <w:rsid w:val="00D01B1E"/>
    <w:rsid w:val="00D034B2"/>
    <w:rsid w:val="00D06C11"/>
    <w:rsid w:val="00D10596"/>
    <w:rsid w:val="00D11F37"/>
    <w:rsid w:val="00D12715"/>
    <w:rsid w:val="00D12B28"/>
    <w:rsid w:val="00D133C1"/>
    <w:rsid w:val="00D16D7D"/>
    <w:rsid w:val="00D20A87"/>
    <w:rsid w:val="00D21AF5"/>
    <w:rsid w:val="00D2265E"/>
    <w:rsid w:val="00D24CFE"/>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66546"/>
    <w:rsid w:val="00D67821"/>
    <w:rsid w:val="00D70D84"/>
    <w:rsid w:val="00D7267D"/>
    <w:rsid w:val="00D7591F"/>
    <w:rsid w:val="00D75A07"/>
    <w:rsid w:val="00D76D13"/>
    <w:rsid w:val="00D80640"/>
    <w:rsid w:val="00D830E0"/>
    <w:rsid w:val="00D93CB0"/>
    <w:rsid w:val="00D96642"/>
    <w:rsid w:val="00D97A80"/>
    <w:rsid w:val="00DA161E"/>
    <w:rsid w:val="00DA44A9"/>
    <w:rsid w:val="00DA480D"/>
    <w:rsid w:val="00DB0157"/>
    <w:rsid w:val="00DB0665"/>
    <w:rsid w:val="00DB1136"/>
    <w:rsid w:val="00DB1316"/>
    <w:rsid w:val="00DB1F59"/>
    <w:rsid w:val="00DB2CB8"/>
    <w:rsid w:val="00DB3F12"/>
    <w:rsid w:val="00DB58CB"/>
    <w:rsid w:val="00DB5FD6"/>
    <w:rsid w:val="00DC0DF5"/>
    <w:rsid w:val="00DC12C0"/>
    <w:rsid w:val="00DC283E"/>
    <w:rsid w:val="00DC451E"/>
    <w:rsid w:val="00DC471B"/>
    <w:rsid w:val="00DC6B15"/>
    <w:rsid w:val="00DC75D4"/>
    <w:rsid w:val="00DD14B9"/>
    <w:rsid w:val="00DD2608"/>
    <w:rsid w:val="00DD6E3D"/>
    <w:rsid w:val="00DD7C8B"/>
    <w:rsid w:val="00DE00AD"/>
    <w:rsid w:val="00DE488D"/>
    <w:rsid w:val="00DE6310"/>
    <w:rsid w:val="00DF5F6D"/>
    <w:rsid w:val="00DF6EA3"/>
    <w:rsid w:val="00DF7E69"/>
    <w:rsid w:val="00E00B8C"/>
    <w:rsid w:val="00E0370D"/>
    <w:rsid w:val="00E04135"/>
    <w:rsid w:val="00E0435F"/>
    <w:rsid w:val="00E04C16"/>
    <w:rsid w:val="00E065EF"/>
    <w:rsid w:val="00E1161B"/>
    <w:rsid w:val="00E12941"/>
    <w:rsid w:val="00E13F6F"/>
    <w:rsid w:val="00E150AA"/>
    <w:rsid w:val="00E159F9"/>
    <w:rsid w:val="00E15B9E"/>
    <w:rsid w:val="00E15D08"/>
    <w:rsid w:val="00E173F5"/>
    <w:rsid w:val="00E21A01"/>
    <w:rsid w:val="00E2247D"/>
    <w:rsid w:val="00E26BB1"/>
    <w:rsid w:val="00E308B3"/>
    <w:rsid w:val="00E40E4F"/>
    <w:rsid w:val="00E425AB"/>
    <w:rsid w:val="00E43634"/>
    <w:rsid w:val="00E4482C"/>
    <w:rsid w:val="00E44F2A"/>
    <w:rsid w:val="00E46911"/>
    <w:rsid w:val="00E46CF5"/>
    <w:rsid w:val="00E47918"/>
    <w:rsid w:val="00E50A9B"/>
    <w:rsid w:val="00E5211A"/>
    <w:rsid w:val="00E55050"/>
    <w:rsid w:val="00E577FE"/>
    <w:rsid w:val="00E62252"/>
    <w:rsid w:val="00E63264"/>
    <w:rsid w:val="00E65289"/>
    <w:rsid w:val="00E67633"/>
    <w:rsid w:val="00E71F16"/>
    <w:rsid w:val="00E7417E"/>
    <w:rsid w:val="00E7509D"/>
    <w:rsid w:val="00E756FE"/>
    <w:rsid w:val="00E763F0"/>
    <w:rsid w:val="00E8114F"/>
    <w:rsid w:val="00E8267E"/>
    <w:rsid w:val="00E82E29"/>
    <w:rsid w:val="00E86C37"/>
    <w:rsid w:val="00E87822"/>
    <w:rsid w:val="00E90F97"/>
    <w:rsid w:val="00E91FBA"/>
    <w:rsid w:val="00E92942"/>
    <w:rsid w:val="00E93B16"/>
    <w:rsid w:val="00E96B8D"/>
    <w:rsid w:val="00E973CC"/>
    <w:rsid w:val="00EA228D"/>
    <w:rsid w:val="00EA36BE"/>
    <w:rsid w:val="00EA42F0"/>
    <w:rsid w:val="00EA5FE6"/>
    <w:rsid w:val="00EA7B01"/>
    <w:rsid w:val="00EB04AD"/>
    <w:rsid w:val="00EB4202"/>
    <w:rsid w:val="00EB7CD9"/>
    <w:rsid w:val="00EC2A84"/>
    <w:rsid w:val="00EC4EAA"/>
    <w:rsid w:val="00EC586C"/>
    <w:rsid w:val="00EC6142"/>
    <w:rsid w:val="00EC7884"/>
    <w:rsid w:val="00EC7FA9"/>
    <w:rsid w:val="00ED1A70"/>
    <w:rsid w:val="00ED328E"/>
    <w:rsid w:val="00ED3920"/>
    <w:rsid w:val="00ED5CC0"/>
    <w:rsid w:val="00EE4F9A"/>
    <w:rsid w:val="00EE60E6"/>
    <w:rsid w:val="00EE6930"/>
    <w:rsid w:val="00EE7520"/>
    <w:rsid w:val="00EF28A5"/>
    <w:rsid w:val="00EF4B9C"/>
    <w:rsid w:val="00EF67A8"/>
    <w:rsid w:val="00EF6AD5"/>
    <w:rsid w:val="00F012B3"/>
    <w:rsid w:val="00F019B7"/>
    <w:rsid w:val="00F06317"/>
    <w:rsid w:val="00F105A2"/>
    <w:rsid w:val="00F1104E"/>
    <w:rsid w:val="00F11A18"/>
    <w:rsid w:val="00F11BDA"/>
    <w:rsid w:val="00F1347F"/>
    <w:rsid w:val="00F13C68"/>
    <w:rsid w:val="00F13F0C"/>
    <w:rsid w:val="00F14E65"/>
    <w:rsid w:val="00F23ED9"/>
    <w:rsid w:val="00F24A7D"/>
    <w:rsid w:val="00F26CE4"/>
    <w:rsid w:val="00F3481D"/>
    <w:rsid w:val="00F349F5"/>
    <w:rsid w:val="00F3736B"/>
    <w:rsid w:val="00F37912"/>
    <w:rsid w:val="00F4168D"/>
    <w:rsid w:val="00F45D4E"/>
    <w:rsid w:val="00F535DF"/>
    <w:rsid w:val="00F54886"/>
    <w:rsid w:val="00F55313"/>
    <w:rsid w:val="00F55ADA"/>
    <w:rsid w:val="00F602FA"/>
    <w:rsid w:val="00F60310"/>
    <w:rsid w:val="00F61563"/>
    <w:rsid w:val="00F631F7"/>
    <w:rsid w:val="00F63EF0"/>
    <w:rsid w:val="00F6683D"/>
    <w:rsid w:val="00F705E2"/>
    <w:rsid w:val="00F7131B"/>
    <w:rsid w:val="00F726D8"/>
    <w:rsid w:val="00F75D0B"/>
    <w:rsid w:val="00F7648B"/>
    <w:rsid w:val="00F77865"/>
    <w:rsid w:val="00F81ECB"/>
    <w:rsid w:val="00F83740"/>
    <w:rsid w:val="00F8563F"/>
    <w:rsid w:val="00F85FD1"/>
    <w:rsid w:val="00F86DF2"/>
    <w:rsid w:val="00F920E3"/>
    <w:rsid w:val="00F921AA"/>
    <w:rsid w:val="00F928AF"/>
    <w:rsid w:val="00F955E3"/>
    <w:rsid w:val="00FA1380"/>
    <w:rsid w:val="00FA38E7"/>
    <w:rsid w:val="00FA3A48"/>
    <w:rsid w:val="00FA5170"/>
    <w:rsid w:val="00FA67B5"/>
    <w:rsid w:val="00FB1232"/>
    <w:rsid w:val="00FB2E8D"/>
    <w:rsid w:val="00FB35C3"/>
    <w:rsid w:val="00FB3DB7"/>
    <w:rsid w:val="00FB4226"/>
    <w:rsid w:val="00FB58E3"/>
    <w:rsid w:val="00FB5FBC"/>
    <w:rsid w:val="00FB638B"/>
    <w:rsid w:val="00FC1DCA"/>
    <w:rsid w:val="00FC399A"/>
    <w:rsid w:val="00FC4F7A"/>
    <w:rsid w:val="00FC655A"/>
    <w:rsid w:val="00FC6EAF"/>
    <w:rsid w:val="00FD3375"/>
    <w:rsid w:val="00FD5C2A"/>
    <w:rsid w:val="00FE019F"/>
    <w:rsid w:val="00FE48E9"/>
    <w:rsid w:val="00FF0295"/>
    <w:rsid w:val="00FF0AE0"/>
    <w:rsid w:val="00FF4AB4"/>
    <w:rsid w:val="00FF6216"/>
    <w:rsid w:val="00FF6A2E"/>
    <w:rsid w:val="00FF7CA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93434"/>
  <w15:docId w15:val="{FE55EA7B-C8FA-472C-A09A-52944713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C2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Ayat">
    <w:name w:val="AR_Ayat"/>
    <w:rsid w:val="00FD5C2A"/>
    <w:pPr>
      <w:bidi/>
      <w:spacing w:after="0" w:line="240" w:lineRule="auto"/>
      <w:jc w:val="center"/>
    </w:pPr>
    <w:rPr>
      <w:rFonts w:ascii="KFGQPC Uthmanic Script HAFS" w:eastAsia="Times New Roman" w:hAnsi="KFGQPC Uthmanic Script HAFS" w:cs="KFGQPC Uthmanic Script HAFS"/>
      <w:kern w:val="0"/>
      <w:sz w:val="28"/>
      <w:szCs w:val="28"/>
      <w:lang w:val="en-US" w:eastAsia="ru-RU"/>
      <w14:ligatures w14:val="none"/>
    </w:rPr>
  </w:style>
  <w:style w:type="paragraph" w:customStyle="1" w:styleId="ARHadith">
    <w:name w:val="AR_Hadith"/>
    <w:rsid w:val="00FD5C2A"/>
    <w:pPr>
      <w:bidi/>
      <w:spacing w:after="0" w:line="240" w:lineRule="auto"/>
      <w:jc w:val="center"/>
    </w:pPr>
    <w:rPr>
      <w:rFonts w:ascii="Scheherazade" w:eastAsia="Times New Roman" w:hAnsi="Scheherazade" w:cs="Scheherazade"/>
      <w:kern w:val="0"/>
      <w:sz w:val="28"/>
      <w:szCs w:val="28"/>
      <w:lang w:val="en-US" w:eastAsia="ru-RU"/>
      <w14:ligatures w14:val="none"/>
    </w:rPr>
  </w:style>
  <w:style w:type="character" w:customStyle="1" w:styleId="ARInText">
    <w:name w:val="AR_In.Text"/>
    <w:uiPriority w:val="1"/>
    <w:rsid w:val="00FD5C2A"/>
    <w:rPr>
      <w:rFonts w:ascii="Scheherazade" w:hAnsi="Scheherazade" w:cs="Scheherazade"/>
      <w:sz w:val="28"/>
      <w:szCs w:val="28"/>
    </w:rPr>
  </w:style>
  <w:style w:type="paragraph" w:customStyle="1" w:styleId="MainText">
    <w:name w:val="MainText"/>
    <w:rsid w:val="00FD5C2A"/>
    <w:pPr>
      <w:spacing w:after="0" w:line="240" w:lineRule="auto"/>
      <w:ind w:firstLine="709"/>
      <w:jc w:val="both"/>
    </w:pPr>
    <w:rPr>
      <w:rFonts w:ascii="Times New Roman" w:eastAsia="Times New Roman" w:hAnsi="Times New Roman" w:cs="Times New Roman"/>
      <w:kern w:val="0"/>
      <w:lang w:val="ru-RU"/>
      <w14:ligatures w14:val="none"/>
    </w:rPr>
  </w:style>
  <w:style w:type="paragraph" w:customStyle="1" w:styleId="Author">
    <w:name w:val="Author"/>
    <w:basedOn w:val="MainText"/>
    <w:next w:val="MainText"/>
    <w:rsid w:val="00FD5C2A"/>
    <w:rPr>
      <w:bCs/>
      <w:i/>
    </w:rPr>
  </w:style>
  <w:style w:type="paragraph" w:customStyle="1" w:styleId="Basmala">
    <w:name w:val="Basmala"/>
    <w:basedOn w:val="a"/>
    <w:rsid w:val="00FD5C2A"/>
    <w:pPr>
      <w:bidi/>
      <w:spacing w:after="200" w:line="360" w:lineRule="auto"/>
      <w:jc w:val="center"/>
    </w:pPr>
    <w:rPr>
      <w:rFonts w:ascii="KFGQPC Uthmanic Script HAFS" w:hAnsi="KFGQPC Uthmanic Script HAFS" w:cs="KFGQPC Uthmanic Script HAFS"/>
      <w:kern w:val="0"/>
      <w:sz w:val="28"/>
      <w:szCs w:val="28"/>
      <w:lang w:val="ru-RU"/>
      <w14:ligatures w14:val="none"/>
    </w:rPr>
  </w:style>
  <w:style w:type="character" w:customStyle="1" w:styleId="Bold">
    <w:name w:val="Bold"/>
    <w:rsid w:val="00FD5C2A"/>
    <w:rPr>
      <w:rFonts w:ascii="Times New Roman" w:hAnsi="Times New Roman"/>
      <w:b/>
      <w:lang w:val="ru-RU"/>
    </w:rPr>
  </w:style>
  <w:style w:type="character" w:customStyle="1" w:styleId="Bold-Italic">
    <w:name w:val="Bold-Italic"/>
    <w:uiPriority w:val="1"/>
    <w:rsid w:val="00FD5C2A"/>
    <w:rPr>
      <w:b/>
      <w:i/>
      <w:lang w:val="ru-RU"/>
    </w:rPr>
  </w:style>
  <w:style w:type="character" w:customStyle="1" w:styleId="Bold-Underline">
    <w:name w:val="Bold-Underline"/>
    <w:basedOn w:val="a0"/>
    <w:uiPriority w:val="1"/>
    <w:rsid w:val="00FD5C2A"/>
    <w:rPr>
      <w:rFonts w:asciiTheme="majorBidi" w:hAnsiTheme="majorBidi" w:cstheme="majorBidi"/>
      <w:b/>
      <w:bCs/>
      <w:color w:val="000000"/>
      <w:sz w:val="24"/>
      <w:szCs w:val="24"/>
      <w:u w:val="single"/>
      <w:lang w:val="ru-RU"/>
    </w:rPr>
  </w:style>
  <w:style w:type="paragraph" w:customStyle="1" w:styleId="FootNoteText">
    <w:name w:val="FootNote_Text"/>
    <w:rsid w:val="00FD5C2A"/>
    <w:pPr>
      <w:spacing w:after="60" w:line="240" w:lineRule="auto"/>
    </w:pPr>
    <w:rPr>
      <w:rFonts w:ascii="Times New Roman" w:eastAsia="Times New Roman" w:hAnsi="Times New Roman" w:cs="Times New Roman"/>
      <w:kern w:val="0"/>
      <w:sz w:val="16"/>
      <w:szCs w:val="16"/>
      <w:lang w:val="ru-RU" w:bidi="ar-AE"/>
      <w14:ligatures w14:val="none"/>
    </w:rPr>
  </w:style>
  <w:style w:type="paragraph" w:customStyle="1" w:styleId="HeaderL1">
    <w:name w:val="Header_L1"/>
    <w:next w:val="a"/>
    <w:rsid w:val="00FD5C2A"/>
    <w:pPr>
      <w:spacing w:after="480" w:line="240" w:lineRule="auto"/>
      <w:jc w:val="center"/>
    </w:pPr>
    <w:rPr>
      <w:rFonts w:ascii="Times New Roman" w:eastAsia="Times New Roman" w:hAnsi="Times New Roman" w:cs="Times New Roman"/>
      <w:b/>
      <w:bCs/>
      <w:kern w:val="0"/>
      <w:sz w:val="28"/>
      <w:szCs w:val="28"/>
      <w:lang w:val="ru-RU"/>
      <w14:ligatures w14:val="none"/>
    </w:rPr>
  </w:style>
  <w:style w:type="paragraph" w:customStyle="1" w:styleId="HeaderL2">
    <w:name w:val="Header_L2"/>
    <w:rsid w:val="00FD5C2A"/>
    <w:pPr>
      <w:spacing w:before="240" w:after="180" w:line="240" w:lineRule="auto"/>
      <w:jc w:val="center"/>
    </w:pPr>
    <w:rPr>
      <w:rFonts w:ascii="Times New Roman" w:eastAsia="Times New Roman" w:hAnsi="Times New Roman" w:cs="Times New Roman"/>
      <w:b/>
      <w:bCs/>
      <w:kern w:val="0"/>
      <w:sz w:val="20"/>
      <w:szCs w:val="20"/>
      <w:lang w:val="ru-RU"/>
      <w14:ligatures w14:val="none"/>
    </w:rPr>
  </w:style>
  <w:style w:type="character" w:customStyle="1" w:styleId="Italic">
    <w:name w:val="Italic"/>
    <w:rsid w:val="00FD5C2A"/>
    <w:rPr>
      <w:rFonts w:ascii="Times New Roman" w:hAnsi="Times New Roman"/>
      <w:i/>
      <w:lang w:val="ru-RU" w:eastAsia="en-US"/>
    </w:rPr>
  </w:style>
  <w:style w:type="paragraph" w:customStyle="1" w:styleId="ListLetters">
    <w:name w:val="List_Letters"/>
    <w:rsid w:val="00FD5C2A"/>
    <w:pPr>
      <w:widowControl w:val="0"/>
      <w:autoSpaceDE w:val="0"/>
      <w:autoSpaceDN w:val="0"/>
      <w:adjustRightInd w:val="0"/>
      <w:spacing w:after="0" w:line="240" w:lineRule="auto"/>
      <w:jc w:val="both"/>
    </w:pPr>
    <w:rPr>
      <w:rFonts w:ascii="Times New Roman" w:eastAsia="Times New Roman" w:hAnsi="Times New Roman" w:cs="Times New Roman"/>
      <w:kern w:val="0"/>
      <w:lang w:val="ru-RU" w:eastAsia="ru-RU"/>
      <w14:ligatures w14:val="none"/>
    </w:rPr>
  </w:style>
  <w:style w:type="paragraph" w:customStyle="1" w:styleId="ListMarkers">
    <w:name w:val="List_Markers"/>
    <w:rsid w:val="00FD5C2A"/>
    <w:pPr>
      <w:numPr>
        <w:numId w:val="2"/>
      </w:numPr>
      <w:suppressAutoHyphens/>
      <w:spacing w:after="0" w:line="240" w:lineRule="auto"/>
      <w:jc w:val="both"/>
    </w:pPr>
    <w:rPr>
      <w:rFonts w:ascii="Times New Roman" w:eastAsia="Times New Roman" w:hAnsi="Times New Roman" w:cs="Times New Roman"/>
      <w:kern w:val="0"/>
      <w:lang w:val="ru-RU"/>
      <w14:ligatures w14:val="none"/>
    </w:rPr>
  </w:style>
  <w:style w:type="paragraph" w:customStyle="1" w:styleId="ListNumbers">
    <w:name w:val="List_Numbers"/>
    <w:rsid w:val="00FD5C2A"/>
    <w:pPr>
      <w:numPr>
        <w:numId w:val="3"/>
      </w:numPr>
      <w:spacing w:after="0" w:line="240" w:lineRule="auto"/>
      <w:jc w:val="both"/>
    </w:pPr>
    <w:rPr>
      <w:rFonts w:ascii="Times New Roman" w:eastAsia="Times New Roman" w:hAnsi="Times New Roman" w:cs="Times New Roman"/>
      <w:kern w:val="0"/>
      <w:lang w:val="ru-RU" w:eastAsia="ru-RU"/>
      <w14:ligatures w14:val="none"/>
    </w:rPr>
  </w:style>
  <w:style w:type="paragraph" w:customStyle="1" w:styleId="MainTextCentered">
    <w:name w:val="MainText_Centered"/>
    <w:rsid w:val="00FD5C2A"/>
    <w:pPr>
      <w:spacing w:after="0" w:line="240" w:lineRule="auto"/>
      <w:jc w:val="center"/>
    </w:pPr>
    <w:rPr>
      <w:rFonts w:ascii="Times New Roman" w:eastAsia="Times New Roman" w:hAnsi="Times New Roman" w:cs="Times New Roman"/>
      <w:kern w:val="0"/>
      <w:lang w:val="ru-RU" w:eastAsia="ru-RU"/>
      <w14:ligatures w14:val="none"/>
    </w:rPr>
  </w:style>
  <w:style w:type="paragraph" w:customStyle="1" w:styleId="MainTextNoIndent">
    <w:name w:val="MainText_NoIndent"/>
    <w:next w:val="MainText"/>
    <w:rsid w:val="00FD5C2A"/>
    <w:pPr>
      <w:spacing w:after="0" w:line="240" w:lineRule="auto"/>
      <w:jc w:val="both"/>
    </w:pPr>
    <w:rPr>
      <w:rFonts w:ascii="Times New Roman" w:eastAsia="Times New Roman" w:hAnsi="Times New Roman" w:cs="Times New Roman"/>
      <w:kern w:val="0"/>
      <w:lang w:val="ru-RU"/>
      <w14:ligatures w14:val="none"/>
    </w:rPr>
  </w:style>
  <w:style w:type="character" w:customStyle="1" w:styleId="Quotes">
    <w:name w:val="Quotes"/>
    <w:uiPriority w:val="1"/>
    <w:rsid w:val="00FD5C2A"/>
    <w:rPr>
      <w:rFonts w:asciiTheme="minorHAnsi" w:hAnsiTheme="minorHAnsi"/>
      <w:i w:val="0"/>
      <w:sz w:val="23"/>
      <w:lang w:val="ru-RU"/>
    </w:rPr>
  </w:style>
  <w:style w:type="character" w:customStyle="1" w:styleId="RUAyat">
    <w:name w:val="RU_Ayat"/>
    <w:rsid w:val="00FD5C2A"/>
    <w:rPr>
      <w:rFonts w:ascii="Times New Roman" w:hAnsi="Times New Roman"/>
      <w:b/>
      <w:lang w:val="ru-RU"/>
    </w:rPr>
  </w:style>
  <w:style w:type="character" w:customStyle="1" w:styleId="RUHadith">
    <w:name w:val="RU_Hadith"/>
    <w:rsid w:val="00FD5C2A"/>
    <w:rPr>
      <w:rFonts w:ascii="Times New Roman" w:hAnsi="Times New Roman"/>
      <w:b/>
      <w:i/>
      <w:lang w:val="ru-RU"/>
    </w:rPr>
  </w:style>
  <w:style w:type="paragraph" w:customStyle="1" w:styleId="SubHeader">
    <w:name w:val="SubHeader"/>
    <w:basedOn w:val="a"/>
    <w:next w:val="MainText"/>
    <w:rsid w:val="00FD5C2A"/>
    <w:pPr>
      <w:spacing w:after="0" w:line="240" w:lineRule="auto"/>
      <w:jc w:val="center"/>
    </w:pPr>
    <w:rPr>
      <w:rFonts w:ascii="Times New Roman" w:eastAsia="Times New Roman" w:hAnsi="Times New Roman" w:cs="Times New Roman"/>
      <w:b/>
      <w:bCs/>
      <w:kern w:val="0"/>
      <w:lang w:val="ru-RU"/>
      <w14:ligatures w14:val="none"/>
    </w:rPr>
  </w:style>
  <w:style w:type="character" w:customStyle="1" w:styleId="Subscript">
    <w:name w:val="Subscript"/>
    <w:uiPriority w:val="1"/>
    <w:rsid w:val="00FD5C2A"/>
    <w:rPr>
      <w:rFonts w:cs="Times New Roman"/>
      <w:vertAlign w:val="subscript"/>
    </w:rPr>
  </w:style>
  <w:style w:type="paragraph" w:customStyle="1" w:styleId="SubSubheader">
    <w:name w:val="SubSubheader"/>
    <w:rsid w:val="00FD5C2A"/>
    <w:pPr>
      <w:autoSpaceDE w:val="0"/>
      <w:autoSpaceDN w:val="0"/>
      <w:adjustRightInd w:val="0"/>
      <w:spacing w:after="0" w:line="240" w:lineRule="auto"/>
      <w:ind w:left="709"/>
    </w:pPr>
    <w:rPr>
      <w:rFonts w:ascii="Times New Roman" w:eastAsia="Times New Roman" w:hAnsi="Times New Roman" w:cs="Times New Roman"/>
      <w:b/>
      <w:bCs/>
      <w:kern w:val="0"/>
      <w:lang w:val="ru-RU"/>
      <w14:ligatures w14:val="none"/>
    </w:rPr>
  </w:style>
  <w:style w:type="paragraph" w:customStyle="1" w:styleId="SubSubSubheader">
    <w:name w:val="SubSubSubheader"/>
    <w:basedOn w:val="SubSubheader"/>
    <w:rsid w:val="00FD5C2A"/>
    <w:rPr>
      <w:i/>
      <w:iCs/>
    </w:rPr>
  </w:style>
  <w:style w:type="character" w:customStyle="1" w:styleId="Superscript">
    <w:name w:val="Superscript"/>
    <w:uiPriority w:val="1"/>
    <w:rsid w:val="00FD5C2A"/>
    <w:rPr>
      <w:rFonts w:cs="Times New Roman"/>
      <w:vertAlign w:val="superscript"/>
    </w:rPr>
  </w:style>
  <w:style w:type="character" w:customStyle="1" w:styleId="Underline">
    <w:name w:val="Underline"/>
    <w:uiPriority w:val="1"/>
    <w:rsid w:val="00FD5C2A"/>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9534">
      <w:bodyDiv w:val="1"/>
      <w:marLeft w:val="0"/>
      <w:marRight w:val="0"/>
      <w:marTop w:val="0"/>
      <w:marBottom w:val="0"/>
      <w:divBdr>
        <w:top w:val="none" w:sz="0" w:space="0" w:color="auto"/>
        <w:left w:val="none" w:sz="0" w:space="0" w:color="auto"/>
        <w:bottom w:val="none" w:sz="0" w:space="0" w:color="auto"/>
        <w:right w:val="none" w:sz="0" w:space="0" w:color="auto"/>
      </w:divBdr>
    </w:div>
    <w:div w:id="523790571">
      <w:bodyDiv w:val="1"/>
      <w:marLeft w:val="0"/>
      <w:marRight w:val="0"/>
      <w:marTop w:val="0"/>
      <w:marBottom w:val="0"/>
      <w:divBdr>
        <w:top w:val="none" w:sz="0" w:space="0" w:color="auto"/>
        <w:left w:val="none" w:sz="0" w:space="0" w:color="auto"/>
        <w:bottom w:val="none" w:sz="0" w:space="0" w:color="auto"/>
        <w:right w:val="none" w:sz="0" w:space="0" w:color="auto"/>
      </w:divBdr>
      <w:divsChild>
        <w:div w:id="1240288379">
          <w:marLeft w:val="0"/>
          <w:marRight w:val="0"/>
          <w:marTop w:val="0"/>
          <w:marBottom w:val="0"/>
          <w:divBdr>
            <w:top w:val="none" w:sz="0" w:space="0" w:color="auto"/>
            <w:left w:val="none" w:sz="0" w:space="0" w:color="auto"/>
            <w:bottom w:val="none" w:sz="0" w:space="0" w:color="auto"/>
            <w:right w:val="none" w:sz="0" w:space="0" w:color="auto"/>
          </w:divBdr>
          <w:divsChild>
            <w:div w:id="300840963">
              <w:marLeft w:val="0"/>
              <w:marRight w:val="0"/>
              <w:marTop w:val="0"/>
              <w:marBottom w:val="0"/>
              <w:divBdr>
                <w:top w:val="none" w:sz="0" w:space="0" w:color="auto"/>
                <w:left w:val="none" w:sz="0" w:space="0" w:color="auto"/>
                <w:bottom w:val="none" w:sz="0" w:space="0" w:color="auto"/>
                <w:right w:val="none" w:sz="0" w:space="0" w:color="auto"/>
              </w:divBdr>
              <w:divsChild>
                <w:div w:id="602958259">
                  <w:marLeft w:val="0"/>
                  <w:marRight w:val="0"/>
                  <w:marTop w:val="0"/>
                  <w:marBottom w:val="0"/>
                  <w:divBdr>
                    <w:top w:val="none" w:sz="0" w:space="0" w:color="auto"/>
                    <w:left w:val="none" w:sz="0" w:space="0" w:color="auto"/>
                    <w:bottom w:val="none" w:sz="0" w:space="0" w:color="auto"/>
                    <w:right w:val="none" w:sz="0" w:space="0" w:color="auto"/>
                  </w:divBdr>
                  <w:divsChild>
                    <w:div w:id="1285192106">
                      <w:marLeft w:val="0"/>
                      <w:marRight w:val="0"/>
                      <w:marTop w:val="0"/>
                      <w:marBottom w:val="0"/>
                      <w:divBdr>
                        <w:top w:val="none" w:sz="0" w:space="0" w:color="auto"/>
                        <w:left w:val="none" w:sz="0" w:space="0" w:color="auto"/>
                        <w:bottom w:val="none" w:sz="0" w:space="0" w:color="auto"/>
                        <w:right w:val="none" w:sz="0" w:space="0" w:color="auto"/>
                      </w:divBdr>
                      <w:divsChild>
                        <w:div w:id="1065882430">
                          <w:marLeft w:val="0"/>
                          <w:marRight w:val="0"/>
                          <w:marTop w:val="0"/>
                          <w:marBottom w:val="0"/>
                          <w:divBdr>
                            <w:top w:val="none" w:sz="0" w:space="0" w:color="auto"/>
                            <w:left w:val="none" w:sz="0" w:space="0" w:color="auto"/>
                            <w:bottom w:val="none" w:sz="0" w:space="0" w:color="auto"/>
                            <w:right w:val="none" w:sz="0" w:space="0" w:color="auto"/>
                          </w:divBdr>
                          <w:divsChild>
                            <w:div w:id="641469796">
                              <w:marLeft w:val="0"/>
                              <w:marRight w:val="0"/>
                              <w:marTop w:val="0"/>
                              <w:marBottom w:val="0"/>
                              <w:divBdr>
                                <w:top w:val="none" w:sz="0" w:space="0" w:color="auto"/>
                                <w:left w:val="none" w:sz="0" w:space="0" w:color="auto"/>
                                <w:bottom w:val="none" w:sz="0" w:space="0" w:color="auto"/>
                                <w:right w:val="none" w:sz="0" w:space="0" w:color="auto"/>
                              </w:divBdr>
                              <w:divsChild>
                                <w:div w:id="27805972">
                                  <w:marLeft w:val="0"/>
                                  <w:marRight w:val="0"/>
                                  <w:marTop w:val="0"/>
                                  <w:marBottom w:val="0"/>
                                  <w:divBdr>
                                    <w:top w:val="none" w:sz="0" w:space="0" w:color="auto"/>
                                    <w:left w:val="none" w:sz="0" w:space="0" w:color="auto"/>
                                    <w:bottom w:val="none" w:sz="0" w:space="0" w:color="auto"/>
                                    <w:right w:val="none" w:sz="0" w:space="0" w:color="auto"/>
                                  </w:divBdr>
                                  <w:divsChild>
                                    <w:div w:id="17796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5243741">
      <w:bodyDiv w:val="1"/>
      <w:marLeft w:val="0"/>
      <w:marRight w:val="0"/>
      <w:marTop w:val="0"/>
      <w:marBottom w:val="0"/>
      <w:divBdr>
        <w:top w:val="none" w:sz="0" w:space="0" w:color="auto"/>
        <w:left w:val="none" w:sz="0" w:space="0" w:color="auto"/>
        <w:bottom w:val="none" w:sz="0" w:space="0" w:color="auto"/>
        <w:right w:val="none" w:sz="0" w:space="0" w:color="auto"/>
      </w:divBdr>
    </w:div>
    <w:div w:id="788355254">
      <w:bodyDiv w:val="1"/>
      <w:marLeft w:val="0"/>
      <w:marRight w:val="0"/>
      <w:marTop w:val="0"/>
      <w:marBottom w:val="0"/>
      <w:divBdr>
        <w:top w:val="none" w:sz="0" w:space="0" w:color="auto"/>
        <w:left w:val="none" w:sz="0" w:space="0" w:color="auto"/>
        <w:bottom w:val="none" w:sz="0" w:space="0" w:color="auto"/>
        <w:right w:val="none" w:sz="0" w:space="0" w:color="auto"/>
      </w:divBdr>
      <w:divsChild>
        <w:div w:id="1363870711">
          <w:marLeft w:val="0"/>
          <w:marRight w:val="0"/>
          <w:marTop w:val="0"/>
          <w:marBottom w:val="0"/>
          <w:divBdr>
            <w:top w:val="none" w:sz="0" w:space="0" w:color="auto"/>
            <w:left w:val="none" w:sz="0" w:space="0" w:color="auto"/>
            <w:bottom w:val="none" w:sz="0" w:space="0" w:color="auto"/>
            <w:right w:val="none" w:sz="0" w:space="0" w:color="auto"/>
          </w:divBdr>
          <w:divsChild>
            <w:div w:id="224220275">
              <w:marLeft w:val="0"/>
              <w:marRight w:val="0"/>
              <w:marTop w:val="0"/>
              <w:marBottom w:val="0"/>
              <w:divBdr>
                <w:top w:val="none" w:sz="0" w:space="0" w:color="auto"/>
                <w:left w:val="none" w:sz="0" w:space="0" w:color="auto"/>
                <w:bottom w:val="none" w:sz="0" w:space="0" w:color="auto"/>
                <w:right w:val="none" w:sz="0" w:space="0" w:color="auto"/>
              </w:divBdr>
              <w:divsChild>
                <w:div w:id="902370039">
                  <w:marLeft w:val="0"/>
                  <w:marRight w:val="0"/>
                  <w:marTop w:val="0"/>
                  <w:marBottom w:val="0"/>
                  <w:divBdr>
                    <w:top w:val="none" w:sz="0" w:space="0" w:color="auto"/>
                    <w:left w:val="none" w:sz="0" w:space="0" w:color="auto"/>
                    <w:bottom w:val="none" w:sz="0" w:space="0" w:color="auto"/>
                    <w:right w:val="none" w:sz="0" w:space="0" w:color="auto"/>
                  </w:divBdr>
                  <w:divsChild>
                    <w:div w:id="722606673">
                      <w:marLeft w:val="0"/>
                      <w:marRight w:val="0"/>
                      <w:marTop w:val="0"/>
                      <w:marBottom w:val="0"/>
                      <w:divBdr>
                        <w:top w:val="none" w:sz="0" w:space="0" w:color="auto"/>
                        <w:left w:val="none" w:sz="0" w:space="0" w:color="auto"/>
                        <w:bottom w:val="none" w:sz="0" w:space="0" w:color="auto"/>
                        <w:right w:val="none" w:sz="0" w:space="0" w:color="auto"/>
                      </w:divBdr>
                      <w:divsChild>
                        <w:div w:id="1129519977">
                          <w:marLeft w:val="0"/>
                          <w:marRight w:val="0"/>
                          <w:marTop w:val="0"/>
                          <w:marBottom w:val="0"/>
                          <w:divBdr>
                            <w:top w:val="none" w:sz="0" w:space="0" w:color="auto"/>
                            <w:left w:val="none" w:sz="0" w:space="0" w:color="auto"/>
                            <w:bottom w:val="none" w:sz="0" w:space="0" w:color="auto"/>
                            <w:right w:val="none" w:sz="0" w:space="0" w:color="auto"/>
                          </w:divBdr>
                          <w:divsChild>
                            <w:div w:id="184446241">
                              <w:marLeft w:val="0"/>
                              <w:marRight w:val="0"/>
                              <w:marTop w:val="0"/>
                              <w:marBottom w:val="0"/>
                              <w:divBdr>
                                <w:top w:val="none" w:sz="0" w:space="0" w:color="auto"/>
                                <w:left w:val="none" w:sz="0" w:space="0" w:color="auto"/>
                                <w:bottom w:val="none" w:sz="0" w:space="0" w:color="auto"/>
                                <w:right w:val="none" w:sz="0" w:space="0" w:color="auto"/>
                              </w:divBdr>
                              <w:divsChild>
                                <w:div w:id="1704087364">
                                  <w:marLeft w:val="0"/>
                                  <w:marRight w:val="0"/>
                                  <w:marTop w:val="0"/>
                                  <w:marBottom w:val="0"/>
                                  <w:divBdr>
                                    <w:top w:val="none" w:sz="0" w:space="0" w:color="auto"/>
                                    <w:left w:val="none" w:sz="0" w:space="0" w:color="auto"/>
                                    <w:bottom w:val="none" w:sz="0" w:space="0" w:color="auto"/>
                                    <w:right w:val="none" w:sz="0" w:space="0" w:color="auto"/>
                                  </w:divBdr>
                                  <w:divsChild>
                                    <w:div w:id="98115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7817436">
      <w:bodyDiv w:val="1"/>
      <w:marLeft w:val="0"/>
      <w:marRight w:val="0"/>
      <w:marTop w:val="0"/>
      <w:marBottom w:val="0"/>
      <w:divBdr>
        <w:top w:val="none" w:sz="0" w:space="0" w:color="auto"/>
        <w:left w:val="none" w:sz="0" w:space="0" w:color="auto"/>
        <w:bottom w:val="none" w:sz="0" w:space="0" w:color="auto"/>
        <w:right w:val="none" w:sz="0" w:space="0" w:color="auto"/>
      </w:divBdr>
      <w:divsChild>
        <w:div w:id="1874925477">
          <w:marLeft w:val="0"/>
          <w:marRight w:val="0"/>
          <w:marTop w:val="0"/>
          <w:marBottom w:val="0"/>
          <w:divBdr>
            <w:top w:val="none" w:sz="0" w:space="0" w:color="auto"/>
            <w:left w:val="none" w:sz="0" w:space="0" w:color="auto"/>
            <w:bottom w:val="none" w:sz="0" w:space="0" w:color="auto"/>
            <w:right w:val="none" w:sz="0" w:space="0" w:color="auto"/>
          </w:divBdr>
          <w:divsChild>
            <w:div w:id="159545642">
              <w:marLeft w:val="0"/>
              <w:marRight w:val="0"/>
              <w:marTop w:val="0"/>
              <w:marBottom w:val="0"/>
              <w:divBdr>
                <w:top w:val="none" w:sz="0" w:space="0" w:color="auto"/>
                <w:left w:val="none" w:sz="0" w:space="0" w:color="auto"/>
                <w:bottom w:val="none" w:sz="0" w:space="0" w:color="auto"/>
                <w:right w:val="none" w:sz="0" w:space="0" w:color="auto"/>
              </w:divBdr>
              <w:divsChild>
                <w:div w:id="913275676">
                  <w:marLeft w:val="0"/>
                  <w:marRight w:val="0"/>
                  <w:marTop w:val="0"/>
                  <w:marBottom w:val="0"/>
                  <w:divBdr>
                    <w:top w:val="none" w:sz="0" w:space="0" w:color="auto"/>
                    <w:left w:val="none" w:sz="0" w:space="0" w:color="auto"/>
                    <w:bottom w:val="none" w:sz="0" w:space="0" w:color="auto"/>
                    <w:right w:val="none" w:sz="0" w:space="0" w:color="auto"/>
                  </w:divBdr>
                  <w:divsChild>
                    <w:div w:id="1682196073">
                      <w:marLeft w:val="0"/>
                      <w:marRight w:val="0"/>
                      <w:marTop w:val="0"/>
                      <w:marBottom w:val="0"/>
                      <w:divBdr>
                        <w:top w:val="none" w:sz="0" w:space="0" w:color="auto"/>
                        <w:left w:val="none" w:sz="0" w:space="0" w:color="auto"/>
                        <w:bottom w:val="none" w:sz="0" w:space="0" w:color="auto"/>
                        <w:right w:val="none" w:sz="0" w:space="0" w:color="auto"/>
                      </w:divBdr>
                      <w:divsChild>
                        <w:div w:id="685210789">
                          <w:marLeft w:val="0"/>
                          <w:marRight w:val="0"/>
                          <w:marTop w:val="0"/>
                          <w:marBottom w:val="0"/>
                          <w:divBdr>
                            <w:top w:val="none" w:sz="0" w:space="0" w:color="auto"/>
                            <w:left w:val="none" w:sz="0" w:space="0" w:color="auto"/>
                            <w:bottom w:val="none" w:sz="0" w:space="0" w:color="auto"/>
                            <w:right w:val="none" w:sz="0" w:space="0" w:color="auto"/>
                          </w:divBdr>
                          <w:divsChild>
                            <w:div w:id="994916317">
                              <w:marLeft w:val="0"/>
                              <w:marRight w:val="0"/>
                              <w:marTop w:val="0"/>
                              <w:marBottom w:val="0"/>
                              <w:divBdr>
                                <w:top w:val="none" w:sz="0" w:space="0" w:color="auto"/>
                                <w:left w:val="none" w:sz="0" w:space="0" w:color="auto"/>
                                <w:bottom w:val="none" w:sz="0" w:space="0" w:color="auto"/>
                                <w:right w:val="none" w:sz="0" w:space="0" w:color="auto"/>
                              </w:divBdr>
                              <w:divsChild>
                                <w:div w:id="768087323">
                                  <w:marLeft w:val="0"/>
                                  <w:marRight w:val="0"/>
                                  <w:marTop w:val="0"/>
                                  <w:marBottom w:val="0"/>
                                  <w:divBdr>
                                    <w:top w:val="none" w:sz="0" w:space="0" w:color="auto"/>
                                    <w:left w:val="none" w:sz="0" w:space="0" w:color="auto"/>
                                    <w:bottom w:val="none" w:sz="0" w:space="0" w:color="auto"/>
                                    <w:right w:val="none" w:sz="0" w:space="0" w:color="auto"/>
                                  </w:divBdr>
                                  <w:divsChild>
                                    <w:div w:id="55728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8417889">
      <w:bodyDiv w:val="1"/>
      <w:marLeft w:val="0"/>
      <w:marRight w:val="0"/>
      <w:marTop w:val="0"/>
      <w:marBottom w:val="0"/>
      <w:divBdr>
        <w:top w:val="none" w:sz="0" w:space="0" w:color="auto"/>
        <w:left w:val="none" w:sz="0" w:space="0" w:color="auto"/>
        <w:bottom w:val="none" w:sz="0" w:space="0" w:color="auto"/>
        <w:right w:val="none" w:sz="0" w:space="0" w:color="auto"/>
      </w:divBdr>
      <w:divsChild>
        <w:div w:id="1458068435">
          <w:marLeft w:val="0"/>
          <w:marRight w:val="0"/>
          <w:marTop w:val="0"/>
          <w:marBottom w:val="0"/>
          <w:divBdr>
            <w:top w:val="none" w:sz="0" w:space="0" w:color="auto"/>
            <w:left w:val="none" w:sz="0" w:space="0" w:color="auto"/>
            <w:bottom w:val="none" w:sz="0" w:space="0" w:color="auto"/>
            <w:right w:val="none" w:sz="0" w:space="0" w:color="auto"/>
          </w:divBdr>
          <w:divsChild>
            <w:div w:id="976959988">
              <w:marLeft w:val="0"/>
              <w:marRight w:val="0"/>
              <w:marTop w:val="0"/>
              <w:marBottom w:val="0"/>
              <w:divBdr>
                <w:top w:val="none" w:sz="0" w:space="0" w:color="auto"/>
                <w:left w:val="none" w:sz="0" w:space="0" w:color="auto"/>
                <w:bottom w:val="none" w:sz="0" w:space="0" w:color="auto"/>
                <w:right w:val="none" w:sz="0" w:space="0" w:color="auto"/>
              </w:divBdr>
              <w:divsChild>
                <w:div w:id="1344748039">
                  <w:marLeft w:val="0"/>
                  <w:marRight w:val="0"/>
                  <w:marTop w:val="0"/>
                  <w:marBottom w:val="0"/>
                  <w:divBdr>
                    <w:top w:val="none" w:sz="0" w:space="0" w:color="auto"/>
                    <w:left w:val="none" w:sz="0" w:space="0" w:color="auto"/>
                    <w:bottom w:val="none" w:sz="0" w:space="0" w:color="auto"/>
                    <w:right w:val="none" w:sz="0" w:space="0" w:color="auto"/>
                  </w:divBdr>
                  <w:divsChild>
                    <w:div w:id="1619608926">
                      <w:marLeft w:val="0"/>
                      <w:marRight w:val="0"/>
                      <w:marTop w:val="0"/>
                      <w:marBottom w:val="0"/>
                      <w:divBdr>
                        <w:top w:val="none" w:sz="0" w:space="0" w:color="auto"/>
                        <w:left w:val="none" w:sz="0" w:space="0" w:color="auto"/>
                        <w:bottom w:val="none" w:sz="0" w:space="0" w:color="auto"/>
                        <w:right w:val="none" w:sz="0" w:space="0" w:color="auto"/>
                      </w:divBdr>
                      <w:divsChild>
                        <w:div w:id="1108280269">
                          <w:marLeft w:val="0"/>
                          <w:marRight w:val="0"/>
                          <w:marTop w:val="0"/>
                          <w:marBottom w:val="0"/>
                          <w:divBdr>
                            <w:top w:val="none" w:sz="0" w:space="0" w:color="auto"/>
                            <w:left w:val="none" w:sz="0" w:space="0" w:color="auto"/>
                            <w:bottom w:val="none" w:sz="0" w:space="0" w:color="auto"/>
                            <w:right w:val="none" w:sz="0" w:space="0" w:color="auto"/>
                          </w:divBdr>
                          <w:divsChild>
                            <w:div w:id="478234847">
                              <w:marLeft w:val="0"/>
                              <w:marRight w:val="0"/>
                              <w:marTop w:val="0"/>
                              <w:marBottom w:val="0"/>
                              <w:divBdr>
                                <w:top w:val="none" w:sz="0" w:space="0" w:color="auto"/>
                                <w:left w:val="none" w:sz="0" w:space="0" w:color="auto"/>
                                <w:bottom w:val="none" w:sz="0" w:space="0" w:color="auto"/>
                                <w:right w:val="none" w:sz="0" w:space="0" w:color="auto"/>
                              </w:divBdr>
                              <w:divsChild>
                                <w:div w:id="332341024">
                                  <w:marLeft w:val="0"/>
                                  <w:marRight w:val="0"/>
                                  <w:marTop w:val="0"/>
                                  <w:marBottom w:val="0"/>
                                  <w:divBdr>
                                    <w:top w:val="none" w:sz="0" w:space="0" w:color="auto"/>
                                    <w:left w:val="none" w:sz="0" w:space="0" w:color="auto"/>
                                    <w:bottom w:val="none" w:sz="0" w:space="0" w:color="auto"/>
                                    <w:right w:val="none" w:sz="0" w:space="0" w:color="auto"/>
                                  </w:divBdr>
                                  <w:divsChild>
                                    <w:div w:id="23829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5134679">
      <w:bodyDiv w:val="1"/>
      <w:marLeft w:val="0"/>
      <w:marRight w:val="0"/>
      <w:marTop w:val="0"/>
      <w:marBottom w:val="0"/>
      <w:divBdr>
        <w:top w:val="none" w:sz="0" w:space="0" w:color="auto"/>
        <w:left w:val="none" w:sz="0" w:space="0" w:color="auto"/>
        <w:bottom w:val="none" w:sz="0" w:space="0" w:color="auto"/>
        <w:right w:val="none" w:sz="0" w:space="0" w:color="auto"/>
      </w:divBdr>
      <w:divsChild>
        <w:div w:id="1583757424">
          <w:marLeft w:val="0"/>
          <w:marRight w:val="0"/>
          <w:marTop w:val="0"/>
          <w:marBottom w:val="0"/>
          <w:divBdr>
            <w:top w:val="none" w:sz="0" w:space="0" w:color="auto"/>
            <w:left w:val="none" w:sz="0" w:space="0" w:color="auto"/>
            <w:bottom w:val="none" w:sz="0" w:space="0" w:color="auto"/>
            <w:right w:val="none" w:sz="0" w:space="0" w:color="auto"/>
          </w:divBdr>
          <w:divsChild>
            <w:div w:id="1551648518">
              <w:marLeft w:val="0"/>
              <w:marRight w:val="0"/>
              <w:marTop w:val="0"/>
              <w:marBottom w:val="0"/>
              <w:divBdr>
                <w:top w:val="none" w:sz="0" w:space="0" w:color="auto"/>
                <w:left w:val="none" w:sz="0" w:space="0" w:color="auto"/>
                <w:bottom w:val="none" w:sz="0" w:space="0" w:color="auto"/>
                <w:right w:val="none" w:sz="0" w:space="0" w:color="auto"/>
              </w:divBdr>
              <w:divsChild>
                <w:div w:id="2131705699">
                  <w:marLeft w:val="0"/>
                  <w:marRight w:val="0"/>
                  <w:marTop w:val="0"/>
                  <w:marBottom w:val="0"/>
                  <w:divBdr>
                    <w:top w:val="none" w:sz="0" w:space="0" w:color="auto"/>
                    <w:left w:val="none" w:sz="0" w:space="0" w:color="auto"/>
                    <w:bottom w:val="none" w:sz="0" w:space="0" w:color="auto"/>
                    <w:right w:val="none" w:sz="0" w:space="0" w:color="auto"/>
                  </w:divBdr>
                  <w:divsChild>
                    <w:div w:id="1300963370">
                      <w:marLeft w:val="0"/>
                      <w:marRight w:val="0"/>
                      <w:marTop w:val="0"/>
                      <w:marBottom w:val="0"/>
                      <w:divBdr>
                        <w:top w:val="none" w:sz="0" w:space="0" w:color="auto"/>
                        <w:left w:val="none" w:sz="0" w:space="0" w:color="auto"/>
                        <w:bottom w:val="none" w:sz="0" w:space="0" w:color="auto"/>
                        <w:right w:val="none" w:sz="0" w:space="0" w:color="auto"/>
                      </w:divBdr>
                      <w:divsChild>
                        <w:div w:id="668218720">
                          <w:marLeft w:val="0"/>
                          <w:marRight w:val="0"/>
                          <w:marTop w:val="0"/>
                          <w:marBottom w:val="0"/>
                          <w:divBdr>
                            <w:top w:val="none" w:sz="0" w:space="0" w:color="auto"/>
                            <w:left w:val="none" w:sz="0" w:space="0" w:color="auto"/>
                            <w:bottom w:val="none" w:sz="0" w:space="0" w:color="auto"/>
                            <w:right w:val="none" w:sz="0" w:space="0" w:color="auto"/>
                          </w:divBdr>
                          <w:divsChild>
                            <w:div w:id="1460143419">
                              <w:marLeft w:val="0"/>
                              <w:marRight w:val="0"/>
                              <w:marTop w:val="0"/>
                              <w:marBottom w:val="0"/>
                              <w:divBdr>
                                <w:top w:val="none" w:sz="0" w:space="0" w:color="auto"/>
                                <w:left w:val="none" w:sz="0" w:space="0" w:color="auto"/>
                                <w:bottom w:val="none" w:sz="0" w:space="0" w:color="auto"/>
                                <w:right w:val="none" w:sz="0" w:space="0" w:color="auto"/>
                              </w:divBdr>
                              <w:divsChild>
                                <w:div w:id="1227952004">
                                  <w:marLeft w:val="0"/>
                                  <w:marRight w:val="0"/>
                                  <w:marTop w:val="0"/>
                                  <w:marBottom w:val="0"/>
                                  <w:divBdr>
                                    <w:top w:val="none" w:sz="0" w:space="0" w:color="auto"/>
                                    <w:left w:val="none" w:sz="0" w:space="0" w:color="auto"/>
                                    <w:bottom w:val="none" w:sz="0" w:space="0" w:color="auto"/>
                                    <w:right w:val="none" w:sz="0" w:space="0" w:color="auto"/>
                                  </w:divBdr>
                                  <w:divsChild>
                                    <w:div w:id="125424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6394154">
      <w:bodyDiv w:val="1"/>
      <w:marLeft w:val="0"/>
      <w:marRight w:val="0"/>
      <w:marTop w:val="0"/>
      <w:marBottom w:val="0"/>
      <w:divBdr>
        <w:top w:val="none" w:sz="0" w:space="0" w:color="auto"/>
        <w:left w:val="none" w:sz="0" w:space="0" w:color="auto"/>
        <w:bottom w:val="none" w:sz="0" w:space="0" w:color="auto"/>
        <w:right w:val="none" w:sz="0" w:space="0" w:color="auto"/>
      </w:divBdr>
      <w:divsChild>
        <w:div w:id="2124839293">
          <w:marLeft w:val="0"/>
          <w:marRight w:val="0"/>
          <w:marTop w:val="0"/>
          <w:marBottom w:val="0"/>
          <w:divBdr>
            <w:top w:val="none" w:sz="0" w:space="0" w:color="auto"/>
            <w:left w:val="none" w:sz="0" w:space="0" w:color="auto"/>
            <w:bottom w:val="none" w:sz="0" w:space="0" w:color="auto"/>
            <w:right w:val="none" w:sz="0" w:space="0" w:color="auto"/>
          </w:divBdr>
          <w:divsChild>
            <w:div w:id="1164394370">
              <w:marLeft w:val="0"/>
              <w:marRight w:val="0"/>
              <w:marTop w:val="0"/>
              <w:marBottom w:val="0"/>
              <w:divBdr>
                <w:top w:val="none" w:sz="0" w:space="0" w:color="auto"/>
                <w:left w:val="none" w:sz="0" w:space="0" w:color="auto"/>
                <w:bottom w:val="none" w:sz="0" w:space="0" w:color="auto"/>
                <w:right w:val="none" w:sz="0" w:space="0" w:color="auto"/>
              </w:divBdr>
              <w:divsChild>
                <w:div w:id="1558010471">
                  <w:marLeft w:val="0"/>
                  <w:marRight w:val="0"/>
                  <w:marTop w:val="0"/>
                  <w:marBottom w:val="0"/>
                  <w:divBdr>
                    <w:top w:val="none" w:sz="0" w:space="0" w:color="auto"/>
                    <w:left w:val="none" w:sz="0" w:space="0" w:color="auto"/>
                    <w:bottom w:val="none" w:sz="0" w:space="0" w:color="auto"/>
                    <w:right w:val="none" w:sz="0" w:space="0" w:color="auto"/>
                  </w:divBdr>
                  <w:divsChild>
                    <w:div w:id="892160728">
                      <w:marLeft w:val="0"/>
                      <w:marRight w:val="0"/>
                      <w:marTop w:val="0"/>
                      <w:marBottom w:val="0"/>
                      <w:divBdr>
                        <w:top w:val="none" w:sz="0" w:space="0" w:color="auto"/>
                        <w:left w:val="none" w:sz="0" w:space="0" w:color="auto"/>
                        <w:bottom w:val="none" w:sz="0" w:space="0" w:color="auto"/>
                        <w:right w:val="none" w:sz="0" w:space="0" w:color="auto"/>
                      </w:divBdr>
                      <w:divsChild>
                        <w:div w:id="958222800">
                          <w:marLeft w:val="0"/>
                          <w:marRight w:val="0"/>
                          <w:marTop w:val="0"/>
                          <w:marBottom w:val="0"/>
                          <w:divBdr>
                            <w:top w:val="none" w:sz="0" w:space="0" w:color="auto"/>
                            <w:left w:val="none" w:sz="0" w:space="0" w:color="auto"/>
                            <w:bottom w:val="none" w:sz="0" w:space="0" w:color="auto"/>
                            <w:right w:val="none" w:sz="0" w:space="0" w:color="auto"/>
                          </w:divBdr>
                          <w:divsChild>
                            <w:div w:id="1852526772">
                              <w:marLeft w:val="0"/>
                              <w:marRight w:val="0"/>
                              <w:marTop w:val="0"/>
                              <w:marBottom w:val="0"/>
                              <w:divBdr>
                                <w:top w:val="none" w:sz="0" w:space="0" w:color="auto"/>
                                <w:left w:val="none" w:sz="0" w:space="0" w:color="auto"/>
                                <w:bottom w:val="none" w:sz="0" w:space="0" w:color="auto"/>
                                <w:right w:val="none" w:sz="0" w:space="0" w:color="auto"/>
                              </w:divBdr>
                              <w:divsChild>
                                <w:div w:id="885025409">
                                  <w:marLeft w:val="0"/>
                                  <w:marRight w:val="0"/>
                                  <w:marTop w:val="0"/>
                                  <w:marBottom w:val="0"/>
                                  <w:divBdr>
                                    <w:top w:val="none" w:sz="0" w:space="0" w:color="auto"/>
                                    <w:left w:val="none" w:sz="0" w:space="0" w:color="auto"/>
                                    <w:bottom w:val="none" w:sz="0" w:space="0" w:color="auto"/>
                                    <w:right w:val="none" w:sz="0" w:space="0" w:color="auto"/>
                                  </w:divBdr>
                                  <w:divsChild>
                                    <w:div w:id="91802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9841778">
      <w:bodyDiv w:val="1"/>
      <w:marLeft w:val="0"/>
      <w:marRight w:val="0"/>
      <w:marTop w:val="0"/>
      <w:marBottom w:val="0"/>
      <w:divBdr>
        <w:top w:val="none" w:sz="0" w:space="0" w:color="auto"/>
        <w:left w:val="none" w:sz="0" w:space="0" w:color="auto"/>
        <w:bottom w:val="none" w:sz="0" w:space="0" w:color="auto"/>
        <w:right w:val="none" w:sz="0" w:space="0" w:color="auto"/>
      </w:divBdr>
    </w:div>
    <w:div w:id="1433555205">
      <w:bodyDiv w:val="1"/>
      <w:marLeft w:val="0"/>
      <w:marRight w:val="0"/>
      <w:marTop w:val="0"/>
      <w:marBottom w:val="0"/>
      <w:divBdr>
        <w:top w:val="none" w:sz="0" w:space="0" w:color="auto"/>
        <w:left w:val="none" w:sz="0" w:space="0" w:color="auto"/>
        <w:bottom w:val="none" w:sz="0" w:space="0" w:color="auto"/>
        <w:right w:val="none" w:sz="0" w:space="0" w:color="auto"/>
      </w:divBdr>
      <w:divsChild>
        <w:div w:id="1949116081">
          <w:marLeft w:val="0"/>
          <w:marRight w:val="0"/>
          <w:marTop w:val="0"/>
          <w:marBottom w:val="0"/>
          <w:divBdr>
            <w:top w:val="none" w:sz="0" w:space="0" w:color="auto"/>
            <w:left w:val="none" w:sz="0" w:space="0" w:color="auto"/>
            <w:bottom w:val="none" w:sz="0" w:space="0" w:color="auto"/>
            <w:right w:val="none" w:sz="0" w:space="0" w:color="auto"/>
          </w:divBdr>
          <w:divsChild>
            <w:div w:id="2089762306">
              <w:marLeft w:val="0"/>
              <w:marRight w:val="0"/>
              <w:marTop w:val="0"/>
              <w:marBottom w:val="0"/>
              <w:divBdr>
                <w:top w:val="none" w:sz="0" w:space="0" w:color="auto"/>
                <w:left w:val="none" w:sz="0" w:space="0" w:color="auto"/>
                <w:bottom w:val="none" w:sz="0" w:space="0" w:color="auto"/>
                <w:right w:val="none" w:sz="0" w:space="0" w:color="auto"/>
              </w:divBdr>
              <w:divsChild>
                <w:div w:id="1177428564">
                  <w:marLeft w:val="0"/>
                  <w:marRight w:val="0"/>
                  <w:marTop w:val="0"/>
                  <w:marBottom w:val="0"/>
                  <w:divBdr>
                    <w:top w:val="none" w:sz="0" w:space="0" w:color="auto"/>
                    <w:left w:val="none" w:sz="0" w:space="0" w:color="auto"/>
                    <w:bottom w:val="none" w:sz="0" w:space="0" w:color="auto"/>
                    <w:right w:val="none" w:sz="0" w:space="0" w:color="auto"/>
                  </w:divBdr>
                  <w:divsChild>
                    <w:div w:id="1356299174">
                      <w:marLeft w:val="0"/>
                      <w:marRight w:val="0"/>
                      <w:marTop w:val="0"/>
                      <w:marBottom w:val="0"/>
                      <w:divBdr>
                        <w:top w:val="none" w:sz="0" w:space="0" w:color="auto"/>
                        <w:left w:val="none" w:sz="0" w:space="0" w:color="auto"/>
                        <w:bottom w:val="none" w:sz="0" w:space="0" w:color="auto"/>
                        <w:right w:val="none" w:sz="0" w:space="0" w:color="auto"/>
                      </w:divBdr>
                      <w:divsChild>
                        <w:div w:id="128862368">
                          <w:marLeft w:val="0"/>
                          <w:marRight w:val="0"/>
                          <w:marTop w:val="0"/>
                          <w:marBottom w:val="0"/>
                          <w:divBdr>
                            <w:top w:val="none" w:sz="0" w:space="0" w:color="auto"/>
                            <w:left w:val="none" w:sz="0" w:space="0" w:color="auto"/>
                            <w:bottom w:val="none" w:sz="0" w:space="0" w:color="auto"/>
                            <w:right w:val="none" w:sz="0" w:space="0" w:color="auto"/>
                          </w:divBdr>
                          <w:divsChild>
                            <w:div w:id="418529611">
                              <w:marLeft w:val="0"/>
                              <w:marRight w:val="0"/>
                              <w:marTop w:val="0"/>
                              <w:marBottom w:val="0"/>
                              <w:divBdr>
                                <w:top w:val="none" w:sz="0" w:space="0" w:color="auto"/>
                                <w:left w:val="none" w:sz="0" w:space="0" w:color="auto"/>
                                <w:bottom w:val="none" w:sz="0" w:space="0" w:color="auto"/>
                                <w:right w:val="none" w:sz="0" w:space="0" w:color="auto"/>
                              </w:divBdr>
                              <w:divsChild>
                                <w:div w:id="1538011283">
                                  <w:marLeft w:val="0"/>
                                  <w:marRight w:val="0"/>
                                  <w:marTop w:val="0"/>
                                  <w:marBottom w:val="0"/>
                                  <w:divBdr>
                                    <w:top w:val="none" w:sz="0" w:space="0" w:color="auto"/>
                                    <w:left w:val="none" w:sz="0" w:space="0" w:color="auto"/>
                                    <w:bottom w:val="none" w:sz="0" w:space="0" w:color="auto"/>
                                    <w:right w:val="none" w:sz="0" w:space="0" w:color="auto"/>
                                  </w:divBdr>
                                  <w:divsChild>
                                    <w:div w:id="129841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1638575">
      <w:bodyDiv w:val="1"/>
      <w:marLeft w:val="0"/>
      <w:marRight w:val="0"/>
      <w:marTop w:val="0"/>
      <w:marBottom w:val="0"/>
      <w:divBdr>
        <w:top w:val="none" w:sz="0" w:space="0" w:color="auto"/>
        <w:left w:val="none" w:sz="0" w:space="0" w:color="auto"/>
        <w:bottom w:val="none" w:sz="0" w:space="0" w:color="auto"/>
        <w:right w:val="none" w:sz="0" w:space="0" w:color="auto"/>
      </w:divBdr>
    </w:div>
    <w:div w:id="2093775157">
      <w:bodyDiv w:val="1"/>
      <w:marLeft w:val="0"/>
      <w:marRight w:val="0"/>
      <w:marTop w:val="0"/>
      <w:marBottom w:val="0"/>
      <w:divBdr>
        <w:top w:val="none" w:sz="0" w:space="0" w:color="auto"/>
        <w:left w:val="none" w:sz="0" w:space="0" w:color="auto"/>
        <w:bottom w:val="none" w:sz="0" w:space="0" w:color="auto"/>
        <w:right w:val="none" w:sz="0" w:space="0" w:color="auto"/>
      </w:divBdr>
      <w:divsChild>
        <w:div w:id="857236270">
          <w:marLeft w:val="0"/>
          <w:marRight w:val="0"/>
          <w:marTop w:val="0"/>
          <w:marBottom w:val="0"/>
          <w:divBdr>
            <w:top w:val="none" w:sz="0" w:space="0" w:color="auto"/>
            <w:left w:val="none" w:sz="0" w:space="0" w:color="auto"/>
            <w:bottom w:val="none" w:sz="0" w:space="0" w:color="auto"/>
            <w:right w:val="none" w:sz="0" w:space="0" w:color="auto"/>
          </w:divBdr>
          <w:divsChild>
            <w:div w:id="50429665">
              <w:marLeft w:val="0"/>
              <w:marRight w:val="0"/>
              <w:marTop w:val="0"/>
              <w:marBottom w:val="0"/>
              <w:divBdr>
                <w:top w:val="none" w:sz="0" w:space="0" w:color="auto"/>
                <w:left w:val="none" w:sz="0" w:space="0" w:color="auto"/>
                <w:bottom w:val="none" w:sz="0" w:space="0" w:color="auto"/>
                <w:right w:val="none" w:sz="0" w:space="0" w:color="auto"/>
              </w:divBdr>
              <w:divsChild>
                <w:div w:id="1005979208">
                  <w:marLeft w:val="0"/>
                  <w:marRight w:val="0"/>
                  <w:marTop w:val="0"/>
                  <w:marBottom w:val="0"/>
                  <w:divBdr>
                    <w:top w:val="none" w:sz="0" w:space="0" w:color="auto"/>
                    <w:left w:val="none" w:sz="0" w:space="0" w:color="auto"/>
                    <w:bottom w:val="none" w:sz="0" w:space="0" w:color="auto"/>
                    <w:right w:val="none" w:sz="0" w:space="0" w:color="auto"/>
                  </w:divBdr>
                  <w:divsChild>
                    <w:div w:id="427820287">
                      <w:marLeft w:val="0"/>
                      <w:marRight w:val="0"/>
                      <w:marTop w:val="0"/>
                      <w:marBottom w:val="0"/>
                      <w:divBdr>
                        <w:top w:val="none" w:sz="0" w:space="0" w:color="auto"/>
                        <w:left w:val="none" w:sz="0" w:space="0" w:color="auto"/>
                        <w:bottom w:val="none" w:sz="0" w:space="0" w:color="auto"/>
                        <w:right w:val="none" w:sz="0" w:space="0" w:color="auto"/>
                      </w:divBdr>
                      <w:divsChild>
                        <w:div w:id="1055156309">
                          <w:marLeft w:val="0"/>
                          <w:marRight w:val="0"/>
                          <w:marTop w:val="0"/>
                          <w:marBottom w:val="0"/>
                          <w:divBdr>
                            <w:top w:val="none" w:sz="0" w:space="0" w:color="auto"/>
                            <w:left w:val="none" w:sz="0" w:space="0" w:color="auto"/>
                            <w:bottom w:val="none" w:sz="0" w:space="0" w:color="auto"/>
                            <w:right w:val="none" w:sz="0" w:space="0" w:color="auto"/>
                          </w:divBdr>
                          <w:divsChild>
                            <w:div w:id="480925003">
                              <w:marLeft w:val="0"/>
                              <w:marRight w:val="0"/>
                              <w:marTop w:val="0"/>
                              <w:marBottom w:val="0"/>
                              <w:divBdr>
                                <w:top w:val="none" w:sz="0" w:space="0" w:color="auto"/>
                                <w:left w:val="none" w:sz="0" w:space="0" w:color="auto"/>
                                <w:bottom w:val="none" w:sz="0" w:space="0" w:color="auto"/>
                                <w:right w:val="none" w:sz="0" w:space="0" w:color="auto"/>
                              </w:divBdr>
                              <w:divsChild>
                                <w:div w:id="294412319">
                                  <w:marLeft w:val="0"/>
                                  <w:marRight w:val="0"/>
                                  <w:marTop w:val="0"/>
                                  <w:marBottom w:val="0"/>
                                  <w:divBdr>
                                    <w:top w:val="none" w:sz="0" w:space="0" w:color="auto"/>
                                    <w:left w:val="none" w:sz="0" w:space="0" w:color="auto"/>
                                    <w:bottom w:val="none" w:sz="0" w:space="0" w:color="auto"/>
                                    <w:right w:val="none" w:sz="0" w:space="0" w:color="auto"/>
                                  </w:divBdr>
                                  <w:divsChild>
                                    <w:div w:id="178095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689</TotalTime>
  <Pages>3</Pages>
  <Words>1398</Words>
  <Characters>7969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User</cp:lastModifiedBy>
  <cp:revision>5</cp:revision>
  <dcterms:created xsi:type="dcterms:W3CDTF">2026-07-11T08:16:00Z</dcterms:created>
  <dcterms:modified xsi:type="dcterms:W3CDTF">2026-09-07T18:35:00Z</dcterms:modified>
</cp:coreProperties>
</file>