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A10093" w14:textId="77777777" w:rsidR="00060938" w:rsidRPr="00153053" w:rsidRDefault="00060938" w:rsidP="00153053">
      <w:pPr>
        <w:shd w:val="clear" w:color="auto" w:fill="EEEEEE"/>
        <w:spacing w:before="300" w:after="150" w:line="240" w:lineRule="auto"/>
        <w:jc w:val="center"/>
        <w:outlineLvl w:val="1"/>
        <w:rPr>
          <w:rFonts w:asciiTheme="majorBidi" w:eastAsia="Times New Roman" w:hAnsiTheme="majorBidi" w:cstheme="majorBidi"/>
          <w:b/>
          <w:bCs/>
          <w:caps/>
          <w:kern w:val="0"/>
          <w14:ligatures w14:val="none"/>
        </w:rPr>
      </w:pPr>
      <w:r w:rsidRPr="00153053">
        <w:rPr>
          <w:rFonts w:asciiTheme="majorBidi" w:eastAsia="Times New Roman" w:hAnsiTheme="majorBidi" w:cstheme="majorBidi"/>
          <w:b/>
          <w:bCs/>
          <w:caps/>
          <w:kern w:val="0"/>
          <w14:ligatures w14:val="none"/>
        </w:rPr>
        <w:t>İSLÂM AHKÂMINDA İSTİNBAT İÇTİHAT VE MÜCTEHİT</w:t>
      </w:r>
    </w:p>
    <w:p w14:paraId="3E9FF519" w14:textId="77777777" w:rsidR="00060938" w:rsidRPr="00153053" w:rsidRDefault="00060938" w:rsidP="00060938">
      <w:pPr>
        <w:shd w:val="clear" w:color="auto" w:fill="EEEEEE"/>
        <w:spacing w:after="150" w:line="240" w:lineRule="auto"/>
        <w:rPr>
          <w:rFonts w:asciiTheme="majorBidi" w:eastAsia="Times New Roman" w:hAnsiTheme="majorBidi" w:cstheme="majorBidi"/>
          <w:b/>
          <w:bCs/>
          <w:caps/>
          <w:kern w:val="0"/>
          <w14:ligatures w14:val="none"/>
        </w:rPr>
      </w:pPr>
      <w:r w:rsidRPr="00153053">
        <w:rPr>
          <w:rFonts w:asciiTheme="majorBidi" w:eastAsia="Times New Roman" w:hAnsiTheme="majorBidi" w:cstheme="majorBidi"/>
          <w:b/>
          <w:bCs/>
          <w:caps/>
          <w:kern w:val="0"/>
          <w14:ligatures w14:val="none"/>
        </w:rPr>
        <w:t>Aydın Adak</w:t>
      </w:r>
    </w:p>
    <w:p w14:paraId="198A96ED" w14:textId="77777777" w:rsidR="00060938" w:rsidRPr="00153053" w:rsidRDefault="00060938" w:rsidP="0073464D">
      <w:pPr>
        <w:shd w:val="clear" w:color="auto" w:fill="EEEEEE"/>
        <w:spacing w:after="0" w:line="240" w:lineRule="auto"/>
        <w:jc w:val="center"/>
        <w:rPr>
          <w:rFonts w:asciiTheme="majorBidi" w:eastAsia="Times New Roman" w:hAnsiTheme="majorBidi" w:cstheme="majorBidi"/>
          <w:kern w:val="0"/>
          <w14:ligatures w14:val="none"/>
        </w:rPr>
      </w:pPr>
      <w:r w:rsidRPr="00153053">
        <w:rPr>
          <w:rFonts w:asciiTheme="majorBidi" w:eastAsia="Times New Roman" w:hAnsiTheme="majorBidi" w:cstheme="majorBidi"/>
          <w:noProof/>
          <w:kern w:val="0"/>
          <w14:ligatures w14:val="none"/>
        </w:rPr>
        <w:drawing>
          <wp:inline distT="0" distB="0" distL="0" distR="0" wp14:anchorId="7DD6FE6D" wp14:editId="519BDFA1">
            <wp:extent cx="6135231" cy="2238009"/>
            <wp:effectExtent l="0" t="0" r="0" b="0"/>
            <wp:docPr id="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156120" cy="2245629"/>
                    </a:xfrm>
                    <a:prstGeom prst="rect">
                      <a:avLst/>
                    </a:prstGeom>
                    <a:noFill/>
                    <a:ln>
                      <a:noFill/>
                    </a:ln>
                  </pic:spPr>
                </pic:pic>
              </a:graphicData>
            </a:graphic>
          </wp:inline>
        </w:drawing>
      </w:r>
    </w:p>
    <w:p w14:paraId="74CCC994" w14:textId="77777777" w:rsidR="00060938" w:rsidRPr="00153053" w:rsidRDefault="00060938" w:rsidP="00060938">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153053">
        <w:rPr>
          <w:rFonts w:asciiTheme="majorBidi" w:eastAsia="Times New Roman" w:hAnsiTheme="majorBidi" w:cstheme="majorBidi"/>
          <w:kern w:val="0"/>
          <w14:ligatures w14:val="none"/>
        </w:rPr>
        <w:t>İslâm, kişinin yaratıcısıyla, kendi nefsiyle ve diğer insanlarla ilişkisini düzenleyen Allah</w:t>
      </w:r>
      <w:r w:rsidRPr="00153053">
        <w:rPr>
          <w:rFonts w:asciiTheme="majorBidi" w:eastAsia="Times New Roman" w:hAnsiTheme="majorBidi" w:cstheme="majorBidi"/>
          <w:i/>
          <w:iCs/>
          <w:kern w:val="0"/>
          <w14:ligatures w14:val="none"/>
        </w:rPr>
        <w:t> Subhanehû ve Teâlâ</w:t>
      </w:r>
      <w:r w:rsidRPr="00153053">
        <w:rPr>
          <w:rFonts w:asciiTheme="majorBidi" w:eastAsia="Times New Roman" w:hAnsiTheme="majorBidi" w:cstheme="majorBidi"/>
          <w:kern w:val="0"/>
          <w14:ligatures w14:val="none"/>
        </w:rPr>
        <w:t>’nın Hz. Muhammed </w:t>
      </w:r>
      <w:r w:rsidRPr="00153053">
        <w:rPr>
          <w:rFonts w:asciiTheme="majorBidi" w:eastAsia="Times New Roman" w:hAnsiTheme="majorBidi" w:cstheme="majorBidi"/>
          <w:i/>
          <w:iCs/>
          <w:kern w:val="0"/>
          <w14:ligatures w14:val="none"/>
        </w:rPr>
        <w:t>SallAllahu Aleyhi ve Sellem</w:t>
      </w:r>
      <w:r w:rsidRPr="00153053">
        <w:rPr>
          <w:rFonts w:asciiTheme="majorBidi" w:eastAsia="Times New Roman" w:hAnsiTheme="majorBidi" w:cstheme="majorBidi"/>
          <w:kern w:val="0"/>
          <w14:ligatures w14:val="none"/>
        </w:rPr>
        <w:t>’e gönderdiği son dindir. Kişinin yaratıcısıyla ilişkisi akide ve ibadetleri, kendi nefsiyle ilişkisi ahlak, yiyecek, içecek ve giyecekleri, diğer insanlarla ilişkisi muamelat ve ukubatı kapsar. İslâm akide ve şer’î hükümlerden meydana gelir. İslâm akidesi, Allah’a, meleklerine, kitaplarına, peygamberlerine, ahiret gününe ve kaza ve kader’in hayrının ve şerrinin Allah’tan geldiğine imandır. Hislerle/duyularla idrak edilemeyen mugayyebatla ilgili konuların tamamı akideden sayılır. Cennet, cehennem, şeytanlar vb. kati şer’î hükümlerin Allah’tan geldiğini tastik de, namazın, orucun farziyeti gibi, sabah namazının iki rekât farzı ve iki rekât sünnetinin tastik edilmesi de akidedendir. Çünkü tevatüren sabittir. Şer’î hüküm ise kulların fiillerine ilişkin Şâri’nin/şeriat koyucunun hitabıdır. Kiralama, alışveriş, ibadetler, evlenme, miras, vekâlet, halifenin Müslüman olması, hadlerin uygulanması vb… Tüm bunlara aynı zaman ahkâm da denir.</w:t>
      </w:r>
    </w:p>
    <w:p w14:paraId="6F5E178B" w14:textId="77777777" w:rsidR="00060938" w:rsidRPr="00153053" w:rsidRDefault="00060938" w:rsidP="00060938">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153053">
        <w:rPr>
          <w:rFonts w:asciiTheme="majorBidi" w:eastAsia="Times New Roman" w:hAnsiTheme="majorBidi" w:cstheme="majorBidi"/>
          <w:kern w:val="0"/>
          <w14:ligatures w14:val="none"/>
        </w:rPr>
        <w:t>Ahkâm</w:t>
      </w:r>
      <w:r w:rsidRPr="00153053">
        <w:rPr>
          <w:rFonts w:asciiTheme="majorBidi" w:eastAsia="Times New Roman" w:hAnsiTheme="majorBidi" w:cstheme="majorBidi"/>
          <w:b/>
          <w:bCs/>
          <w:kern w:val="0"/>
          <w14:ligatures w14:val="none"/>
        </w:rPr>
        <w:t>, </w:t>
      </w:r>
      <w:r w:rsidRPr="00153053">
        <w:rPr>
          <w:rFonts w:asciiTheme="majorBidi" w:eastAsia="Times New Roman" w:hAnsiTheme="majorBidi" w:cstheme="majorBidi"/>
          <w:kern w:val="0"/>
          <w14:ligatures w14:val="none"/>
        </w:rPr>
        <w:t>hüküm kelimesinin çoğulu olup hükümler demektir. İslâm ahkâmı denince, İslâm hükümlerinin tamamı kastedilmiştir. Aynı zamanda âlimler ayrı ayrı konularda yaptıkları çalışmalarda da ahkâm kavramını kullanmışlardır, namaz ahkâmı, hac ve umre ahkâmı, ahkâmı sultaniye (hilafet ahkâmı) gibi. İslâm, insana ait sorunları çözerken, herhangi bir vasıfla değil, insan olma vasfıyla çözer. Faizi yasaklaması iktisadi sorun, zinayı içtimai sorun, hırsızın cezasını malın korunması sorunu olarak değil, insani bir sorun olarak ele alıp çözer. Bundan dolayı her zaman ve mekânda, sorunlar ne kadar çoğalırsa çoğalsın, ne kadar çeşitlenirse çeşitlensin, uygulanabilir bir hayat nizamıdır İslâm. Çünkü insan, her zaman ve mekânda asla değişmeyen içgüdü ve uzvi ihtiyaçlara sahiptir. Değişen sadece insan hayatının şekilleridir. Zanaatın, ziraatın, sanayinin, tıbbın vb. gelişmesiyle birlikte insandaki içgüdü ve uzvi ihtiyaçların istekleri artmıştır. İslâm bütün bunları tedavi edecek kapsamda gelmiştir. Bu da fıkhının genişleme sebeplerine bir sebep olmuştur. İslâm’daki nasslar, kendilerinden çeşitli hükümler çıkarmaya elverişli genişlikte gelmiş, böylece yeni sorunlara ilişkin hükümler istinbat etmeyi mümkün kılmıştır.  Mesala Allahu Teâlâ buyurur ki:</w:t>
      </w:r>
    </w:p>
    <w:p w14:paraId="07BA152D" w14:textId="77777777" w:rsidR="00060938" w:rsidRPr="00153053" w:rsidRDefault="00060938" w:rsidP="00060938">
      <w:pPr>
        <w:shd w:val="clear" w:color="auto" w:fill="FFFFFF"/>
        <w:bidi/>
        <w:spacing w:before="60" w:after="60" w:line="260" w:lineRule="atLeast"/>
        <w:ind w:firstLine="284"/>
        <w:jc w:val="both"/>
        <w:rPr>
          <w:rFonts w:asciiTheme="majorBidi" w:eastAsia="Times New Roman" w:hAnsiTheme="majorBidi" w:cstheme="majorBidi"/>
          <w:kern w:val="0"/>
          <w14:ligatures w14:val="none"/>
        </w:rPr>
      </w:pPr>
      <w:r w:rsidRPr="00153053">
        <w:rPr>
          <w:rFonts w:asciiTheme="majorBidi" w:eastAsia="Times New Roman" w:hAnsiTheme="majorBidi" w:cstheme="majorBidi"/>
          <w:b/>
          <w:bCs/>
          <w:kern w:val="0"/>
          <w:rtl/>
          <w14:ligatures w14:val="none"/>
        </w:rPr>
        <w:t>فَإِنْ أَرْضَعْنَ لَكُمْ فَآتُوهُنَّ أُجُورَهُنَّ</w:t>
      </w:r>
    </w:p>
    <w:p w14:paraId="08CB258F" w14:textId="77777777" w:rsidR="00060938" w:rsidRPr="00153053" w:rsidRDefault="00060938" w:rsidP="00060938">
      <w:pPr>
        <w:shd w:val="clear" w:color="auto" w:fill="FFFFFF"/>
        <w:spacing w:before="60" w:after="60" w:line="260" w:lineRule="atLeast"/>
        <w:ind w:firstLine="284"/>
        <w:jc w:val="both"/>
        <w:rPr>
          <w:rFonts w:asciiTheme="majorBidi" w:eastAsia="Times New Roman" w:hAnsiTheme="majorBidi" w:cstheme="majorBidi"/>
          <w:kern w:val="0"/>
          <w:rtl/>
          <w14:ligatures w14:val="none"/>
        </w:rPr>
      </w:pPr>
      <w:r w:rsidRPr="00153053">
        <w:rPr>
          <w:rFonts w:asciiTheme="majorBidi" w:eastAsia="Times New Roman" w:hAnsiTheme="majorBidi" w:cstheme="majorBidi"/>
          <w:b/>
          <w:bCs/>
          <w:kern w:val="0"/>
          <w14:ligatures w14:val="none"/>
        </w:rPr>
        <w:t>"Eğer çocuğunuzu emzirirlerse ücretlerini veriniz."</w:t>
      </w:r>
      <w:bookmarkStart w:id="0" w:name="_ednref1"/>
      <w:r w:rsidRPr="00153053">
        <w:rPr>
          <w:rFonts w:asciiTheme="majorBidi" w:eastAsia="Times New Roman" w:hAnsiTheme="majorBidi" w:cstheme="majorBidi"/>
          <w:b/>
          <w:bCs/>
          <w:kern w:val="0"/>
          <w14:ligatures w14:val="none"/>
        </w:rPr>
        <w:fldChar w:fldCharType="begin"/>
      </w:r>
      <w:r w:rsidRPr="00153053">
        <w:rPr>
          <w:rFonts w:asciiTheme="majorBidi" w:eastAsia="Times New Roman" w:hAnsiTheme="majorBidi" w:cstheme="majorBidi"/>
          <w:b/>
          <w:bCs/>
          <w:kern w:val="0"/>
          <w14:ligatures w14:val="none"/>
        </w:rPr>
        <w:instrText>HYPERLINK "file:///D:\\002_Kuran%20ve%20S%C3%BCnnet%20%5b%C3%96zel%20Say%C4%B1%5d\\00_%C4%B0SL%C3%82M%20AHK%C3%82MINDA%20%C4%B0ST%C4%B0NBAT%20%C4%B0%C3%87T%C4%B0HAT%20VE%20M%C3%9CCTEH%C4%B0T_Ayd%C4%B1n%20ADAK.doc" \l "_edn1" \o ""</w:instrText>
      </w:r>
      <w:r w:rsidRPr="00153053">
        <w:rPr>
          <w:rFonts w:asciiTheme="majorBidi" w:eastAsia="Times New Roman" w:hAnsiTheme="majorBidi" w:cstheme="majorBidi"/>
          <w:b/>
          <w:bCs/>
          <w:kern w:val="0"/>
          <w14:ligatures w14:val="none"/>
        </w:rPr>
      </w:r>
      <w:r w:rsidRPr="00153053">
        <w:rPr>
          <w:rFonts w:asciiTheme="majorBidi" w:eastAsia="Times New Roman" w:hAnsiTheme="majorBidi" w:cstheme="majorBidi"/>
          <w:b/>
          <w:bCs/>
          <w:kern w:val="0"/>
          <w14:ligatures w14:val="none"/>
        </w:rPr>
        <w:fldChar w:fldCharType="separate"/>
      </w:r>
      <w:r w:rsidRPr="00153053">
        <w:rPr>
          <w:rFonts w:asciiTheme="majorBidi" w:eastAsia="Times New Roman" w:hAnsiTheme="majorBidi" w:cstheme="majorBidi"/>
          <w:b/>
          <w:bCs/>
          <w:kern w:val="0"/>
          <w14:ligatures w14:val="none"/>
        </w:rPr>
        <w:t>[1]</w:t>
      </w:r>
      <w:r w:rsidRPr="00153053">
        <w:rPr>
          <w:rFonts w:asciiTheme="majorBidi" w:eastAsia="Times New Roman" w:hAnsiTheme="majorBidi" w:cstheme="majorBidi"/>
          <w:b/>
          <w:bCs/>
          <w:kern w:val="0"/>
          <w14:ligatures w14:val="none"/>
        </w:rPr>
        <w:fldChar w:fldCharType="end"/>
      </w:r>
      <w:bookmarkEnd w:id="0"/>
      <w:r w:rsidRPr="00153053">
        <w:rPr>
          <w:rFonts w:asciiTheme="majorBidi" w:eastAsia="Times New Roman" w:hAnsiTheme="majorBidi" w:cstheme="majorBidi"/>
          <w:kern w:val="0"/>
          <w14:ligatures w14:val="none"/>
        </w:rPr>
        <w:t xml:space="preserve"> Bu ayetten boşanmış kadının kendi çocuğunu emzirdiği takdirde emzirme ücreti alabileceği şer’î hükmü çıkarılır. Bundan bir şer’î hüküm daha çıkarılır ki, o da  ücretli bir kimse ister hususi ücretli ister umumi ücretli olsun, işi bitirince ücret almaya hak kazanır. Bu hüküm çeşitli meselelere uygun düşer. Mesela hükümet memuru, fabrika işçisi, ziraat işçisi ve bunlara benzer özel ücretli kimseler, eğer üzerlerine aldıkları işleri yapmışlarsa ücreti hak etmişlerdir. Dolap yapan marangoz, elbise diken terzi, ayakkabı üreten ayakkabıcı ve benzerleri işini yaptıkları zaman ücrete müstahak olurlar. Bunlar da genel ücretlidir. İşte bu ve benzeri olan nasslardan birkaç hüküm birden istinbat edilir. Böylece bu tür, insani problemlerin çözümü </w:t>
      </w:r>
      <w:r w:rsidRPr="00153053">
        <w:rPr>
          <w:rFonts w:asciiTheme="majorBidi" w:eastAsia="Times New Roman" w:hAnsiTheme="majorBidi" w:cstheme="majorBidi"/>
          <w:kern w:val="0"/>
          <w14:ligatures w14:val="none"/>
        </w:rPr>
        <w:lastRenderedPageBreak/>
        <w:t>sağlanarak, o mesele hakkındaki İslâm’ın hükmü ortaya konulmuş olur. İstinbatı ise müçtehitler içtihat yoluyla yaparlar.</w:t>
      </w:r>
    </w:p>
    <w:p w14:paraId="746C99FD" w14:textId="77777777" w:rsidR="00060938" w:rsidRPr="00153053" w:rsidRDefault="00060938" w:rsidP="00060938">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153053">
        <w:rPr>
          <w:rFonts w:asciiTheme="majorBidi" w:eastAsia="Times New Roman" w:hAnsiTheme="majorBidi" w:cstheme="majorBidi"/>
          <w:kern w:val="0"/>
          <w:rtl/>
          <w14:ligatures w14:val="none"/>
        </w:rPr>
        <w:t> </w:t>
      </w:r>
      <w:r w:rsidRPr="00153053">
        <w:rPr>
          <w:rFonts w:asciiTheme="majorBidi" w:eastAsia="Times New Roman" w:hAnsiTheme="majorBidi" w:cstheme="majorBidi"/>
          <w:kern w:val="0"/>
          <w14:ligatures w14:val="none"/>
        </w:rPr>
        <w:t>İstinbat; lügatte yerden veya kuyudan su çıkarmak, kapalı ve gizli bir şeyi ortaya koymak anlamına gelir. Istılahta ise içtihat yoluyla, nassın ve icmanın açıkça belirtmediği hükmün, çıkartılmasıdır. İstinbat edilen hükmün manası ve içeriği kapsamında bulunan ve kollarından bir kol olan yeni meselelere hükmü uygulamak içtihat değil, hükmü vakasına indirmektir. Mesela, Allah ölü etini haram kılmıştır. Bu nedenle başına darbe alıp ölmüş bir ineğin etinden yapılmış konservenin alımı ve satımı şeriata göre haramdır. Bu hüküm istinbat edilmiş bir hüküm değildir. Çünkü “ölü eti” kapsamına giren bir hükümdür. Yine Müslüman’ın ve ehl-i kitabın boğazlamasından/kesmesinden sayılmadığı için Dürzi’nin kestiği hayvanın da eti yenmez. Bu da istinbat değildir. Bu hüküm ehl-i kitap dışındaki kâfirlerin kestiklerinin yenmeyeceği şeklinde bilinen bir hükmün aynı türden bir başka olaya uygulanmasıdır. Şer’î hükümler delilinden bilindikten sonra içtihadı değil uygulamayı gerektirir. Şer’î naslar ise bunu tersine içinden şer’i hükmü almak için içtihadı gerektirir.</w:t>
      </w:r>
    </w:p>
    <w:p w14:paraId="055C8436" w14:textId="77777777" w:rsidR="00060938" w:rsidRPr="00153053" w:rsidRDefault="00060938" w:rsidP="00060938">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153053">
        <w:rPr>
          <w:rFonts w:asciiTheme="majorBidi" w:eastAsia="Times New Roman" w:hAnsiTheme="majorBidi" w:cstheme="majorBidi"/>
          <w:kern w:val="0"/>
          <w14:ligatures w14:val="none"/>
        </w:rPr>
        <w:t>İçtihat lügatte, meşakkati ve külfeti gerektiren bir işi gerçekleştirebilmek için bütün gücü sarfetmektir. Usulcülerin ıstılahında ise içtihat; insanın daha fazlasını yapmaktan aciz kaldığını hissedeceği bir seviyede, şer'î hükümlerden zannı istenen bir şeyde bütün gücü kullanmaktır. İçtihat, hadis ile sabittir. Rasulullah </w:t>
      </w:r>
      <w:r w:rsidRPr="00153053">
        <w:rPr>
          <w:rFonts w:asciiTheme="majorBidi" w:eastAsia="Times New Roman" w:hAnsiTheme="majorBidi" w:cstheme="majorBidi"/>
          <w:i/>
          <w:iCs/>
          <w:kern w:val="0"/>
          <w14:ligatures w14:val="none"/>
        </w:rPr>
        <w:t>SallAllahu Aleyhi ve Sellem</w:t>
      </w:r>
      <w:r w:rsidRPr="00153053">
        <w:rPr>
          <w:rFonts w:asciiTheme="majorBidi" w:eastAsia="Times New Roman" w:hAnsiTheme="majorBidi" w:cstheme="majorBidi"/>
          <w:kern w:val="0"/>
          <w14:ligatures w14:val="none"/>
        </w:rPr>
        <w:t>'in Ebu Musa el-Eşari'yi Yemen'e gönderince ona şöyle dediği rivayet edilir:</w:t>
      </w:r>
    </w:p>
    <w:p w14:paraId="4948C47D" w14:textId="77777777" w:rsidR="00060938" w:rsidRPr="00153053" w:rsidRDefault="00060938" w:rsidP="00060938">
      <w:pPr>
        <w:shd w:val="clear" w:color="auto" w:fill="FFFFFF"/>
        <w:bidi/>
        <w:spacing w:before="60" w:after="60" w:line="260" w:lineRule="atLeast"/>
        <w:ind w:firstLine="284"/>
        <w:jc w:val="both"/>
        <w:rPr>
          <w:rFonts w:asciiTheme="majorBidi" w:eastAsia="Times New Roman" w:hAnsiTheme="majorBidi" w:cstheme="majorBidi"/>
          <w:kern w:val="0"/>
          <w14:ligatures w14:val="none"/>
        </w:rPr>
      </w:pPr>
      <w:r w:rsidRPr="00153053">
        <w:rPr>
          <w:rFonts w:asciiTheme="majorBidi" w:eastAsia="Times New Roman" w:hAnsiTheme="majorBidi" w:cstheme="majorBidi"/>
          <w:b/>
          <w:bCs/>
          <w:kern w:val="0"/>
          <w:rtl/>
          <w14:ligatures w14:val="none"/>
        </w:rPr>
        <w:t xml:space="preserve">أَقْضِي بِكِتَابِ </w:t>
      </w:r>
      <w:proofErr w:type="gramStart"/>
      <w:r w:rsidRPr="00153053">
        <w:rPr>
          <w:rFonts w:asciiTheme="majorBidi" w:eastAsia="Times New Roman" w:hAnsiTheme="majorBidi" w:cstheme="majorBidi"/>
          <w:b/>
          <w:bCs/>
          <w:kern w:val="0"/>
          <w:rtl/>
          <w14:ligatures w14:val="none"/>
        </w:rPr>
        <w:t>اللَّهِ,</w:t>
      </w:r>
      <w:proofErr w:type="gramEnd"/>
      <w:r w:rsidRPr="00153053">
        <w:rPr>
          <w:rFonts w:asciiTheme="majorBidi" w:eastAsia="Times New Roman" w:hAnsiTheme="majorBidi" w:cstheme="majorBidi"/>
          <w:b/>
          <w:bCs/>
          <w:kern w:val="0"/>
          <w:rtl/>
          <w14:ligatures w14:val="none"/>
        </w:rPr>
        <w:t xml:space="preserve"> فَإِنْ لَمْ تَجِدْ فِبسُنَّةِ رَسُولِ اللَّهِ, فأجْتَهِدُ رَأْيِك</w:t>
      </w:r>
    </w:p>
    <w:p w14:paraId="07A6C415" w14:textId="77777777" w:rsidR="00060938" w:rsidRPr="00153053" w:rsidRDefault="00060938" w:rsidP="00060938">
      <w:pPr>
        <w:shd w:val="clear" w:color="auto" w:fill="FFFFFF"/>
        <w:spacing w:before="60" w:after="60" w:line="260" w:lineRule="atLeast"/>
        <w:ind w:firstLine="284"/>
        <w:jc w:val="both"/>
        <w:rPr>
          <w:rFonts w:asciiTheme="majorBidi" w:eastAsia="Times New Roman" w:hAnsiTheme="majorBidi" w:cstheme="majorBidi"/>
          <w:kern w:val="0"/>
          <w:rtl/>
          <w14:ligatures w14:val="none"/>
        </w:rPr>
      </w:pPr>
      <w:r w:rsidRPr="00153053">
        <w:rPr>
          <w:rFonts w:asciiTheme="majorBidi" w:eastAsia="Times New Roman" w:hAnsiTheme="majorBidi" w:cstheme="majorBidi"/>
          <w:b/>
          <w:bCs/>
          <w:i/>
          <w:iCs/>
          <w:kern w:val="0"/>
          <w14:ligatures w14:val="none"/>
        </w:rPr>
        <w:t>"Allah'ın Kitab'ı ile hükmet. Onda bulamazsan Rasulullah (</w:t>
      </w:r>
      <w:r w:rsidRPr="00153053">
        <w:rPr>
          <w:rFonts w:asciiTheme="majorBidi" w:eastAsia="Times New Roman" w:hAnsiTheme="majorBidi" w:cstheme="majorBidi"/>
          <w:i/>
          <w:iCs/>
          <w:kern w:val="0"/>
          <w14:ligatures w14:val="none"/>
        </w:rPr>
        <w:t>SallAllahu Aleyhi ve Sellem)</w:t>
      </w:r>
      <w:r w:rsidRPr="00153053">
        <w:rPr>
          <w:rFonts w:asciiTheme="majorBidi" w:eastAsia="Times New Roman" w:hAnsiTheme="majorBidi" w:cstheme="majorBidi"/>
          <w:b/>
          <w:bCs/>
          <w:i/>
          <w:iCs/>
          <w:kern w:val="0"/>
          <w14:ligatures w14:val="none"/>
        </w:rPr>
        <w:t>'in Sünneti ile hükmet. Onda da bulamazsan (Kur'an ve Sünnete göre) görüşünle içtihat et." </w:t>
      </w:r>
    </w:p>
    <w:p w14:paraId="23BD16D9" w14:textId="77777777" w:rsidR="00060938" w:rsidRPr="00153053" w:rsidRDefault="00060938" w:rsidP="00060938">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153053">
        <w:rPr>
          <w:rFonts w:asciiTheme="majorBidi" w:eastAsia="Times New Roman" w:hAnsiTheme="majorBidi" w:cstheme="majorBidi"/>
          <w:kern w:val="0"/>
          <w14:ligatures w14:val="none"/>
        </w:rPr>
        <w:t>Yine Rasulullah </w:t>
      </w:r>
      <w:r w:rsidRPr="00153053">
        <w:rPr>
          <w:rFonts w:asciiTheme="majorBidi" w:eastAsia="Times New Roman" w:hAnsiTheme="majorBidi" w:cstheme="majorBidi"/>
          <w:i/>
          <w:iCs/>
          <w:kern w:val="0"/>
          <w14:ligatures w14:val="none"/>
        </w:rPr>
        <w:t>SallAllahu Aleyhi ve Sellem</w:t>
      </w:r>
      <w:r w:rsidRPr="00153053">
        <w:rPr>
          <w:rFonts w:asciiTheme="majorBidi" w:eastAsia="Times New Roman" w:hAnsiTheme="majorBidi" w:cstheme="majorBidi"/>
          <w:kern w:val="0"/>
          <w14:ligatures w14:val="none"/>
        </w:rPr>
        <w:t>'in, Yemen'e vali olarak gönderdiği Muaz b. Cebel ile Ebu Musa el-Eşari'ye şöyle söylediği rivayet edilir:</w:t>
      </w:r>
    </w:p>
    <w:p w14:paraId="282245AB" w14:textId="77777777" w:rsidR="00060938" w:rsidRPr="00153053" w:rsidRDefault="00060938" w:rsidP="00060938">
      <w:pPr>
        <w:shd w:val="clear" w:color="auto" w:fill="FFFFFF"/>
        <w:bidi/>
        <w:spacing w:before="60" w:after="60" w:line="260" w:lineRule="atLeast"/>
        <w:ind w:firstLine="284"/>
        <w:jc w:val="both"/>
        <w:rPr>
          <w:rFonts w:asciiTheme="majorBidi" w:eastAsia="Times New Roman" w:hAnsiTheme="majorBidi" w:cstheme="majorBidi"/>
          <w:kern w:val="0"/>
          <w14:ligatures w14:val="none"/>
        </w:rPr>
      </w:pPr>
      <w:r w:rsidRPr="00153053">
        <w:rPr>
          <w:rFonts w:asciiTheme="majorBidi" w:eastAsia="Times New Roman" w:hAnsiTheme="majorBidi" w:cstheme="majorBidi"/>
          <w:b/>
          <w:bCs/>
          <w:kern w:val="0"/>
          <w:rtl/>
          <w14:ligatures w14:val="none"/>
        </w:rPr>
        <w:t>بم تقضيان؟ فقال: أن لم نجد الحكم في الكتاب والسنة قسنا الأمر بالأمر فما كان أقرب إلى الحق عملنا به</w:t>
      </w:r>
    </w:p>
    <w:p w14:paraId="45D78BDC" w14:textId="77777777" w:rsidR="00060938" w:rsidRPr="00153053" w:rsidRDefault="00060938" w:rsidP="00060938">
      <w:pPr>
        <w:shd w:val="clear" w:color="auto" w:fill="FFFFFF"/>
        <w:spacing w:before="60" w:after="60" w:line="260" w:lineRule="atLeast"/>
        <w:ind w:firstLine="284"/>
        <w:jc w:val="both"/>
        <w:rPr>
          <w:rFonts w:asciiTheme="majorBidi" w:eastAsia="Times New Roman" w:hAnsiTheme="majorBidi" w:cstheme="majorBidi"/>
          <w:kern w:val="0"/>
          <w:rtl/>
          <w14:ligatures w14:val="none"/>
        </w:rPr>
      </w:pPr>
      <w:r w:rsidRPr="00153053">
        <w:rPr>
          <w:rFonts w:asciiTheme="majorBidi" w:eastAsia="Times New Roman" w:hAnsiTheme="majorBidi" w:cstheme="majorBidi"/>
          <w:b/>
          <w:bCs/>
          <w:i/>
          <w:iCs/>
          <w:kern w:val="0"/>
          <w14:ligatures w14:val="none"/>
        </w:rPr>
        <w:t>"Ne ile hükmedeceksiniz? Onlar: Eğer hükmü Kitap’ta ve Sünnet’te bulamazsak bir işi diğerine kıyaslar ve hakka en yakın olan ile amel ederiz."</w:t>
      </w:r>
    </w:p>
    <w:p w14:paraId="791D4F7C" w14:textId="77777777" w:rsidR="00060938" w:rsidRPr="00153053" w:rsidRDefault="00060938" w:rsidP="00060938">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153053">
        <w:rPr>
          <w:rFonts w:asciiTheme="majorBidi" w:eastAsia="Times New Roman" w:hAnsiTheme="majorBidi" w:cstheme="majorBidi"/>
          <w:kern w:val="0"/>
          <w14:ligatures w14:val="none"/>
        </w:rPr>
        <w:t>İşte bu kıyas, hükmü istinbat etmek için yapılan bir kıyastır ve Nebi </w:t>
      </w:r>
      <w:r w:rsidRPr="00153053">
        <w:rPr>
          <w:rFonts w:asciiTheme="majorBidi" w:eastAsia="Times New Roman" w:hAnsiTheme="majorBidi" w:cstheme="majorBidi"/>
          <w:i/>
          <w:iCs/>
          <w:kern w:val="0"/>
          <w14:ligatures w14:val="none"/>
        </w:rPr>
        <w:t>SallAllahu Aleyhi ve Sellem</w:t>
      </w:r>
      <w:r w:rsidRPr="00153053">
        <w:rPr>
          <w:rFonts w:asciiTheme="majorBidi" w:eastAsia="Times New Roman" w:hAnsiTheme="majorBidi" w:cstheme="majorBidi"/>
          <w:kern w:val="0"/>
          <w14:ligatures w14:val="none"/>
        </w:rPr>
        <w:t> de onların bu sözlerini ikrar etmiştir, doğrulamıştır. Yine Rasulullah </w:t>
      </w:r>
      <w:r w:rsidRPr="00153053">
        <w:rPr>
          <w:rFonts w:asciiTheme="majorBidi" w:eastAsia="Times New Roman" w:hAnsiTheme="majorBidi" w:cstheme="majorBidi"/>
          <w:i/>
          <w:iCs/>
          <w:kern w:val="0"/>
          <w14:ligatures w14:val="none"/>
        </w:rPr>
        <w:t>SallAllahu Aleyhi ve Sellem</w:t>
      </w:r>
      <w:r w:rsidRPr="00153053">
        <w:rPr>
          <w:rFonts w:asciiTheme="majorBidi" w:eastAsia="Times New Roman" w:hAnsiTheme="majorBidi" w:cstheme="majorBidi"/>
          <w:kern w:val="0"/>
          <w14:ligatures w14:val="none"/>
        </w:rPr>
        <w:t>'in Muaz b. Cebel'i Yemen'e vali olarak gönderdiğinde ona şöyle dediği rivayet edilir:</w:t>
      </w:r>
    </w:p>
    <w:p w14:paraId="747F3CB5" w14:textId="77777777" w:rsidR="00060938" w:rsidRPr="00153053" w:rsidRDefault="00060938" w:rsidP="00060938">
      <w:pPr>
        <w:shd w:val="clear" w:color="auto" w:fill="FFFFFF"/>
        <w:bidi/>
        <w:spacing w:before="60" w:after="60" w:line="260" w:lineRule="atLeast"/>
        <w:ind w:firstLine="284"/>
        <w:jc w:val="both"/>
        <w:rPr>
          <w:rFonts w:asciiTheme="majorBidi" w:eastAsia="Times New Roman" w:hAnsiTheme="majorBidi" w:cstheme="majorBidi"/>
          <w:kern w:val="0"/>
          <w14:ligatures w14:val="none"/>
        </w:rPr>
      </w:pPr>
      <w:r w:rsidRPr="00153053">
        <w:rPr>
          <w:rFonts w:asciiTheme="majorBidi" w:eastAsia="Times New Roman" w:hAnsiTheme="majorBidi" w:cstheme="majorBidi"/>
          <w:b/>
          <w:bCs/>
          <w:kern w:val="0"/>
          <w:rtl/>
          <w14:ligatures w14:val="none"/>
        </w:rPr>
        <w:t xml:space="preserve">بم تحكم؟ قال بكتاب الله قال: فإن لم تجد. قال بسنة رسول الله. قال: فإن لم تجد. قال: اجتهد رأيي. فقال: الحمد لله الذي وفق رسول </w:t>
      </w:r>
      <w:proofErr w:type="spellStart"/>
      <w:r w:rsidRPr="00153053">
        <w:rPr>
          <w:rFonts w:asciiTheme="majorBidi" w:eastAsia="Times New Roman" w:hAnsiTheme="majorBidi" w:cstheme="majorBidi"/>
          <w:b/>
          <w:bCs/>
          <w:kern w:val="0"/>
          <w:rtl/>
          <w14:ligatures w14:val="none"/>
        </w:rPr>
        <w:t>رسول</w:t>
      </w:r>
      <w:proofErr w:type="spellEnd"/>
      <w:r w:rsidRPr="00153053">
        <w:rPr>
          <w:rFonts w:asciiTheme="majorBidi" w:eastAsia="Times New Roman" w:hAnsiTheme="majorBidi" w:cstheme="majorBidi"/>
          <w:b/>
          <w:bCs/>
          <w:kern w:val="0"/>
          <w:rtl/>
          <w14:ligatures w14:val="none"/>
        </w:rPr>
        <w:t xml:space="preserve"> الله لما يحبه الله ورسوله </w:t>
      </w:r>
      <w:r w:rsidRPr="00153053">
        <w:rPr>
          <w:rFonts w:asciiTheme="majorBidi" w:eastAsia="Times New Roman" w:hAnsiTheme="majorBidi" w:cstheme="majorBidi"/>
          <w:kern w:val="0"/>
          <w14:ligatures w14:val="none"/>
        </w:rPr>
        <w:t> </w:t>
      </w:r>
    </w:p>
    <w:p w14:paraId="5048E4EA" w14:textId="77777777" w:rsidR="00060938" w:rsidRPr="00153053" w:rsidRDefault="00060938" w:rsidP="00060938">
      <w:pPr>
        <w:shd w:val="clear" w:color="auto" w:fill="FFFFFF"/>
        <w:spacing w:before="60" w:after="60" w:line="260" w:lineRule="atLeast"/>
        <w:ind w:firstLine="284"/>
        <w:jc w:val="both"/>
        <w:rPr>
          <w:rFonts w:asciiTheme="majorBidi" w:eastAsia="Times New Roman" w:hAnsiTheme="majorBidi" w:cstheme="majorBidi"/>
          <w:kern w:val="0"/>
          <w:rtl/>
          <w14:ligatures w14:val="none"/>
        </w:rPr>
      </w:pPr>
      <w:r w:rsidRPr="00153053">
        <w:rPr>
          <w:rFonts w:asciiTheme="majorBidi" w:eastAsia="Times New Roman" w:hAnsiTheme="majorBidi" w:cstheme="majorBidi"/>
          <w:b/>
          <w:bCs/>
          <w:i/>
          <w:iCs/>
          <w:kern w:val="0"/>
          <w14:ligatures w14:val="none"/>
        </w:rPr>
        <w:t>"Ne ile hükmedeceksin?</w:t>
      </w:r>
      <w:r w:rsidRPr="00153053">
        <w:rPr>
          <w:rFonts w:asciiTheme="majorBidi" w:eastAsia="Times New Roman" w:hAnsiTheme="majorBidi" w:cstheme="majorBidi"/>
          <w:i/>
          <w:iCs/>
          <w:kern w:val="0"/>
          <w14:ligatures w14:val="none"/>
        </w:rPr>
        <w:t> </w:t>
      </w:r>
      <w:r w:rsidRPr="00153053">
        <w:rPr>
          <w:rFonts w:asciiTheme="majorBidi" w:eastAsia="Times New Roman" w:hAnsiTheme="majorBidi" w:cstheme="majorBidi"/>
          <w:b/>
          <w:bCs/>
          <w:i/>
          <w:iCs/>
          <w:kern w:val="0"/>
          <w14:ligatures w14:val="none"/>
        </w:rPr>
        <w:t>Allah'ın Kitabı ile.</w:t>
      </w:r>
      <w:r w:rsidRPr="00153053">
        <w:rPr>
          <w:rFonts w:asciiTheme="majorBidi" w:eastAsia="Times New Roman" w:hAnsiTheme="majorBidi" w:cstheme="majorBidi"/>
          <w:i/>
          <w:iCs/>
          <w:kern w:val="0"/>
          <w14:ligatures w14:val="none"/>
        </w:rPr>
        <w:t> </w:t>
      </w:r>
      <w:r w:rsidRPr="00153053">
        <w:rPr>
          <w:rFonts w:asciiTheme="majorBidi" w:eastAsia="Times New Roman" w:hAnsiTheme="majorBidi" w:cstheme="majorBidi"/>
          <w:b/>
          <w:bCs/>
          <w:i/>
          <w:iCs/>
          <w:kern w:val="0"/>
          <w14:ligatures w14:val="none"/>
        </w:rPr>
        <w:t>Allah'ın Kitabı’nda bulamazsan?</w:t>
      </w:r>
      <w:r w:rsidRPr="00153053">
        <w:rPr>
          <w:rFonts w:asciiTheme="majorBidi" w:eastAsia="Times New Roman" w:hAnsiTheme="majorBidi" w:cstheme="majorBidi"/>
          <w:i/>
          <w:iCs/>
          <w:kern w:val="0"/>
          <w14:ligatures w14:val="none"/>
        </w:rPr>
        <w:t> </w:t>
      </w:r>
      <w:r w:rsidRPr="00153053">
        <w:rPr>
          <w:rFonts w:asciiTheme="majorBidi" w:eastAsia="Times New Roman" w:hAnsiTheme="majorBidi" w:cstheme="majorBidi"/>
          <w:b/>
          <w:bCs/>
          <w:i/>
          <w:iCs/>
          <w:kern w:val="0"/>
          <w14:ligatures w14:val="none"/>
        </w:rPr>
        <w:t>Allah'ın Rasülünün Sünneti ile</w:t>
      </w:r>
      <w:r w:rsidRPr="00153053">
        <w:rPr>
          <w:rFonts w:asciiTheme="majorBidi" w:eastAsia="Times New Roman" w:hAnsiTheme="majorBidi" w:cstheme="majorBidi"/>
          <w:i/>
          <w:iCs/>
          <w:kern w:val="0"/>
          <w14:ligatures w14:val="none"/>
        </w:rPr>
        <w:t>. </w:t>
      </w:r>
      <w:r w:rsidRPr="00153053">
        <w:rPr>
          <w:rFonts w:asciiTheme="majorBidi" w:eastAsia="Times New Roman" w:hAnsiTheme="majorBidi" w:cstheme="majorBidi"/>
          <w:b/>
          <w:bCs/>
          <w:i/>
          <w:iCs/>
          <w:kern w:val="0"/>
          <w14:ligatures w14:val="none"/>
        </w:rPr>
        <w:t>Allah'ın Rasülü’nün Sünneti’nde de bulamazsan?</w:t>
      </w:r>
      <w:r w:rsidRPr="00153053">
        <w:rPr>
          <w:rFonts w:asciiTheme="majorBidi" w:eastAsia="Times New Roman" w:hAnsiTheme="majorBidi" w:cstheme="majorBidi"/>
          <w:i/>
          <w:iCs/>
          <w:kern w:val="0"/>
          <w14:ligatures w14:val="none"/>
        </w:rPr>
        <w:t> </w:t>
      </w:r>
      <w:r w:rsidRPr="00153053">
        <w:rPr>
          <w:rFonts w:asciiTheme="majorBidi" w:eastAsia="Times New Roman" w:hAnsiTheme="majorBidi" w:cstheme="majorBidi"/>
          <w:b/>
          <w:bCs/>
          <w:i/>
          <w:iCs/>
          <w:kern w:val="0"/>
          <w14:ligatures w14:val="none"/>
        </w:rPr>
        <w:t>Kitap ve Sünnet’e göre kendi görüşümle içtihat ederim, dedi. Bunun üzerine Rasulullah SallAllahu Aleyhi ve Sellem: Allah'ın Rasülü’nün elçisini Allah ve Rasülü’nün sevdiği şeyde muvaffak kılan Allah'a hamd olsun, dedi."</w:t>
      </w:r>
    </w:p>
    <w:p w14:paraId="1782B3E9" w14:textId="77777777" w:rsidR="00060938" w:rsidRPr="00153053" w:rsidRDefault="00060938" w:rsidP="00060938">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153053">
        <w:rPr>
          <w:rFonts w:asciiTheme="majorBidi" w:eastAsia="Times New Roman" w:hAnsiTheme="majorBidi" w:cstheme="majorBidi"/>
          <w:kern w:val="0"/>
          <w14:ligatures w14:val="none"/>
        </w:rPr>
        <w:t>İşte bu olay Rasulullah</w:t>
      </w:r>
      <w:r w:rsidRPr="00153053">
        <w:rPr>
          <w:rFonts w:asciiTheme="majorBidi" w:eastAsia="Times New Roman" w:hAnsiTheme="majorBidi" w:cstheme="majorBidi"/>
          <w:i/>
          <w:iCs/>
          <w:kern w:val="0"/>
          <w14:ligatures w14:val="none"/>
        </w:rPr>
        <w:t> SallAllahu Aleyhi ve Sellem</w:t>
      </w:r>
      <w:r w:rsidRPr="00153053">
        <w:rPr>
          <w:rFonts w:asciiTheme="majorBidi" w:eastAsia="Times New Roman" w:hAnsiTheme="majorBidi" w:cstheme="majorBidi"/>
          <w:kern w:val="0"/>
          <w14:ligatures w14:val="none"/>
        </w:rPr>
        <w:t>’in Muaz’ın içtihat yapmasını ikrar ettiğine dair açık bir ifadedir. İçtihada karşı çıkan kimse de olmamıştır. Şer’î delilden istinbat edilen görüş ile hükmedilebileceğine Sahabe de icma etmiştir. Yani Sahabe, hakkında nass gelen açık hüküm bulamadıkları her olay hakkında içtihat yapma hususunda icma etmişlerdir. Bu icma bize tevatüren ulaşmıştır. İçtihat zanna dayalı fıkhi konularda olur. Farz ibadetler, zina ve katlin haram olması gibi kati konularda içtihat yapılmaz. Bir çalışmaya içtihat denebilmesi için şu üç şeyin bulunması gerekir:</w:t>
      </w:r>
    </w:p>
    <w:p w14:paraId="0C3CAF64" w14:textId="77777777" w:rsidR="00060938" w:rsidRPr="00153053" w:rsidRDefault="00060938" w:rsidP="00060938">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153053">
        <w:rPr>
          <w:rFonts w:asciiTheme="majorBidi" w:eastAsia="Times New Roman" w:hAnsiTheme="majorBidi" w:cstheme="majorBidi"/>
          <w:kern w:val="0"/>
          <w14:ligatures w14:val="none"/>
        </w:rPr>
        <w:t>Birincisi, kendinden daha fazlasını yapmaktan aciz kalacak derecede güç sarf ettiğini, harcadığını hissetmesi.</w:t>
      </w:r>
    </w:p>
    <w:p w14:paraId="0F213638" w14:textId="77777777" w:rsidR="00060938" w:rsidRPr="00153053" w:rsidRDefault="00060938" w:rsidP="00060938">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153053">
        <w:rPr>
          <w:rFonts w:asciiTheme="majorBidi" w:eastAsia="Times New Roman" w:hAnsiTheme="majorBidi" w:cstheme="majorBidi"/>
          <w:kern w:val="0"/>
          <w14:ligatures w14:val="none"/>
        </w:rPr>
        <w:t>İkincisi, bu çabanın şer’î hükümlerden bir şeyin zannının talebine harcanması.</w:t>
      </w:r>
    </w:p>
    <w:p w14:paraId="0829C03D" w14:textId="77777777" w:rsidR="00060938" w:rsidRPr="00153053" w:rsidRDefault="00060938" w:rsidP="00060938">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153053">
        <w:rPr>
          <w:rFonts w:asciiTheme="majorBidi" w:eastAsia="Times New Roman" w:hAnsiTheme="majorBidi" w:cstheme="majorBidi"/>
          <w:kern w:val="0"/>
          <w14:ligatures w14:val="none"/>
        </w:rPr>
        <w:t xml:space="preserve">Üçüncüsü, zannın talebinin şer’î nasslardan olması. Çünkü bir şeyin şer’î hükümlerden talep edilmesi ancak şer’î nasslara olur. Şer’î nasslar Kuran ve Sünnet’tir. İçtihat şer’î delillerden yapılır. Bunlar Kitap, Sünnet ve bunların gösterdiği Sahabe icması ve kıyastır. Kitap ve Sünnet, Arapça lafızlardır. Bu yüzden Allah’ın kastettiği hükmü bilebilmek ve nassları anlamada yeterlilik </w:t>
      </w:r>
      <w:r w:rsidRPr="00153053">
        <w:rPr>
          <w:rFonts w:asciiTheme="majorBidi" w:eastAsia="Times New Roman" w:hAnsiTheme="majorBidi" w:cstheme="majorBidi"/>
          <w:kern w:val="0"/>
          <w14:ligatures w14:val="none"/>
        </w:rPr>
        <w:lastRenderedPageBreak/>
        <w:t>kazanabilmek için Arapçayı bilmekle beraber, kelimelerin sözlük ve şer’î anlamlarını da bilmek gerekir. İçtihat yapabilecek kişide şu iki şart gerekir. Birincisi sözlük bilgilerinde yeterlilik. İkincisi şer’î bilgilerde yeterlilik. İçtihat yapabilen kişiye ise müçtehit denir.</w:t>
      </w:r>
    </w:p>
    <w:p w14:paraId="44C098FC" w14:textId="77777777" w:rsidR="00060938" w:rsidRPr="00153053" w:rsidRDefault="00060938" w:rsidP="00060938">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153053">
        <w:rPr>
          <w:rFonts w:asciiTheme="majorBidi" w:eastAsia="Times New Roman" w:hAnsiTheme="majorBidi" w:cstheme="majorBidi"/>
          <w:kern w:val="0"/>
          <w14:ligatures w14:val="none"/>
        </w:rPr>
        <w:t>Müslüman için asıl olan, Şâri’nin hitabı olan Allah'ın hükmünü bizzat kendisinin anlamasıdır. Çünkü hitap, doğrudan doğruya Şâri'den herkese yönelik bir hitaptır. Yalnızca müçtehitlere veya âlimlere yönelik bir hitap değil, mükellef olan herkese yönelik bir hitaptır. Dolayısıyla hitabın gerektirdiği ameli yapabilmeleri için mükelleflerin bu hitabı anlamaları farzdır. Çünkü hitabı anlamadan hitabın gerektirdiği ameli yapmak mümkün değildir. Şer’î nasslardan Allah'ın hükmünü çıkarmak/istinbat etmek, yani içtihat ise mükelleflere genel olarak farzdır. İşte bundan dolayı, mükellefte asıl olan, Şâri'nin hitabından Allah'ın hükmünü bizzat kendisinin çıkarmasıdır. Çünkü mükellef bu hitabın muhatabıdır ki o da Allah'ın hükmüdür.</w:t>
      </w:r>
    </w:p>
    <w:p w14:paraId="2BB9D78F" w14:textId="77777777" w:rsidR="00060938" w:rsidRPr="00153053" w:rsidRDefault="00060938" w:rsidP="00060938">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153053">
        <w:rPr>
          <w:rFonts w:asciiTheme="majorBidi" w:eastAsia="Times New Roman" w:hAnsiTheme="majorBidi" w:cstheme="majorBidi"/>
          <w:kern w:val="0"/>
          <w14:ligatures w14:val="none"/>
        </w:rPr>
        <w:t>Ancak mükelleflerin vakıası, nassları anlamada, kavramada, öğrenmede, ilim ve cehalet açısından farklılık arz etmektedir. Bu nedenle herkes şer’î delillerden şer’î hükümlerin tamamını istinbat etme hususunda, yani mükellef olanların tamamı müçtehit olmada mazeretli sayılırlar. Hitabı anlama hususundaki bu mazeret, içtihadı farz-ı kifaye hâline getirmektedir. İnsanlardan bir kısmı müçtehit olduğu zaman diğerlerinden bu farziyet kalkar. Bu nedenle şer’î hükümleri istinbat edecek müçtehitleri içlerinde bulundurmaları Müslümanlara farzdır. Dolayısıyla çıkan her yeni mesele hakkında Allah’ın hükmünü bildirecek müçtehitlerin bulunması ve içtihadın yapılması farz-ı kifayedir. Bir asırda mutlak şekilde bir müçtehidin bulunmaması asla caiz değildir. Bütün Müslümanlar bir asırda içtihadın terkinde ve müçtehit yetiştirilmemesinde birleşirlerse, hepsi günahkâr olurlar. Ayrıca hükümleri öğrenmede kendisine istinat edilecek bir müçtehitten yoksun kalırlarsa bu durum, dalâlet üzere birleşmeye, şeriatın iptal edilmesine ve hükümlerin yok olmasına yol açar ki bu caiz değildir.</w:t>
      </w:r>
    </w:p>
    <w:p w14:paraId="138F64E4" w14:textId="77777777" w:rsidR="00060938" w:rsidRPr="00153053" w:rsidRDefault="00060938" w:rsidP="00060938">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153053">
        <w:rPr>
          <w:rFonts w:asciiTheme="majorBidi" w:eastAsia="Times New Roman" w:hAnsiTheme="majorBidi" w:cstheme="majorBidi"/>
          <w:kern w:val="0"/>
          <w14:ligatures w14:val="none"/>
        </w:rPr>
        <w:t>Buna göre mükelleflerin vakıası ve şer’î hükümlerin hakikatinden dolayı, Müslümanların içerisinde müçtehitler ve mukallitler olmalıdır. Çünkü herhangi bir konudaki şer’î hükmü doğrudan doğruya delillerden çıkarabilen kişi müçtehit sayılır. Bir meseledeki şer’î hükmü bir müçtehide sorup öğrenen kimse ise mukallidedir. Kişinin mukallit olması demek, bizzat kendisi istinbatta bulunmadan, başka bir kişi vasıtasıyla şer’î hükmü alması demektir. Yoksa mukallit demek şahsı taklit eden kimse demek değildir. Çünkü söz konusu olan şey, şahıs değil şer’î hükümdür. Dolayısıyla müçtehit ile mukallit arasındaki fark şudur: Müçtehit, şer’î hükmü şer’î delillerden bizzat kendisi istinbat eder. Mukallit ise hükmü istinbat edeni bilsin bilmesin şer’î hüküm olduğuna güvendiği sürece kendisi dışındaki bir kişi tarafından istinbat edilen şer’î hükmü alan kimsedir. İnsanlardan herhangi bir şahsın kendisine ait bir görüşün alınması ise şer’î taklitten sayılmaz. Veya falan âlimin, falan düşünürün, falan filozofun görüşü olması itibarı ile bir görüşün alınması gibi olayların hiçbiri şer’î taklit sayılmaz. Böyle bir olay ancak İslâm dışı bir şeyi almak demektir ki bu da şer'an haramdır.</w:t>
      </w:r>
    </w:p>
    <w:p w14:paraId="7F1E2D6E" w14:textId="77777777" w:rsidR="00060938" w:rsidRPr="00153053" w:rsidRDefault="00060938" w:rsidP="00060938">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153053">
        <w:rPr>
          <w:rFonts w:asciiTheme="majorBidi" w:eastAsia="Times New Roman" w:hAnsiTheme="majorBidi" w:cstheme="majorBidi"/>
          <w:kern w:val="0"/>
          <w14:ligatures w14:val="none"/>
        </w:rPr>
        <w:t>Müçtehit</w:t>
      </w:r>
      <w:r w:rsidRPr="00153053">
        <w:rPr>
          <w:rFonts w:asciiTheme="majorBidi" w:eastAsia="Times New Roman" w:hAnsiTheme="majorBidi" w:cstheme="majorBidi"/>
          <w:b/>
          <w:bCs/>
          <w:kern w:val="0"/>
          <w14:ligatures w14:val="none"/>
        </w:rPr>
        <w:t>,</w:t>
      </w:r>
      <w:r w:rsidRPr="00153053">
        <w:rPr>
          <w:rFonts w:asciiTheme="majorBidi" w:eastAsia="Times New Roman" w:hAnsiTheme="majorBidi" w:cstheme="majorBidi"/>
          <w:kern w:val="0"/>
          <w14:ligatures w14:val="none"/>
        </w:rPr>
        <w:t> Allah’ın hükmünü öğrenmek için şer’î nassları anlamada en üst seviyede güç harcayan kimsedir. Müçtehit bir hükmü istinbat ederken bütün gücünü harcar. Ulaştığı sonuç ister doğru ister yanlış olsun, içtihadından ötürü Allah katında sevabı hak eder. Doğru hükme ulaşması halinde iki sevap birden kazanır. Biri ictihad ve araştırmasından, diğeri hakikate ulaşabilmesinden dolayıdır. Yanlış bir sonuca varmış olsa bile, doğruyu bulma maksadı ile gösterdiği gayretten dolayı yine bir sevap kazanır.  Rasulullah </w:t>
      </w:r>
      <w:r w:rsidRPr="00153053">
        <w:rPr>
          <w:rFonts w:asciiTheme="majorBidi" w:eastAsia="Times New Roman" w:hAnsiTheme="majorBidi" w:cstheme="majorBidi"/>
          <w:i/>
          <w:iCs/>
          <w:kern w:val="0"/>
          <w14:ligatures w14:val="none"/>
        </w:rPr>
        <w:t>SallAllahu Aleyhi ve Sellem</w:t>
      </w:r>
      <w:r w:rsidRPr="00153053">
        <w:rPr>
          <w:rFonts w:asciiTheme="majorBidi" w:eastAsia="Times New Roman" w:hAnsiTheme="majorBidi" w:cstheme="majorBidi"/>
          <w:kern w:val="0"/>
          <w14:ligatures w14:val="none"/>
        </w:rPr>
        <w:t> şöyle buyurmuştur.</w:t>
      </w:r>
    </w:p>
    <w:p w14:paraId="43C1D46A" w14:textId="77777777" w:rsidR="00060938" w:rsidRPr="00153053" w:rsidRDefault="00060938" w:rsidP="00060938">
      <w:pPr>
        <w:shd w:val="clear" w:color="auto" w:fill="FFFFFF"/>
        <w:bidi/>
        <w:spacing w:before="60" w:after="60" w:line="260" w:lineRule="atLeast"/>
        <w:jc w:val="both"/>
        <w:rPr>
          <w:rFonts w:asciiTheme="majorBidi" w:eastAsia="Times New Roman" w:hAnsiTheme="majorBidi" w:cstheme="majorBidi"/>
          <w:kern w:val="0"/>
          <w14:ligatures w14:val="none"/>
        </w:rPr>
      </w:pPr>
      <w:r w:rsidRPr="00153053">
        <w:rPr>
          <w:rFonts w:asciiTheme="majorBidi" w:eastAsia="Times New Roman" w:hAnsiTheme="majorBidi" w:cstheme="majorBidi"/>
          <w:b/>
          <w:bCs/>
          <w:kern w:val="0"/>
          <w:rtl/>
          <w14:ligatures w14:val="none"/>
        </w:rPr>
        <w:t>إِذَا حَكَمَ الْحَاكِمُ فَاجْتَهَدَ فَأَصَابَ فَلَهُ أَجْرَانِ وَإِذَا حَكَمَ فَاجْتَهَدَ فَأَخْطَأَ فَلَهُ أَجْرٌ</w:t>
      </w:r>
    </w:p>
    <w:p w14:paraId="7DFEBF4B" w14:textId="77777777" w:rsidR="00060938" w:rsidRPr="00153053" w:rsidRDefault="00060938" w:rsidP="00060938">
      <w:pPr>
        <w:shd w:val="clear" w:color="auto" w:fill="FFFFFF"/>
        <w:spacing w:before="60" w:after="60" w:line="260" w:lineRule="atLeast"/>
        <w:ind w:firstLine="284"/>
        <w:jc w:val="both"/>
        <w:rPr>
          <w:rFonts w:asciiTheme="majorBidi" w:eastAsia="Times New Roman" w:hAnsiTheme="majorBidi" w:cstheme="majorBidi"/>
          <w:kern w:val="0"/>
          <w:rtl/>
          <w14:ligatures w14:val="none"/>
        </w:rPr>
      </w:pPr>
      <w:r w:rsidRPr="00153053">
        <w:rPr>
          <w:rFonts w:asciiTheme="majorBidi" w:eastAsia="Times New Roman" w:hAnsiTheme="majorBidi" w:cstheme="majorBidi"/>
          <w:b/>
          <w:bCs/>
          <w:i/>
          <w:iCs/>
          <w:kern w:val="0"/>
          <w14:ligatures w14:val="none"/>
        </w:rPr>
        <w:t> “Hâkim içtihat eder ve içtihadında isabet ederse iki sevap kazanır, hata ederse bir sevap kazanır.”</w:t>
      </w:r>
      <w:bookmarkStart w:id="1" w:name="_ednref2"/>
      <w:r w:rsidRPr="00153053">
        <w:rPr>
          <w:rFonts w:asciiTheme="majorBidi" w:eastAsia="Times New Roman" w:hAnsiTheme="majorBidi" w:cstheme="majorBidi"/>
          <w:b/>
          <w:bCs/>
          <w:i/>
          <w:iCs/>
          <w:kern w:val="0"/>
          <w14:ligatures w14:val="none"/>
        </w:rPr>
        <w:fldChar w:fldCharType="begin"/>
      </w:r>
      <w:r w:rsidRPr="00153053">
        <w:rPr>
          <w:rFonts w:asciiTheme="majorBidi" w:eastAsia="Times New Roman" w:hAnsiTheme="majorBidi" w:cstheme="majorBidi"/>
          <w:b/>
          <w:bCs/>
          <w:i/>
          <w:iCs/>
          <w:kern w:val="0"/>
          <w14:ligatures w14:val="none"/>
        </w:rPr>
        <w:instrText>HYPERLINK "file:///D:\\002_Kuran%20ve%20S%C3%BCnnet%20%5b%C3%96zel%20Say%C4%B1%5d\\00_%C4%B0SL%C3%82M%20AHK%C3%82MINDA%20%C4%B0ST%C4%B0NBAT%20%C4%B0%C3%87T%C4%B0HAT%20VE%20M%C3%9CCTEH%C4%B0T_Ayd%C4%B1n%20ADAK.doc" \l "_edn2" \o ""</w:instrText>
      </w:r>
      <w:r w:rsidRPr="00153053">
        <w:rPr>
          <w:rFonts w:asciiTheme="majorBidi" w:eastAsia="Times New Roman" w:hAnsiTheme="majorBidi" w:cstheme="majorBidi"/>
          <w:b/>
          <w:bCs/>
          <w:i/>
          <w:iCs/>
          <w:kern w:val="0"/>
          <w14:ligatures w14:val="none"/>
        </w:rPr>
      </w:r>
      <w:r w:rsidRPr="00153053">
        <w:rPr>
          <w:rFonts w:asciiTheme="majorBidi" w:eastAsia="Times New Roman" w:hAnsiTheme="majorBidi" w:cstheme="majorBidi"/>
          <w:b/>
          <w:bCs/>
          <w:i/>
          <w:iCs/>
          <w:kern w:val="0"/>
          <w14:ligatures w14:val="none"/>
        </w:rPr>
        <w:fldChar w:fldCharType="separate"/>
      </w:r>
      <w:r w:rsidRPr="00153053">
        <w:rPr>
          <w:rFonts w:asciiTheme="majorBidi" w:eastAsia="Times New Roman" w:hAnsiTheme="majorBidi" w:cstheme="majorBidi"/>
          <w:b/>
          <w:bCs/>
          <w:i/>
          <w:iCs/>
          <w:kern w:val="0"/>
          <w14:ligatures w14:val="none"/>
        </w:rPr>
        <w:t>[2]</w:t>
      </w:r>
      <w:r w:rsidRPr="00153053">
        <w:rPr>
          <w:rFonts w:asciiTheme="majorBidi" w:eastAsia="Times New Roman" w:hAnsiTheme="majorBidi" w:cstheme="majorBidi"/>
          <w:b/>
          <w:bCs/>
          <w:i/>
          <w:iCs/>
          <w:kern w:val="0"/>
          <w14:ligatures w14:val="none"/>
        </w:rPr>
        <w:fldChar w:fldCharType="end"/>
      </w:r>
      <w:bookmarkEnd w:id="1"/>
      <w:r w:rsidRPr="00153053">
        <w:rPr>
          <w:rFonts w:asciiTheme="majorBidi" w:eastAsia="Times New Roman" w:hAnsiTheme="majorBidi" w:cstheme="majorBidi"/>
          <w:kern w:val="0"/>
          <w14:ligatures w14:val="none"/>
        </w:rPr>
        <w:t> Sahabe, zanna dayalı fıkhi konularda müçtehidin hata etmesi durumunda ondan günahın kaldırılacağı konusunda icma etmişlerdir.</w:t>
      </w:r>
    </w:p>
    <w:p w14:paraId="30FDA9D1" w14:textId="77777777" w:rsidR="00060938" w:rsidRPr="00153053" w:rsidRDefault="00060938" w:rsidP="00060938">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153053">
        <w:rPr>
          <w:rFonts w:asciiTheme="majorBidi" w:eastAsia="Times New Roman" w:hAnsiTheme="majorBidi" w:cstheme="majorBidi"/>
          <w:kern w:val="0"/>
          <w14:ligatures w14:val="none"/>
        </w:rPr>
        <w:t xml:space="preserve">Müslümanlar hicri ikinci asrın sonlarına kadar hayatlarında dine önem vermeleri, dilin bozulmamasından ve lügatlerinde takip ettikleri yolun selamette bulunmasından dolayı, ne şer’î açıdan ne de lügat açısından şer’î nassları anlamak için belirli kaideler koymamışlardı. Bu yüzden içtihat için belli şartlar konulmamıştı. Binlerce müçtehit vardı, Sahabe’nin büyük bir çoğunluğu da müçtehitti. Halk arasında Arap lisanı bozulduğunda, dili kontrol altında tutmak için bazı kurallar konuldu. Yine yalan hadislerin çoğalması üzerine, nasıh ve mensuhla, bir hadisin alınması ve </w:t>
      </w:r>
      <w:r w:rsidRPr="00153053">
        <w:rPr>
          <w:rFonts w:asciiTheme="majorBidi" w:eastAsia="Times New Roman" w:hAnsiTheme="majorBidi" w:cstheme="majorBidi"/>
          <w:kern w:val="0"/>
          <w14:ligatures w14:val="none"/>
        </w:rPr>
        <w:lastRenderedPageBreak/>
        <w:t>reddedilmesiyle, ayetlerden ve hadislerden hüküm çıkarma keyfiyetini anlama ile ilgili bazı kaideler konuldu. Müçtehitler bu kaidelere göre içtihat etmeye başladılar. Bu süreç Müslümanlar arasında üç grup müçtehit meydana getirdi. Bunlar mutlak müçtehit, mezhep müçtehidi ve mesele müçtehididir.</w:t>
      </w:r>
    </w:p>
    <w:p w14:paraId="0E687D49" w14:textId="77777777" w:rsidR="00060938" w:rsidRPr="00153053" w:rsidRDefault="00060938" w:rsidP="00060938">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153053">
        <w:rPr>
          <w:rFonts w:asciiTheme="majorBidi" w:eastAsia="Times New Roman" w:hAnsiTheme="majorBidi" w:cstheme="majorBidi"/>
          <w:kern w:val="0"/>
          <w14:ligatures w14:val="none"/>
        </w:rPr>
        <w:t>Mutlak müçtehit; hem şer’î hükümlerde, hem de şer’î hükümleri istinbat metodunda içtihat eden kimsedir. Bazı mezheplerde olduğu gibi bu konuda ister kendisine ait özel bir metot benimsemiş olsun, isterse benimsememiş olsun fark etmez.  İmam Ebu Hanefi, İmam Şafi ve Takiyuddin En Nebhani gibi, fakihleri mutlak müçtehide örnek verebiliriz. Mutlak müçtehit olabilmenin şartları şöyledir:</w:t>
      </w:r>
    </w:p>
    <w:p w14:paraId="599B2280" w14:textId="77777777" w:rsidR="00060938" w:rsidRPr="00153053" w:rsidRDefault="00060938" w:rsidP="00060938">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153053">
        <w:rPr>
          <w:rFonts w:asciiTheme="majorBidi" w:eastAsia="Times New Roman" w:hAnsiTheme="majorBidi" w:cstheme="majorBidi"/>
          <w:kern w:val="0"/>
          <w14:ligatures w14:val="none"/>
        </w:rPr>
        <w:t>a- Kaidelerin ve hükümlerin çıktığı sem’i/nakli delilleri bilmek. Sem’i delileri anlayarak, şer’î maksatlarını anlamak.</w:t>
      </w:r>
    </w:p>
    <w:p w14:paraId="2F875F32" w14:textId="77777777" w:rsidR="00060938" w:rsidRPr="00153053" w:rsidRDefault="00060938" w:rsidP="00060938">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153053">
        <w:rPr>
          <w:rFonts w:asciiTheme="majorBidi" w:eastAsia="Times New Roman" w:hAnsiTheme="majorBidi" w:cstheme="majorBidi"/>
          <w:kern w:val="0"/>
          <w14:ligatures w14:val="none"/>
        </w:rPr>
        <w:t>b- Arap lisanında ve edebiyatçıların kullanımında yer alan kelimelerin mutat (âdet, alışılmış) delalet yönlerini bilmek. Arap lügatini ve Arap lügatindeki cümlelerin, lafızların ve üslupların delaletlerini bilmek.</w:t>
      </w:r>
    </w:p>
    <w:p w14:paraId="775BBAB5" w14:textId="77777777" w:rsidR="00060938" w:rsidRPr="00153053" w:rsidRDefault="00060938" w:rsidP="00060938">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153053">
        <w:rPr>
          <w:rFonts w:asciiTheme="majorBidi" w:eastAsia="Times New Roman" w:hAnsiTheme="majorBidi" w:cstheme="majorBidi"/>
          <w:kern w:val="0"/>
          <w14:ligatures w14:val="none"/>
        </w:rPr>
        <w:t>Mezhep müçtehidi; içtihat metodunda bir müçtehidi takip eden müçtehittir. Mezhep müçtehidi için, mezhebinin delillerini ve hükümlerini bilmesinden başka bir şart yoktur. Kendisi içtihat eder. Mezhep imamını taklit etmez. İmam Ebu Hanefi’nin öğrencileri, İmamı Yusuf ve İmam Muhammed’i, İmam Şafi’nin tabilerinden İmam Gazali’yi mezhep müçtehitlerine örnek verebiliriz.</w:t>
      </w:r>
    </w:p>
    <w:p w14:paraId="15169EC7" w14:textId="77777777" w:rsidR="00060938" w:rsidRPr="00153053" w:rsidRDefault="00060938" w:rsidP="00060938">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153053">
        <w:rPr>
          <w:rFonts w:asciiTheme="majorBidi" w:eastAsia="Times New Roman" w:hAnsiTheme="majorBidi" w:cstheme="majorBidi"/>
          <w:kern w:val="0"/>
          <w14:ligatures w14:val="none"/>
        </w:rPr>
        <w:t>Mesele müçtehidi; şer’î nassları çok iyi bir şekilde anlayabilen, birtakım lügat bilgilerine ve şer’î bilgilere sahip olan herkesin mesele müçtehidi olması ve tek meselede içtihat etmesi caizdir. İşte Müslümanlar arasında müçtehitlerin durumu budur.</w:t>
      </w:r>
    </w:p>
    <w:p w14:paraId="1FD5F6DC" w14:textId="77777777" w:rsidR="00060938" w:rsidRPr="00153053" w:rsidRDefault="00060938" w:rsidP="00060938">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153053">
        <w:rPr>
          <w:rFonts w:asciiTheme="majorBidi" w:eastAsia="Times New Roman" w:hAnsiTheme="majorBidi" w:cstheme="majorBidi"/>
          <w:kern w:val="0"/>
          <w14:ligatures w14:val="none"/>
        </w:rPr>
        <w:t>İslâm ahkâmında istinbat, içtihat ve müçtehit konusu geniş bir konu olmakla birlikte, kalkınma yolunda yürüyen Müslümanlar açısından gereken önemin verilip, daha net anlaşılması gereken konulardandır. Hicri yedinci asrın başlarından beri Arapça’nın ihmali, içtihat kapısının kapalı olduğu anlayışı ve müçtehit imamların yetişmemesiyle birlikte Müslümanlarda İslâm’ı anlamada fikrî zafiyet ortaya çıkmış, yeni çıkan meselelere cevap verilememiş ve ümmet geri kalmıştır. Oysaki dinde fakih olmak ve içtihat yapabilmek, yukarıda da bahsettiğimiz gibi farz-ı kifayedir.  Öyle ise bugün yapılması gereken Arapça’ya gereken ehemmiyeti gösterip, Arapça ile İslâm’ın gücünün birleştirilmesi ve müçtehitler yetiştirilmesidir. Ancak böylece bizler İslâm’ı en doğru şekilde anlayabiliriz ve bu davayı en iyi şekilde taşıyabiliriz. Rabbim bu dini en iyi bir şekilde anlamayı ve taşımayı hepimize nasip etsin…</w:t>
      </w:r>
    </w:p>
    <w:p w14:paraId="6E6C2318" w14:textId="77777777" w:rsidR="00060938" w:rsidRPr="00153053" w:rsidRDefault="00060938" w:rsidP="00060938">
      <w:pPr>
        <w:shd w:val="clear" w:color="auto" w:fill="FFFFFF"/>
        <w:spacing w:after="0" w:line="240" w:lineRule="auto"/>
        <w:rPr>
          <w:rFonts w:asciiTheme="majorBidi" w:eastAsia="Times New Roman" w:hAnsiTheme="majorBidi" w:cstheme="majorBidi"/>
          <w:kern w:val="0"/>
          <w14:ligatures w14:val="none"/>
        </w:rPr>
      </w:pPr>
      <w:r w:rsidRPr="00153053">
        <w:rPr>
          <w:rFonts w:asciiTheme="majorBidi" w:eastAsia="Times New Roman" w:hAnsiTheme="majorBidi" w:cstheme="majorBidi"/>
          <w:kern w:val="0"/>
          <w14:ligatures w14:val="none"/>
        </w:rPr>
        <w:br w:type="textWrapping" w:clear="all"/>
      </w:r>
    </w:p>
    <w:p w14:paraId="458B535E" w14:textId="77777777" w:rsidR="00060938" w:rsidRPr="00153053" w:rsidRDefault="00000000" w:rsidP="00060938">
      <w:pPr>
        <w:shd w:val="clear" w:color="auto" w:fill="FFFFFF"/>
        <w:spacing w:before="300" w:after="300" w:line="240" w:lineRule="auto"/>
        <w:rPr>
          <w:rFonts w:asciiTheme="majorBidi" w:eastAsia="Times New Roman" w:hAnsiTheme="majorBidi" w:cstheme="majorBidi"/>
          <w:kern w:val="0"/>
          <w14:ligatures w14:val="none"/>
        </w:rPr>
      </w:pPr>
      <w:r w:rsidRPr="00153053">
        <w:rPr>
          <w:rFonts w:asciiTheme="majorBidi" w:eastAsia="Times New Roman" w:hAnsiTheme="majorBidi" w:cstheme="majorBidi"/>
          <w:kern w:val="0"/>
          <w14:ligatures w14:val="none"/>
        </w:rPr>
        <w:pict w14:anchorId="65BB5B0D">
          <v:rect id="_x0000_i1049" style="width:159.85pt;height:0" o:hrpct="330" o:hrstd="t" o:hr="t" fillcolor="#a0a0a0" stroked="f"/>
        </w:pict>
      </w:r>
    </w:p>
    <w:bookmarkStart w:id="2" w:name="_edn1"/>
    <w:bookmarkStart w:id="3" w:name="_Hlk215071750"/>
    <w:p w14:paraId="0D0A1C89" w14:textId="77777777" w:rsidR="00060938" w:rsidRPr="00153053" w:rsidRDefault="00060938" w:rsidP="00060938">
      <w:pPr>
        <w:shd w:val="clear" w:color="auto" w:fill="FFFFFF"/>
        <w:spacing w:before="300" w:after="150" w:line="240" w:lineRule="auto"/>
        <w:rPr>
          <w:rFonts w:asciiTheme="majorBidi" w:eastAsia="Times New Roman" w:hAnsiTheme="majorBidi" w:cstheme="majorBidi"/>
          <w:kern w:val="0"/>
          <w14:ligatures w14:val="none"/>
        </w:rPr>
      </w:pPr>
      <w:r w:rsidRPr="00153053">
        <w:rPr>
          <w:rFonts w:asciiTheme="majorBidi" w:eastAsia="Times New Roman" w:hAnsiTheme="majorBidi" w:cstheme="majorBidi"/>
          <w:kern w:val="0"/>
          <w14:ligatures w14:val="none"/>
        </w:rPr>
        <w:fldChar w:fldCharType="begin"/>
      </w:r>
      <w:r w:rsidRPr="00153053">
        <w:rPr>
          <w:rFonts w:asciiTheme="majorBidi" w:eastAsia="Times New Roman" w:hAnsiTheme="majorBidi" w:cstheme="majorBidi"/>
          <w:kern w:val="0"/>
          <w14:ligatures w14:val="none"/>
        </w:rPr>
        <w:instrText>HYPERLINK "file:///D:\\002_Kuran%20ve%20S%C3%BCnnet%20%5b%C3%96zel%20Say%C4%B1%5d\\00_%C4%B0SL%C3%82M%20AHK%C3%82MINDA%20%C4%B0ST%C4%B0NBAT%20%C4%B0%C3%87T%C4%B0HAT%20VE%20M%C3%9CCTEH%C4%B0T_Ayd%C4%B1n%20ADAK.doc" \l "_ednref1" \o ""</w:instrText>
      </w:r>
      <w:r w:rsidRPr="00153053">
        <w:rPr>
          <w:rFonts w:asciiTheme="majorBidi" w:eastAsia="Times New Roman" w:hAnsiTheme="majorBidi" w:cstheme="majorBidi"/>
          <w:kern w:val="0"/>
          <w14:ligatures w14:val="none"/>
        </w:rPr>
      </w:r>
      <w:r w:rsidRPr="00153053">
        <w:rPr>
          <w:rFonts w:asciiTheme="majorBidi" w:eastAsia="Times New Roman" w:hAnsiTheme="majorBidi" w:cstheme="majorBidi"/>
          <w:kern w:val="0"/>
          <w14:ligatures w14:val="none"/>
        </w:rPr>
        <w:fldChar w:fldCharType="separate"/>
      </w:r>
      <w:r w:rsidRPr="00153053">
        <w:rPr>
          <w:rFonts w:asciiTheme="majorBidi" w:eastAsia="Times New Roman" w:hAnsiTheme="majorBidi" w:cstheme="majorBidi"/>
          <w:kern w:val="0"/>
          <w:lang w:val="x-none"/>
          <w14:ligatures w14:val="none"/>
        </w:rPr>
        <w:t>[1]</w:t>
      </w:r>
      <w:r w:rsidRPr="00153053">
        <w:rPr>
          <w:rFonts w:asciiTheme="majorBidi" w:eastAsia="Times New Roman" w:hAnsiTheme="majorBidi" w:cstheme="majorBidi"/>
          <w:kern w:val="0"/>
          <w14:ligatures w14:val="none"/>
        </w:rPr>
        <w:fldChar w:fldCharType="end"/>
      </w:r>
      <w:bookmarkEnd w:id="2"/>
      <w:r w:rsidRPr="00153053">
        <w:rPr>
          <w:rFonts w:asciiTheme="majorBidi" w:eastAsia="Times New Roman" w:hAnsiTheme="majorBidi" w:cstheme="majorBidi"/>
          <w:kern w:val="0"/>
          <w:lang w:val="x-none"/>
          <w14:ligatures w14:val="none"/>
        </w:rPr>
        <w:t> Talak Suresi 6</w:t>
      </w:r>
    </w:p>
    <w:bookmarkStart w:id="4" w:name="_edn2"/>
    <w:p w14:paraId="57F57003" w14:textId="77777777" w:rsidR="00060938" w:rsidRPr="00153053" w:rsidRDefault="00060938" w:rsidP="00060938">
      <w:pPr>
        <w:shd w:val="clear" w:color="auto" w:fill="FFFFFF"/>
        <w:spacing w:before="300" w:after="150" w:line="240" w:lineRule="auto"/>
        <w:rPr>
          <w:rFonts w:asciiTheme="majorBidi" w:eastAsia="Times New Roman" w:hAnsiTheme="majorBidi" w:cstheme="majorBidi"/>
          <w:kern w:val="0"/>
          <w14:ligatures w14:val="none"/>
        </w:rPr>
      </w:pPr>
      <w:r w:rsidRPr="00153053">
        <w:rPr>
          <w:rFonts w:asciiTheme="majorBidi" w:eastAsia="Times New Roman" w:hAnsiTheme="majorBidi" w:cstheme="majorBidi"/>
          <w:kern w:val="0"/>
          <w14:ligatures w14:val="none"/>
        </w:rPr>
        <w:fldChar w:fldCharType="begin"/>
      </w:r>
      <w:r w:rsidRPr="00153053">
        <w:rPr>
          <w:rFonts w:asciiTheme="majorBidi" w:eastAsia="Times New Roman" w:hAnsiTheme="majorBidi" w:cstheme="majorBidi"/>
          <w:kern w:val="0"/>
          <w14:ligatures w14:val="none"/>
        </w:rPr>
        <w:instrText>HYPERLINK "file:///D:\\002_Kuran%20ve%20S%C3%BCnnet%20%5b%C3%96zel%20Say%C4%B1%5d\\00_%C4%B0SL%C3%82M%20AHK%C3%82MINDA%20%C4%B0ST%C4%B0NBAT%20%C4%B0%C3%87T%C4%B0HAT%20VE%20M%C3%9CCTEH%C4%B0T_Ayd%C4%B1n%20ADAK.doc" \l "_ednref2" \o ""</w:instrText>
      </w:r>
      <w:r w:rsidRPr="00153053">
        <w:rPr>
          <w:rFonts w:asciiTheme="majorBidi" w:eastAsia="Times New Roman" w:hAnsiTheme="majorBidi" w:cstheme="majorBidi"/>
          <w:kern w:val="0"/>
          <w14:ligatures w14:val="none"/>
        </w:rPr>
      </w:r>
      <w:r w:rsidRPr="00153053">
        <w:rPr>
          <w:rFonts w:asciiTheme="majorBidi" w:eastAsia="Times New Roman" w:hAnsiTheme="majorBidi" w:cstheme="majorBidi"/>
          <w:kern w:val="0"/>
          <w14:ligatures w14:val="none"/>
        </w:rPr>
        <w:fldChar w:fldCharType="separate"/>
      </w:r>
      <w:r w:rsidRPr="00153053">
        <w:rPr>
          <w:rFonts w:asciiTheme="majorBidi" w:eastAsia="Times New Roman" w:hAnsiTheme="majorBidi" w:cstheme="majorBidi"/>
          <w:kern w:val="0"/>
          <w:lang w:val="x-none"/>
          <w14:ligatures w14:val="none"/>
        </w:rPr>
        <w:t>[2]</w:t>
      </w:r>
      <w:r w:rsidRPr="00153053">
        <w:rPr>
          <w:rFonts w:asciiTheme="majorBidi" w:eastAsia="Times New Roman" w:hAnsiTheme="majorBidi" w:cstheme="majorBidi"/>
          <w:kern w:val="0"/>
          <w14:ligatures w14:val="none"/>
        </w:rPr>
        <w:fldChar w:fldCharType="end"/>
      </w:r>
      <w:bookmarkEnd w:id="4"/>
      <w:r w:rsidRPr="00153053">
        <w:rPr>
          <w:rFonts w:asciiTheme="majorBidi" w:eastAsia="Times New Roman" w:hAnsiTheme="majorBidi" w:cstheme="majorBidi"/>
          <w:kern w:val="0"/>
          <w:lang w:val="x-none"/>
          <w14:ligatures w14:val="none"/>
        </w:rPr>
        <w:t> </w:t>
      </w:r>
      <w:r w:rsidRPr="00153053">
        <w:rPr>
          <w:rFonts w:asciiTheme="majorBidi" w:eastAsia="Times New Roman" w:hAnsiTheme="majorBidi" w:cstheme="majorBidi"/>
          <w:kern w:val="0"/>
          <w14:ligatures w14:val="none"/>
        </w:rPr>
        <w:t>Ebu Davud</w:t>
      </w:r>
    </w:p>
    <w:bookmarkEnd w:id="3"/>
    <w:p w14:paraId="440BE024" w14:textId="77777777" w:rsidR="00561320" w:rsidRPr="00153053" w:rsidRDefault="00561320">
      <w:pPr>
        <w:rPr>
          <w:rFonts w:asciiTheme="majorBidi" w:hAnsiTheme="majorBidi" w:cstheme="majorBidi"/>
        </w:rPr>
      </w:pPr>
    </w:p>
    <w:sectPr w:rsidR="00561320" w:rsidRPr="00153053" w:rsidSect="00153053">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8C4"/>
    <w:rsid w:val="0000010F"/>
    <w:rsid w:val="00010031"/>
    <w:rsid w:val="00012A7B"/>
    <w:rsid w:val="00014EF1"/>
    <w:rsid w:val="00022125"/>
    <w:rsid w:val="000256EF"/>
    <w:rsid w:val="000261F2"/>
    <w:rsid w:val="00030A3F"/>
    <w:rsid w:val="00030EC8"/>
    <w:rsid w:val="00033655"/>
    <w:rsid w:val="0004071C"/>
    <w:rsid w:val="000519E5"/>
    <w:rsid w:val="00052354"/>
    <w:rsid w:val="00054474"/>
    <w:rsid w:val="000544DF"/>
    <w:rsid w:val="00055A0B"/>
    <w:rsid w:val="000567D8"/>
    <w:rsid w:val="00060938"/>
    <w:rsid w:val="00062394"/>
    <w:rsid w:val="00062FD5"/>
    <w:rsid w:val="00065A49"/>
    <w:rsid w:val="00066833"/>
    <w:rsid w:val="00066E31"/>
    <w:rsid w:val="000710BC"/>
    <w:rsid w:val="00071624"/>
    <w:rsid w:val="00071A6D"/>
    <w:rsid w:val="00074750"/>
    <w:rsid w:val="000805B3"/>
    <w:rsid w:val="00081060"/>
    <w:rsid w:val="00092311"/>
    <w:rsid w:val="00092FCE"/>
    <w:rsid w:val="000A0FCA"/>
    <w:rsid w:val="000B2B16"/>
    <w:rsid w:val="000B3E96"/>
    <w:rsid w:val="000B5DF2"/>
    <w:rsid w:val="000B67E6"/>
    <w:rsid w:val="000C0FBC"/>
    <w:rsid w:val="000C3E20"/>
    <w:rsid w:val="000D6828"/>
    <w:rsid w:val="000E06E4"/>
    <w:rsid w:val="000E6615"/>
    <w:rsid w:val="000F4D18"/>
    <w:rsid w:val="000F6160"/>
    <w:rsid w:val="000F6D43"/>
    <w:rsid w:val="000F7A62"/>
    <w:rsid w:val="00100E32"/>
    <w:rsid w:val="001015F3"/>
    <w:rsid w:val="00101D27"/>
    <w:rsid w:val="00101FA0"/>
    <w:rsid w:val="0010406F"/>
    <w:rsid w:val="0010449E"/>
    <w:rsid w:val="00106041"/>
    <w:rsid w:val="00111355"/>
    <w:rsid w:val="001117CC"/>
    <w:rsid w:val="00112437"/>
    <w:rsid w:val="0011275A"/>
    <w:rsid w:val="00114CD9"/>
    <w:rsid w:val="00116133"/>
    <w:rsid w:val="001179DB"/>
    <w:rsid w:val="00121555"/>
    <w:rsid w:val="00121FF8"/>
    <w:rsid w:val="00122255"/>
    <w:rsid w:val="001257BD"/>
    <w:rsid w:val="00130829"/>
    <w:rsid w:val="0013466B"/>
    <w:rsid w:val="00134D71"/>
    <w:rsid w:val="00137E4C"/>
    <w:rsid w:val="001404A7"/>
    <w:rsid w:val="00140845"/>
    <w:rsid w:val="00144F38"/>
    <w:rsid w:val="0015016D"/>
    <w:rsid w:val="00150F2A"/>
    <w:rsid w:val="00151F6B"/>
    <w:rsid w:val="00153053"/>
    <w:rsid w:val="00157208"/>
    <w:rsid w:val="0016121F"/>
    <w:rsid w:val="00165E7C"/>
    <w:rsid w:val="0017027C"/>
    <w:rsid w:val="00174330"/>
    <w:rsid w:val="001745E7"/>
    <w:rsid w:val="001812E5"/>
    <w:rsid w:val="00182257"/>
    <w:rsid w:val="00184A86"/>
    <w:rsid w:val="00186865"/>
    <w:rsid w:val="001A0649"/>
    <w:rsid w:val="001A4106"/>
    <w:rsid w:val="001B7C59"/>
    <w:rsid w:val="001C0640"/>
    <w:rsid w:val="001C1103"/>
    <w:rsid w:val="001C2EFF"/>
    <w:rsid w:val="001C5EA0"/>
    <w:rsid w:val="001C76E1"/>
    <w:rsid w:val="001D2B1A"/>
    <w:rsid w:val="001D323A"/>
    <w:rsid w:val="001D4AEA"/>
    <w:rsid w:val="001D5991"/>
    <w:rsid w:val="001E280D"/>
    <w:rsid w:val="001E2FF2"/>
    <w:rsid w:val="001E3912"/>
    <w:rsid w:val="001E64AF"/>
    <w:rsid w:val="001F14A7"/>
    <w:rsid w:val="001F3C39"/>
    <w:rsid w:val="001F4C03"/>
    <w:rsid w:val="001F644B"/>
    <w:rsid w:val="00200AE2"/>
    <w:rsid w:val="0020193E"/>
    <w:rsid w:val="002026E3"/>
    <w:rsid w:val="002037C4"/>
    <w:rsid w:val="00203AAA"/>
    <w:rsid w:val="00203FBB"/>
    <w:rsid w:val="0020566A"/>
    <w:rsid w:val="002074B4"/>
    <w:rsid w:val="002104E2"/>
    <w:rsid w:val="00214244"/>
    <w:rsid w:val="002152CF"/>
    <w:rsid w:val="00225785"/>
    <w:rsid w:val="00234F65"/>
    <w:rsid w:val="002363BA"/>
    <w:rsid w:val="0023740F"/>
    <w:rsid w:val="0024226F"/>
    <w:rsid w:val="00256AD7"/>
    <w:rsid w:val="00261E0A"/>
    <w:rsid w:val="00262515"/>
    <w:rsid w:val="0026328F"/>
    <w:rsid w:val="002634EE"/>
    <w:rsid w:val="00265A7B"/>
    <w:rsid w:val="00265C58"/>
    <w:rsid w:val="0026742E"/>
    <w:rsid w:val="00273D2E"/>
    <w:rsid w:val="00274F15"/>
    <w:rsid w:val="00286F9F"/>
    <w:rsid w:val="00294B01"/>
    <w:rsid w:val="0029688A"/>
    <w:rsid w:val="00296B59"/>
    <w:rsid w:val="002A4543"/>
    <w:rsid w:val="002B0843"/>
    <w:rsid w:val="002B1D6E"/>
    <w:rsid w:val="002B6AC3"/>
    <w:rsid w:val="002B72CB"/>
    <w:rsid w:val="002C2C0C"/>
    <w:rsid w:val="002C5159"/>
    <w:rsid w:val="002C5367"/>
    <w:rsid w:val="002C6993"/>
    <w:rsid w:val="002D4EAA"/>
    <w:rsid w:val="002D5299"/>
    <w:rsid w:val="002E4508"/>
    <w:rsid w:val="002E7939"/>
    <w:rsid w:val="002F2E20"/>
    <w:rsid w:val="002F3659"/>
    <w:rsid w:val="002F4E09"/>
    <w:rsid w:val="002F79F2"/>
    <w:rsid w:val="00300550"/>
    <w:rsid w:val="003013E0"/>
    <w:rsid w:val="00302BC2"/>
    <w:rsid w:val="003142BB"/>
    <w:rsid w:val="0032342D"/>
    <w:rsid w:val="00324B3B"/>
    <w:rsid w:val="00326B51"/>
    <w:rsid w:val="0032787D"/>
    <w:rsid w:val="00327BBC"/>
    <w:rsid w:val="00330869"/>
    <w:rsid w:val="00333AB4"/>
    <w:rsid w:val="003342E2"/>
    <w:rsid w:val="0034100B"/>
    <w:rsid w:val="003426DC"/>
    <w:rsid w:val="00342B2E"/>
    <w:rsid w:val="0034353A"/>
    <w:rsid w:val="003501AC"/>
    <w:rsid w:val="003746FC"/>
    <w:rsid w:val="003764C2"/>
    <w:rsid w:val="00381127"/>
    <w:rsid w:val="003822B1"/>
    <w:rsid w:val="00392198"/>
    <w:rsid w:val="00396E00"/>
    <w:rsid w:val="003A3440"/>
    <w:rsid w:val="003A5B08"/>
    <w:rsid w:val="003A61C8"/>
    <w:rsid w:val="003A6B9B"/>
    <w:rsid w:val="003A7AB9"/>
    <w:rsid w:val="003B170B"/>
    <w:rsid w:val="003B3EBF"/>
    <w:rsid w:val="003B739E"/>
    <w:rsid w:val="003C0618"/>
    <w:rsid w:val="003C0F9A"/>
    <w:rsid w:val="003C4D17"/>
    <w:rsid w:val="003C53FF"/>
    <w:rsid w:val="003C681F"/>
    <w:rsid w:val="003C7D92"/>
    <w:rsid w:val="003D0FF6"/>
    <w:rsid w:val="003D3005"/>
    <w:rsid w:val="003D58D8"/>
    <w:rsid w:val="003D7A09"/>
    <w:rsid w:val="003E1A23"/>
    <w:rsid w:val="003E586E"/>
    <w:rsid w:val="003E6BB7"/>
    <w:rsid w:val="003F451E"/>
    <w:rsid w:val="00400934"/>
    <w:rsid w:val="004019C5"/>
    <w:rsid w:val="004145F7"/>
    <w:rsid w:val="00414F03"/>
    <w:rsid w:val="00416325"/>
    <w:rsid w:val="00420AAA"/>
    <w:rsid w:val="004219A3"/>
    <w:rsid w:val="004236A7"/>
    <w:rsid w:val="00427807"/>
    <w:rsid w:val="0042794E"/>
    <w:rsid w:val="004279B8"/>
    <w:rsid w:val="0043019D"/>
    <w:rsid w:val="00430309"/>
    <w:rsid w:val="00431F46"/>
    <w:rsid w:val="004336F8"/>
    <w:rsid w:val="00435303"/>
    <w:rsid w:val="004356CB"/>
    <w:rsid w:val="004376BB"/>
    <w:rsid w:val="00441BAF"/>
    <w:rsid w:val="004424FE"/>
    <w:rsid w:val="00444D01"/>
    <w:rsid w:val="004468A1"/>
    <w:rsid w:val="004538FF"/>
    <w:rsid w:val="00455D74"/>
    <w:rsid w:val="00456590"/>
    <w:rsid w:val="00466982"/>
    <w:rsid w:val="00484F80"/>
    <w:rsid w:val="0049149E"/>
    <w:rsid w:val="004928B8"/>
    <w:rsid w:val="004A2221"/>
    <w:rsid w:val="004A2FB3"/>
    <w:rsid w:val="004A42F2"/>
    <w:rsid w:val="004A46BA"/>
    <w:rsid w:val="004A4816"/>
    <w:rsid w:val="004B3C58"/>
    <w:rsid w:val="004B4685"/>
    <w:rsid w:val="004B72DA"/>
    <w:rsid w:val="004C3B40"/>
    <w:rsid w:val="004D066D"/>
    <w:rsid w:val="004D1C5F"/>
    <w:rsid w:val="004D4C25"/>
    <w:rsid w:val="004D6AD8"/>
    <w:rsid w:val="004D6C83"/>
    <w:rsid w:val="004E52FD"/>
    <w:rsid w:val="004E5ADC"/>
    <w:rsid w:val="004E7A9D"/>
    <w:rsid w:val="004F06F0"/>
    <w:rsid w:val="004F28B8"/>
    <w:rsid w:val="004F2965"/>
    <w:rsid w:val="004F358D"/>
    <w:rsid w:val="004F6012"/>
    <w:rsid w:val="004F6E0A"/>
    <w:rsid w:val="00504F64"/>
    <w:rsid w:val="0050773C"/>
    <w:rsid w:val="0052308E"/>
    <w:rsid w:val="0052693C"/>
    <w:rsid w:val="005358EE"/>
    <w:rsid w:val="00540BA3"/>
    <w:rsid w:val="00541F54"/>
    <w:rsid w:val="00542DEC"/>
    <w:rsid w:val="00545BDB"/>
    <w:rsid w:val="00546C41"/>
    <w:rsid w:val="0055383F"/>
    <w:rsid w:val="0055543A"/>
    <w:rsid w:val="00556AA9"/>
    <w:rsid w:val="0056066B"/>
    <w:rsid w:val="00561320"/>
    <w:rsid w:val="00584786"/>
    <w:rsid w:val="00584FBA"/>
    <w:rsid w:val="005879B2"/>
    <w:rsid w:val="00593F4B"/>
    <w:rsid w:val="00594BAF"/>
    <w:rsid w:val="00595846"/>
    <w:rsid w:val="0059612A"/>
    <w:rsid w:val="005A031E"/>
    <w:rsid w:val="005A2DA4"/>
    <w:rsid w:val="005A5737"/>
    <w:rsid w:val="005B208A"/>
    <w:rsid w:val="005B59C5"/>
    <w:rsid w:val="005C2DCC"/>
    <w:rsid w:val="005C3D2E"/>
    <w:rsid w:val="005C4D21"/>
    <w:rsid w:val="005C52C0"/>
    <w:rsid w:val="005D4702"/>
    <w:rsid w:val="005D63AF"/>
    <w:rsid w:val="005D662C"/>
    <w:rsid w:val="005E18C9"/>
    <w:rsid w:val="005E1ABD"/>
    <w:rsid w:val="005E6399"/>
    <w:rsid w:val="005F0214"/>
    <w:rsid w:val="005F1E39"/>
    <w:rsid w:val="005F3899"/>
    <w:rsid w:val="005F4536"/>
    <w:rsid w:val="005F6DF1"/>
    <w:rsid w:val="00601563"/>
    <w:rsid w:val="00606C1B"/>
    <w:rsid w:val="0061154B"/>
    <w:rsid w:val="00626830"/>
    <w:rsid w:val="0065358E"/>
    <w:rsid w:val="00654485"/>
    <w:rsid w:val="00654A63"/>
    <w:rsid w:val="006553FF"/>
    <w:rsid w:val="00661F91"/>
    <w:rsid w:val="00662E68"/>
    <w:rsid w:val="006649FE"/>
    <w:rsid w:val="00667B5C"/>
    <w:rsid w:val="00670BE8"/>
    <w:rsid w:val="00674797"/>
    <w:rsid w:val="00676DA3"/>
    <w:rsid w:val="006801DA"/>
    <w:rsid w:val="00682453"/>
    <w:rsid w:val="006824EA"/>
    <w:rsid w:val="006842C0"/>
    <w:rsid w:val="006929E7"/>
    <w:rsid w:val="006A0D9C"/>
    <w:rsid w:val="006A3E58"/>
    <w:rsid w:val="006B01DA"/>
    <w:rsid w:val="006B0CC9"/>
    <w:rsid w:val="006B24B2"/>
    <w:rsid w:val="006B5237"/>
    <w:rsid w:val="006C04AF"/>
    <w:rsid w:val="006C213C"/>
    <w:rsid w:val="006C5B0C"/>
    <w:rsid w:val="006C773A"/>
    <w:rsid w:val="006D0ABE"/>
    <w:rsid w:val="006D1997"/>
    <w:rsid w:val="006D1F4A"/>
    <w:rsid w:val="006D313D"/>
    <w:rsid w:val="006D3983"/>
    <w:rsid w:val="006D5D0D"/>
    <w:rsid w:val="006D7B65"/>
    <w:rsid w:val="006E14EB"/>
    <w:rsid w:val="006E1515"/>
    <w:rsid w:val="006E3B5C"/>
    <w:rsid w:val="006E4E2E"/>
    <w:rsid w:val="006E55F9"/>
    <w:rsid w:val="006F0715"/>
    <w:rsid w:val="006F1277"/>
    <w:rsid w:val="006F22DB"/>
    <w:rsid w:val="006F5330"/>
    <w:rsid w:val="006F774A"/>
    <w:rsid w:val="00706C49"/>
    <w:rsid w:val="00712433"/>
    <w:rsid w:val="0071746C"/>
    <w:rsid w:val="00717B1F"/>
    <w:rsid w:val="00720346"/>
    <w:rsid w:val="00725197"/>
    <w:rsid w:val="00730BBE"/>
    <w:rsid w:val="0073464D"/>
    <w:rsid w:val="0073505A"/>
    <w:rsid w:val="007358ED"/>
    <w:rsid w:val="00736F64"/>
    <w:rsid w:val="00740469"/>
    <w:rsid w:val="00745CCF"/>
    <w:rsid w:val="00750DBB"/>
    <w:rsid w:val="00752D30"/>
    <w:rsid w:val="00760864"/>
    <w:rsid w:val="007627F0"/>
    <w:rsid w:val="007637DF"/>
    <w:rsid w:val="0076518C"/>
    <w:rsid w:val="00765B92"/>
    <w:rsid w:val="00766397"/>
    <w:rsid w:val="0076771B"/>
    <w:rsid w:val="007730D1"/>
    <w:rsid w:val="007766FF"/>
    <w:rsid w:val="0077697B"/>
    <w:rsid w:val="00777336"/>
    <w:rsid w:val="00782FEF"/>
    <w:rsid w:val="00785799"/>
    <w:rsid w:val="00785D67"/>
    <w:rsid w:val="00794D39"/>
    <w:rsid w:val="00797DD9"/>
    <w:rsid w:val="00797ED9"/>
    <w:rsid w:val="007A1C7E"/>
    <w:rsid w:val="007B1588"/>
    <w:rsid w:val="007B22F7"/>
    <w:rsid w:val="007B657E"/>
    <w:rsid w:val="007C6019"/>
    <w:rsid w:val="007D1850"/>
    <w:rsid w:val="007D23F6"/>
    <w:rsid w:val="007D4488"/>
    <w:rsid w:val="007D4AB8"/>
    <w:rsid w:val="007D60C8"/>
    <w:rsid w:val="007E7962"/>
    <w:rsid w:val="007F2929"/>
    <w:rsid w:val="007F2C52"/>
    <w:rsid w:val="007F5C95"/>
    <w:rsid w:val="007F749B"/>
    <w:rsid w:val="0080315A"/>
    <w:rsid w:val="00805D44"/>
    <w:rsid w:val="00807DE7"/>
    <w:rsid w:val="0081069C"/>
    <w:rsid w:val="00811660"/>
    <w:rsid w:val="008151BB"/>
    <w:rsid w:val="00820333"/>
    <w:rsid w:val="00822C7A"/>
    <w:rsid w:val="00826D53"/>
    <w:rsid w:val="00833C96"/>
    <w:rsid w:val="00837692"/>
    <w:rsid w:val="00840A20"/>
    <w:rsid w:val="00841F4A"/>
    <w:rsid w:val="008466A7"/>
    <w:rsid w:val="0085002F"/>
    <w:rsid w:val="0086400B"/>
    <w:rsid w:val="0086453A"/>
    <w:rsid w:val="00864CFE"/>
    <w:rsid w:val="008706F2"/>
    <w:rsid w:val="008718DB"/>
    <w:rsid w:val="0087252B"/>
    <w:rsid w:val="0087591F"/>
    <w:rsid w:val="00881614"/>
    <w:rsid w:val="00883418"/>
    <w:rsid w:val="00887D6D"/>
    <w:rsid w:val="0089014B"/>
    <w:rsid w:val="008935D3"/>
    <w:rsid w:val="00893839"/>
    <w:rsid w:val="008951D1"/>
    <w:rsid w:val="008961AD"/>
    <w:rsid w:val="008A0B7D"/>
    <w:rsid w:val="008A37FC"/>
    <w:rsid w:val="008A408D"/>
    <w:rsid w:val="008A4BBC"/>
    <w:rsid w:val="008A7479"/>
    <w:rsid w:val="008C0F1A"/>
    <w:rsid w:val="008C24EF"/>
    <w:rsid w:val="008C33B5"/>
    <w:rsid w:val="008C416C"/>
    <w:rsid w:val="008C4A2D"/>
    <w:rsid w:val="008D1D4B"/>
    <w:rsid w:val="008D3151"/>
    <w:rsid w:val="008D4921"/>
    <w:rsid w:val="008D7BD3"/>
    <w:rsid w:val="008E101B"/>
    <w:rsid w:val="008E15E1"/>
    <w:rsid w:val="008E2992"/>
    <w:rsid w:val="008F14D2"/>
    <w:rsid w:val="008F4E4A"/>
    <w:rsid w:val="008F64F6"/>
    <w:rsid w:val="008F6F35"/>
    <w:rsid w:val="009006BD"/>
    <w:rsid w:val="009044B8"/>
    <w:rsid w:val="009052A6"/>
    <w:rsid w:val="009172C7"/>
    <w:rsid w:val="0092317E"/>
    <w:rsid w:val="009306A7"/>
    <w:rsid w:val="00931776"/>
    <w:rsid w:val="00933CA0"/>
    <w:rsid w:val="0093547B"/>
    <w:rsid w:val="009366CD"/>
    <w:rsid w:val="00936924"/>
    <w:rsid w:val="009370B2"/>
    <w:rsid w:val="00937681"/>
    <w:rsid w:val="009424AF"/>
    <w:rsid w:val="00945AA9"/>
    <w:rsid w:val="00945F35"/>
    <w:rsid w:val="00946536"/>
    <w:rsid w:val="00955321"/>
    <w:rsid w:val="00955EEC"/>
    <w:rsid w:val="0096241E"/>
    <w:rsid w:val="009770DE"/>
    <w:rsid w:val="00980CBE"/>
    <w:rsid w:val="00981E99"/>
    <w:rsid w:val="00983A1A"/>
    <w:rsid w:val="00990FEE"/>
    <w:rsid w:val="009943A4"/>
    <w:rsid w:val="0099686C"/>
    <w:rsid w:val="009A2264"/>
    <w:rsid w:val="009A342F"/>
    <w:rsid w:val="009B0831"/>
    <w:rsid w:val="009B288B"/>
    <w:rsid w:val="009B5AE1"/>
    <w:rsid w:val="009B6B29"/>
    <w:rsid w:val="009B729D"/>
    <w:rsid w:val="009C1DC5"/>
    <w:rsid w:val="009C495C"/>
    <w:rsid w:val="009C4A80"/>
    <w:rsid w:val="009D408F"/>
    <w:rsid w:val="009D5E16"/>
    <w:rsid w:val="009E0131"/>
    <w:rsid w:val="009E2D8D"/>
    <w:rsid w:val="009E5E3D"/>
    <w:rsid w:val="009F0843"/>
    <w:rsid w:val="009F2F19"/>
    <w:rsid w:val="009F2F99"/>
    <w:rsid w:val="009F471C"/>
    <w:rsid w:val="009F6262"/>
    <w:rsid w:val="00A0229C"/>
    <w:rsid w:val="00A10ECC"/>
    <w:rsid w:val="00A11269"/>
    <w:rsid w:val="00A12B50"/>
    <w:rsid w:val="00A13740"/>
    <w:rsid w:val="00A150DD"/>
    <w:rsid w:val="00A277CC"/>
    <w:rsid w:val="00A278C4"/>
    <w:rsid w:val="00A3572E"/>
    <w:rsid w:val="00A408CE"/>
    <w:rsid w:val="00A42F4A"/>
    <w:rsid w:val="00A4333E"/>
    <w:rsid w:val="00A4588B"/>
    <w:rsid w:val="00A463DA"/>
    <w:rsid w:val="00A533FA"/>
    <w:rsid w:val="00A54473"/>
    <w:rsid w:val="00A63316"/>
    <w:rsid w:val="00A64D62"/>
    <w:rsid w:val="00A70E50"/>
    <w:rsid w:val="00A71240"/>
    <w:rsid w:val="00A91C13"/>
    <w:rsid w:val="00A92DC6"/>
    <w:rsid w:val="00A9312A"/>
    <w:rsid w:val="00A94291"/>
    <w:rsid w:val="00A955CE"/>
    <w:rsid w:val="00A96000"/>
    <w:rsid w:val="00A96ACC"/>
    <w:rsid w:val="00AA3426"/>
    <w:rsid w:val="00AA3962"/>
    <w:rsid w:val="00AA3C47"/>
    <w:rsid w:val="00AA6669"/>
    <w:rsid w:val="00AB38C2"/>
    <w:rsid w:val="00AB4D35"/>
    <w:rsid w:val="00AC1984"/>
    <w:rsid w:val="00AC239A"/>
    <w:rsid w:val="00AC2F08"/>
    <w:rsid w:val="00AD0F19"/>
    <w:rsid w:val="00AD11E2"/>
    <w:rsid w:val="00AD1757"/>
    <w:rsid w:val="00AD44B2"/>
    <w:rsid w:val="00AE0303"/>
    <w:rsid w:val="00AE220B"/>
    <w:rsid w:val="00AE3E99"/>
    <w:rsid w:val="00AF06F6"/>
    <w:rsid w:val="00AF29B8"/>
    <w:rsid w:val="00AF5CD7"/>
    <w:rsid w:val="00AF74EF"/>
    <w:rsid w:val="00B044DD"/>
    <w:rsid w:val="00B07563"/>
    <w:rsid w:val="00B07A48"/>
    <w:rsid w:val="00B14743"/>
    <w:rsid w:val="00B14FCF"/>
    <w:rsid w:val="00B15FC3"/>
    <w:rsid w:val="00B22C9D"/>
    <w:rsid w:val="00B23C79"/>
    <w:rsid w:val="00B240C8"/>
    <w:rsid w:val="00B24172"/>
    <w:rsid w:val="00B319DB"/>
    <w:rsid w:val="00B3490E"/>
    <w:rsid w:val="00B34EE7"/>
    <w:rsid w:val="00B518B0"/>
    <w:rsid w:val="00B53F61"/>
    <w:rsid w:val="00B56013"/>
    <w:rsid w:val="00B620C1"/>
    <w:rsid w:val="00B6552F"/>
    <w:rsid w:val="00B66146"/>
    <w:rsid w:val="00B67ABD"/>
    <w:rsid w:val="00B7139D"/>
    <w:rsid w:val="00B819DE"/>
    <w:rsid w:val="00B91E2E"/>
    <w:rsid w:val="00B944E9"/>
    <w:rsid w:val="00B96099"/>
    <w:rsid w:val="00B976C2"/>
    <w:rsid w:val="00BB485B"/>
    <w:rsid w:val="00BB4DA8"/>
    <w:rsid w:val="00BB5CDA"/>
    <w:rsid w:val="00BB6C06"/>
    <w:rsid w:val="00BB6E25"/>
    <w:rsid w:val="00BC620E"/>
    <w:rsid w:val="00BD457A"/>
    <w:rsid w:val="00BD4C83"/>
    <w:rsid w:val="00BE404B"/>
    <w:rsid w:val="00BE5A14"/>
    <w:rsid w:val="00BF2762"/>
    <w:rsid w:val="00BF4544"/>
    <w:rsid w:val="00BF5998"/>
    <w:rsid w:val="00BF7DB8"/>
    <w:rsid w:val="00C0291E"/>
    <w:rsid w:val="00C02CC2"/>
    <w:rsid w:val="00C06C04"/>
    <w:rsid w:val="00C10EC8"/>
    <w:rsid w:val="00C11F92"/>
    <w:rsid w:val="00C144CB"/>
    <w:rsid w:val="00C170B0"/>
    <w:rsid w:val="00C23ECA"/>
    <w:rsid w:val="00C26EF9"/>
    <w:rsid w:val="00C30365"/>
    <w:rsid w:val="00C33893"/>
    <w:rsid w:val="00C348AF"/>
    <w:rsid w:val="00C35EA8"/>
    <w:rsid w:val="00C403F9"/>
    <w:rsid w:val="00C414CD"/>
    <w:rsid w:val="00C47A5E"/>
    <w:rsid w:val="00C52D90"/>
    <w:rsid w:val="00C5471C"/>
    <w:rsid w:val="00C56063"/>
    <w:rsid w:val="00C61C5F"/>
    <w:rsid w:val="00C6252F"/>
    <w:rsid w:val="00C63A94"/>
    <w:rsid w:val="00C640EB"/>
    <w:rsid w:val="00C67D89"/>
    <w:rsid w:val="00C714A9"/>
    <w:rsid w:val="00C808A7"/>
    <w:rsid w:val="00C8178C"/>
    <w:rsid w:val="00C81B80"/>
    <w:rsid w:val="00C83D1D"/>
    <w:rsid w:val="00C913A4"/>
    <w:rsid w:val="00C95FA9"/>
    <w:rsid w:val="00C96021"/>
    <w:rsid w:val="00C96505"/>
    <w:rsid w:val="00C96D0C"/>
    <w:rsid w:val="00CA0A71"/>
    <w:rsid w:val="00CA31C9"/>
    <w:rsid w:val="00CA357C"/>
    <w:rsid w:val="00CA65B4"/>
    <w:rsid w:val="00CA69FF"/>
    <w:rsid w:val="00CA7B7A"/>
    <w:rsid w:val="00CA7DE9"/>
    <w:rsid w:val="00CB225D"/>
    <w:rsid w:val="00CB32F2"/>
    <w:rsid w:val="00CB390F"/>
    <w:rsid w:val="00CB4666"/>
    <w:rsid w:val="00CB4DC8"/>
    <w:rsid w:val="00CB4FF4"/>
    <w:rsid w:val="00CC3058"/>
    <w:rsid w:val="00CC3F79"/>
    <w:rsid w:val="00CC618E"/>
    <w:rsid w:val="00CD73CD"/>
    <w:rsid w:val="00CD7C38"/>
    <w:rsid w:val="00CE665A"/>
    <w:rsid w:val="00CF0629"/>
    <w:rsid w:val="00CF137D"/>
    <w:rsid w:val="00D01B1E"/>
    <w:rsid w:val="00D034B2"/>
    <w:rsid w:val="00D11F37"/>
    <w:rsid w:val="00D133C1"/>
    <w:rsid w:val="00D16D7D"/>
    <w:rsid w:val="00D21AF5"/>
    <w:rsid w:val="00D25419"/>
    <w:rsid w:val="00D36457"/>
    <w:rsid w:val="00D365EE"/>
    <w:rsid w:val="00D4110C"/>
    <w:rsid w:val="00D4121C"/>
    <w:rsid w:val="00D4205D"/>
    <w:rsid w:val="00D438E7"/>
    <w:rsid w:val="00D460A4"/>
    <w:rsid w:val="00D50C33"/>
    <w:rsid w:val="00D5343B"/>
    <w:rsid w:val="00D55317"/>
    <w:rsid w:val="00D5717D"/>
    <w:rsid w:val="00D637EA"/>
    <w:rsid w:val="00D70D84"/>
    <w:rsid w:val="00D7267D"/>
    <w:rsid w:val="00D7591F"/>
    <w:rsid w:val="00D75A07"/>
    <w:rsid w:val="00D76D13"/>
    <w:rsid w:val="00D80640"/>
    <w:rsid w:val="00D830E0"/>
    <w:rsid w:val="00D93CB0"/>
    <w:rsid w:val="00D97A80"/>
    <w:rsid w:val="00DA44A9"/>
    <w:rsid w:val="00DB0665"/>
    <w:rsid w:val="00DB1136"/>
    <w:rsid w:val="00DB3F12"/>
    <w:rsid w:val="00DB5FD6"/>
    <w:rsid w:val="00DC12C0"/>
    <w:rsid w:val="00DC451E"/>
    <w:rsid w:val="00DC6B15"/>
    <w:rsid w:val="00DD14B9"/>
    <w:rsid w:val="00DD2608"/>
    <w:rsid w:val="00DD6E3D"/>
    <w:rsid w:val="00DD7C8B"/>
    <w:rsid w:val="00DE488D"/>
    <w:rsid w:val="00DF7E69"/>
    <w:rsid w:val="00E00B8C"/>
    <w:rsid w:val="00E0370D"/>
    <w:rsid w:val="00E04135"/>
    <w:rsid w:val="00E065EF"/>
    <w:rsid w:val="00E1161B"/>
    <w:rsid w:val="00E150AA"/>
    <w:rsid w:val="00E159F9"/>
    <w:rsid w:val="00E15B9E"/>
    <w:rsid w:val="00E15D08"/>
    <w:rsid w:val="00E173F5"/>
    <w:rsid w:val="00E2247D"/>
    <w:rsid w:val="00E26BB1"/>
    <w:rsid w:val="00E308B3"/>
    <w:rsid w:val="00E40E4F"/>
    <w:rsid w:val="00E425AB"/>
    <w:rsid w:val="00E43634"/>
    <w:rsid w:val="00E4482C"/>
    <w:rsid w:val="00E44F2A"/>
    <w:rsid w:val="00E46911"/>
    <w:rsid w:val="00E46CF5"/>
    <w:rsid w:val="00E47918"/>
    <w:rsid w:val="00E50A9B"/>
    <w:rsid w:val="00E55050"/>
    <w:rsid w:val="00E62252"/>
    <w:rsid w:val="00E65289"/>
    <w:rsid w:val="00E67633"/>
    <w:rsid w:val="00E71F16"/>
    <w:rsid w:val="00E7509D"/>
    <w:rsid w:val="00E8114F"/>
    <w:rsid w:val="00E8267E"/>
    <w:rsid w:val="00E82E29"/>
    <w:rsid w:val="00E86C37"/>
    <w:rsid w:val="00E87822"/>
    <w:rsid w:val="00E91FBA"/>
    <w:rsid w:val="00E93B16"/>
    <w:rsid w:val="00EA228D"/>
    <w:rsid w:val="00EA36BE"/>
    <w:rsid w:val="00EA42F0"/>
    <w:rsid w:val="00EA5FE6"/>
    <w:rsid w:val="00EA7B01"/>
    <w:rsid w:val="00EB7CD9"/>
    <w:rsid w:val="00EC2A84"/>
    <w:rsid w:val="00EC4EAA"/>
    <w:rsid w:val="00EC586C"/>
    <w:rsid w:val="00EC6142"/>
    <w:rsid w:val="00EC7884"/>
    <w:rsid w:val="00ED1A70"/>
    <w:rsid w:val="00ED3920"/>
    <w:rsid w:val="00EE4F9A"/>
    <w:rsid w:val="00EE6930"/>
    <w:rsid w:val="00EF28A5"/>
    <w:rsid w:val="00EF4B9C"/>
    <w:rsid w:val="00F019B7"/>
    <w:rsid w:val="00F06317"/>
    <w:rsid w:val="00F105A2"/>
    <w:rsid w:val="00F1104E"/>
    <w:rsid w:val="00F11A18"/>
    <w:rsid w:val="00F1347F"/>
    <w:rsid w:val="00F13C68"/>
    <w:rsid w:val="00F14E65"/>
    <w:rsid w:val="00F23ED9"/>
    <w:rsid w:val="00F26CE4"/>
    <w:rsid w:val="00F3481D"/>
    <w:rsid w:val="00F54886"/>
    <w:rsid w:val="00F55ADA"/>
    <w:rsid w:val="00F60310"/>
    <w:rsid w:val="00F61563"/>
    <w:rsid w:val="00F631F7"/>
    <w:rsid w:val="00F63EF0"/>
    <w:rsid w:val="00F6683D"/>
    <w:rsid w:val="00F77865"/>
    <w:rsid w:val="00F8563F"/>
    <w:rsid w:val="00F920E3"/>
    <w:rsid w:val="00F921AA"/>
    <w:rsid w:val="00F928AF"/>
    <w:rsid w:val="00F955E3"/>
    <w:rsid w:val="00FA1380"/>
    <w:rsid w:val="00FA38E7"/>
    <w:rsid w:val="00FA67B5"/>
    <w:rsid w:val="00FB2E8D"/>
    <w:rsid w:val="00FB35C3"/>
    <w:rsid w:val="00FB3DB7"/>
    <w:rsid w:val="00FB58E3"/>
    <w:rsid w:val="00FB638B"/>
    <w:rsid w:val="00FC4F7A"/>
    <w:rsid w:val="00FD3375"/>
    <w:rsid w:val="00FE019F"/>
    <w:rsid w:val="00FF0295"/>
    <w:rsid w:val="00FF0AE0"/>
    <w:rsid w:val="00FF7CA7"/>
  </w:rsids>
  <m:mathPr>
    <m:mathFont m:val="Cambria Math"/>
    <m:brkBin m:val="before"/>
    <m:brkBinSub m:val="--"/>
    <m:smallFrac m:val="0"/>
    <m:dispDef/>
    <m:lMargin m:val="0"/>
    <m:rMargin m:val="0"/>
    <m:defJc m:val="centerGroup"/>
    <m:wrapIndent m:val="1440"/>
    <m:intLim m:val="subSup"/>
    <m:naryLim m:val="undOvr"/>
  </m:mathPr>
  <w:themeFontLan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D5DC11-96C0-4E2B-A468-4F4F98AC1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8875439">
      <w:bodyDiv w:val="1"/>
      <w:marLeft w:val="0"/>
      <w:marRight w:val="0"/>
      <w:marTop w:val="0"/>
      <w:marBottom w:val="0"/>
      <w:divBdr>
        <w:top w:val="none" w:sz="0" w:space="0" w:color="auto"/>
        <w:left w:val="none" w:sz="0" w:space="0" w:color="auto"/>
        <w:bottom w:val="none" w:sz="0" w:space="0" w:color="auto"/>
        <w:right w:val="none" w:sz="0" w:space="0" w:color="auto"/>
      </w:divBdr>
      <w:divsChild>
        <w:div w:id="1719429246">
          <w:marLeft w:val="-225"/>
          <w:marRight w:val="-225"/>
          <w:marTop w:val="0"/>
          <w:marBottom w:val="0"/>
          <w:divBdr>
            <w:top w:val="none" w:sz="0" w:space="0" w:color="auto"/>
            <w:left w:val="none" w:sz="0" w:space="0" w:color="auto"/>
            <w:bottom w:val="none" w:sz="0" w:space="0" w:color="auto"/>
            <w:right w:val="none" w:sz="0" w:space="0" w:color="auto"/>
          </w:divBdr>
          <w:divsChild>
            <w:div w:id="271402665">
              <w:marLeft w:val="0"/>
              <w:marRight w:val="0"/>
              <w:marTop w:val="0"/>
              <w:marBottom w:val="0"/>
              <w:divBdr>
                <w:top w:val="none" w:sz="0" w:space="0" w:color="auto"/>
                <w:left w:val="none" w:sz="0" w:space="0" w:color="auto"/>
                <w:bottom w:val="none" w:sz="0" w:space="0" w:color="auto"/>
                <w:right w:val="none" w:sz="0" w:space="0" w:color="auto"/>
              </w:divBdr>
            </w:div>
          </w:divsChild>
        </w:div>
        <w:div w:id="529997413">
          <w:marLeft w:val="-225"/>
          <w:marRight w:val="-225"/>
          <w:marTop w:val="450"/>
          <w:marBottom w:val="0"/>
          <w:divBdr>
            <w:top w:val="none" w:sz="0" w:space="0" w:color="auto"/>
            <w:left w:val="none" w:sz="0" w:space="0" w:color="auto"/>
            <w:bottom w:val="none" w:sz="0" w:space="0" w:color="auto"/>
            <w:right w:val="none" w:sz="0" w:space="0" w:color="auto"/>
          </w:divBdr>
          <w:divsChild>
            <w:div w:id="666651">
              <w:marLeft w:val="0"/>
              <w:marRight w:val="0"/>
              <w:marTop w:val="0"/>
              <w:marBottom w:val="0"/>
              <w:divBdr>
                <w:top w:val="none" w:sz="0" w:space="0" w:color="auto"/>
                <w:left w:val="none" w:sz="0" w:space="0" w:color="auto"/>
                <w:bottom w:val="none" w:sz="0" w:space="0" w:color="auto"/>
                <w:right w:val="none" w:sz="0" w:space="0" w:color="auto"/>
              </w:divBdr>
              <w:divsChild>
                <w:div w:id="1116756291">
                  <w:marLeft w:val="0"/>
                  <w:marRight w:val="0"/>
                  <w:marTop w:val="0"/>
                  <w:marBottom w:val="0"/>
                  <w:divBdr>
                    <w:top w:val="none" w:sz="0" w:space="0" w:color="auto"/>
                    <w:left w:val="none" w:sz="0" w:space="0" w:color="auto"/>
                    <w:bottom w:val="none" w:sz="0" w:space="0" w:color="auto"/>
                    <w:right w:val="none" w:sz="0" w:space="0" w:color="auto"/>
                  </w:divBdr>
                  <w:divsChild>
                    <w:div w:id="1410494777">
                      <w:marLeft w:val="0"/>
                      <w:marRight w:val="0"/>
                      <w:marTop w:val="0"/>
                      <w:marBottom w:val="0"/>
                      <w:divBdr>
                        <w:top w:val="none" w:sz="0" w:space="0" w:color="auto"/>
                        <w:left w:val="none" w:sz="0" w:space="0" w:color="auto"/>
                        <w:bottom w:val="none" w:sz="0" w:space="0" w:color="auto"/>
                        <w:right w:val="none" w:sz="0" w:space="0" w:color="auto"/>
                      </w:divBdr>
                    </w:div>
                    <w:div w:id="1417820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1397</TotalTime>
  <Pages>4</Pages>
  <Words>2170</Words>
  <Characters>13610</Characters>
  <Application>Microsoft Office Word</Application>
  <DocSecurity>0</DocSecurity>
  <Lines>238</Lines>
  <Paragraphs>121</Paragraphs>
  <ScaleCrop>false</ScaleCrop>
  <Company/>
  <LinksUpToDate>false</LinksUpToDate>
  <CharactersWithSpaces>15659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Nadir Selimov</dc:creator>
  <cp:keywords/>
  <dc:description/>
  <cp:lastModifiedBy>Nadir Selimov</cp:lastModifiedBy>
  <cp:revision>5</cp:revision>
  <dcterms:created xsi:type="dcterms:W3CDTF">2025-11-26T16:48:00Z</dcterms:created>
  <dcterms:modified xsi:type="dcterms:W3CDTF">2026-04-05T01:12:00Z</dcterms:modified>
</cp:coreProperties>
</file>