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  <w:b w:val="false"/>
          <w:bCs w:val="false"/>
          <w:i/>
          <w:iCs/>
        </w:rPr>
        <w:t>Газета «Ар-Рая»</w:t>
      </w:r>
    </w:p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</w:rPr>
        <w:t>Главные темы 81-й сессии Генеральной Ассамблеи ООН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Во вторник, 22 сентября 2026 года, начались дебаты и обсуждения в рамках 81-й сессии Генеральной Ассамблеи ООН. В них приняли участие главы государств и высокопоставленные представители 130 стран-членов. Сессия прошла под лозунгом:</w:t>
      </w:r>
      <w:r>
        <w:rPr>
          <w:b w:val="false"/>
          <w:bCs w:val="false"/>
        </w:rPr>
        <w:t xml:space="preserve"> </w:t>
      </w:r>
      <w:r>
        <w:rPr>
          <w:rStyle w:val="Strong"/>
          <w:b w:val="false"/>
          <w:bCs w:val="false"/>
        </w:rPr>
        <w:t>«Восстановление доверия и управление переменами: ООН, работающая на благо всех»</w:t>
      </w:r>
      <w:r>
        <w:rPr>
          <w:b w:val="false"/>
          <w:bCs w:val="false"/>
        </w:rPr>
        <w:t>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На повестке был затронут широкий круг важных вопросов. Среди главных тем были развитие ситуации на Ближнем Востоке, геноцид в Газе, война в Украине, борьба мировых держав за влияние в Африке, глобальная безопасность, искусственный интеллект и глобальное управление, изменение климата, развитие и вызовы, с которыми сталкивается современный международный порядок, а также ряд других вопросов.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Все эти заседания и выступления не что иное, как ежегодный показной политический театр. По сути это протокольные встречи и речи, которые никак не влияют на положение государств-членов и не приносят им никакой реальной пользы. По большей части это пустые слова, призванные выпустить наружу накопившееся возмущение угнетённых народов, чьи страны входят в эту жалкую организацию. Их правители, большинство из которых находятся в зависимости от крупных держав, произносят эмоциональные речи в защиту проблем и интересов своих народов лишь для того, чтобы продемонстрировать своё присутствие и участие в навязанном миру международном порядке.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Великие же державы воспринимают саму возможность, предоставленную главам государств выступать с трибуны Генеральной Ассамблеи ООН, как подтверждение признания и покорности этих стран международной организации, которая фактически управляет миром через Совет Безопасности, находящийся под контролем всего пяти государств.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>Таким образом, Генеральная Ассамблея служит прикрытием для диктата пяти крупных держав над остальными странами мира, правители которых из года в год пускают пыль в глаза этими однообразными заседаниями и речами, с трибун с которых им позволили выступать.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 xml:space="preserve">Среди выступлений, привлекших в этом году наибольшее внимание СМИ, была речь Генерального секретаря ООН, который заявил: </w:t>
      </w:r>
      <w:r>
        <w:rPr>
          <w:i/>
          <w:iCs/>
        </w:rPr>
        <w:t>«Так называемое прекращение огня на Ближнем Востоке — это лишь снижение интенсивности огня. Расширение поселений и выселение населения на Западном берегу создают угрозу этнической чистки, а мира без решения на основе двух государств не будет».</w:t>
      </w:r>
      <w:r>
        <w:rPr/>
        <w:t xml:space="preserve"> Однако подобные слова не оказывают никакого влияния ни на крупные державы, ни на международную политику, поскольку остаются лишь декларативной речью.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b w:val="false"/>
          <w:bCs w:val="false"/>
          <w:i w:val="false"/>
          <w:iCs w:val="false"/>
        </w:rPr>
        <w:t xml:space="preserve">Затем прозвучало выступление президента Ирана, который назвал политику США </w:t>
      </w:r>
      <w:r>
        <w:rPr>
          <w:rStyle w:val="Strong"/>
          <w:b w:val="false"/>
          <w:bCs w:val="false"/>
          <w:i/>
          <w:iCs/>
        </w:rPr>
        <w:t>«истинной причиной напряжённости и произвола на Ближнем Востоке»</w:t>
      </w:r>
      <w:r>
        <w:rPr>
          <w:b w:val="false"/>
          <w:bCs w:val="false"/>
          <w:i/>
          <w:iCs/>
        </w:rPr>
        <w:t>.</w:t>
      </w:r>
      <w:r>
        <w:rPr>
          <w:b w:val="false"/>
          <w:bCs w:val="false"/>
          <w:i w:val="false"/>
          <w:iCs w:val="false"/>
        </w:rPr>
        <w:t xml:space="preserve"> Но, несмотря на столь резкую риторику, министр иностранных дел Ирана Аббас Аракчи заявил, что Тегеран передал Вашингтону план повторного открытия Ормузского пролива на семь дней в обмен на прекращение американских военных действий, снятие санкций с иранского нефтяного экспорта и прекращение американской блокады иранских портов. Пезешкиан т</w:t>
      </w:r>
      <w:r>
        <w:rPr/>
        <w:t>акже заявил, что иранский верховный лидер Моджтаба Хаменеи поддерживает это предложение. К сожалению, иранские политики по-прежнему изо всех сил стремятся вернуться за стол переговоров.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 xml:space="preserve">Среди заметных выступлений была и речь председателя КНР, который подчеркнул </w:t>
      </w:r>
      <w:r>
        <w:rPr>
          <w:i/>
          <w:iCs/>
        </w:rPr>
        <w:t>«необходимость строить отношения между великими державами, особенно между США и Китаем, на основе партнёрства, а не разрушительного соперничества».</w:t>
      </w:r>
      <w:r>
        <w:rPr/>
        <w:t xml:space="preserve"> Китай вновь повторил свою давно заявленную позицию о том, что в отношениях с Америкой он стремится занять место международного партнёра — равного ей по статусу и возможностям. И он последовательно продвигается в своём соперничестве с Соединёнными Штатами, стремясь разделить с ними влияние на международной арене.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 xml:space="preserve">Важным стало и выступление главы правительства еврейского образования. Ещё до начала его речи десятки дипломатов покинули зал заседаний в знак протеста против политики систематического уничтожения палестинцев в Газе, проводимой его правительством. В своём выступлении он отверг обвинения в геноциде, заявил о намерении и дальше </w:t>
      </w:r>
      <w:r>
        <w:rPr>
          <w:i/>
          <w:iCs/>
        </w:rPr>
        <w:t>«решительно бороться с терроризмом»</w:t>
      </w:r>
      <w:r>
        <w:rPr/>
        <w:t xml:space="preserve"> и дал понять, что не собирается отказываться от проводимой им преступной политики и сказал: </w:t>
      </w:r>
      <w:r>
        <w:rPr>
          <w:i/>
          <w:iCs/>
        </w:rPr>
        <w:t xml:space="preserve">«Мы победим, у нас нет другого выбора». </w:t>
      </w:r>
      <w:r>
        <w:rPr/>
        <w:t>Кроме того, он подверг нападкам Турцию, Великобританию и Францию. При этом в своей речи он явно стремился прежде всего укрепить собственную популярность и заручиться поддержкой своих сторонников внутри еврейского образования в преддверии следующих выборов, а также расположить к себе американских консерваторов, чтобы сохранить влияние мощного еврейского лобби в США.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 xml:space="preserve">На заседаниях Генеральной Ассамблеи ООН заметным стало и выступление премьер-министра Великобритании Энди Бёрнема. Основное внимание он уделил войне на Украине, подтвердив неизменную поддержку украинцев в противостоянии с Россией и связав эту поддержку с вопросами европейской безопасности. Он также говорил о так называемых угрозах безопасности еврейского образования, подчеркнув, что они не оправдывают действия евреев против мирного населения. Бёрнем особо отметил необходимость </w:t>
      </w:r>
      <w:r>
        <w:rPr>
          <w:i/>
          <w:iCs/>
        </w:rPr>
        <w:t>«подтвердить неизбежность реального продвижения к решению на основе двух государств, а не ограничиваться теоретическими лозунгами, чтобы не допустить дальнейшего подрыва доверия к международной легитимности».</w:t>
      </w:r>
      <w:r>
        <w:rPr/>
        <w:t xml:space="preserve"> Он вновь подверг критике поселенческие проекты в зоне E1, тем самым подтолкнув зависимые арабские государства следовать британской позиции, прежде всего в вопросе двух государств.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 xml:space="preserve">Президент Франции Макрон, в свою очередь, призвал укреплять международный порядок, основанный на многосторонности, предостерегая от скатывания мира к </w:t>
      </w:r>
      <w:r>
        <w:rPr>
          <w:i/>
          <w:iCs/>
        </w:rPr>
        <w:t>«законам джунглей».</w:t>
      </w:r>
      <w:r>
        <w:rPr/>
        <w:t xml:space="preserve"> Говоря о Палестине, он заявил: </w:t>
      </w:r>
      <w:r>
        <w:rPr>
          <w:i/>
          <w:iCs/>
        </w:rPr>
        <w:t>«То, что называют миром в Газе, — это картина, от которой всем нам должно быть стыдно»,</w:t>
      </w:r>
      <w:r>
        <w:rPr/>
        <w:t xml:space="preserve"> </w:t>
      </w:r>
      <w:r>
        <w:rPr>
          <w:i w:val="false"/>
          <w:iCs w:val="false"/>
        </w:rPr>
        <w:t>и осудил насилие поселенцев на Западном берегу, заявив, что оно лишает палестинцев права на существование.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Таким образом, мы видим, что Великобритания и Франция возглавляют усилия, направленные на сдерживание расширения поселений на Западном берегу, смещение правительства Нетаньяху, отмену проекта E1 и недопущение того, чтобы еврейское образование окончательно похоронило идею палестинского государства.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Что касается остальных представителей арабских государств, то они в основном повторяли тезисы британского премьер-министра: необходимость придерживаться решения на основе двух государств, прекратить действия правительства Нетаньяху, ведущие к изгнанию жителей Западного берега, а также открыть Ормузский пролив и восстановить свободу судоходства в морских проливах.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>Все эти заявления по сути повторяют в более дипломатичной форме то, что те же правители говорят у себя в странах. Пока Нетаньяху с присущей ему наглостью вновь и вновь заявляет о намерении продолжать агрессивную и экспансионистскую политику на Ближнем Востоке, арабские правители ограничиваются разговорами о мире, сосуществовании, восстановлении спокойствия и устранении причин напряжённости.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/>
        <w:t>Во всём этом ооновском словесном шуме выступления арабских правителей ни на шаг не отклонились от политики крупных держав — Америки, Великобритании и Франции. Они призывают к стабильности в регионе, как того хочет Америка, и к прекращению поселенческой экспансии на Западном берегу, как того хотят Великобритания и Франция. Но использовать имеющиеся у них многочисленные рычаги, чтобы опираясь на них, заявить о своём весе и навязать собственные решения вместо постоянной зависимости от других, — на это зависимые правители не осмеливаются.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b w:val="false"/>
          <w:bCs w:val="false"/>
        </w:rPr>
        <w:t>Что касается президента США Дональда Трампа, он долго говорил на самые разные темы, однако, пожалуй, наиболее важная мысль его выступления сводилась к угрозе уничтожить Иран, если соглашение не будет достигнуто. При этом Трамп всё же выразил надежду на заключение сделки после промежуточных выборов в США, назначенных на 3 ноября 2026 года.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b w:val="false"/>
          <w:bCs w:val="false"/>
        </w:rPr>
        <w:t xml:space="preserve">Несмотря на </w:t>
      </w:r>
      <w:r>
        <w:rPr/>
        <w:t>всё более жёсткие угрозы в адрес Ирана, Трамп всеми силами пытается вернуть его за стол переговоров, поскольку иного варианта в отношении Тегерана у него нет.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Style w:val="Strong"/>
        </w:rPr>
        <w:t>Ахмад Хатвани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30.09.2026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9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</TotalTime>
  <Application>LibreOffice/26.2.4.2$Linux_X86_64 LibreOffice_project/0229ac93fcf0d7cbc6376066c6f35021cef002dc</Application>
  <AppVersion>15.0000</AppVersion>
  <Pages>4</Pages>
  <Words>1064</Words>
  <Characters>6905</Characters>
  <CharactersWithSpaces>7953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2026-09-30T19:44:34Z</dcterms:created>
  <dc:creator/>
  <dc:description/>
  <dc:language>ru-RU</dc:language>
  <cp:lastModifiedBy/>
  <dcterms:modified xsi:type="dcterms:W3CDTF">2026-10-07T20:44:36Z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