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33"/>
        <w:rPr>
          <w:rStyle w:val="Style20"/>
          <w:lang w:val="ru-RU"/>
        </w:rPr>
      </w:pPr>
      <w:r>
        <w:rPr>
          <w:lang w:val="ru-RU"/>
        </w:rPr>
        <w:drawing>
          <wp:anchor distT="0" distB="0" distL="0" distR="0" simplePos="0" relativeHeight="28" behindDoc="1" locked="0" layoutInCell="0" allowOverlap="1">
            <wp:simplePos x="0" y="0"/>
            <wp:positionH relativeFrom="page">
              <wp:posOffset>-635</wp:posOffset>
            </wp:positionH>
            <wp:positionV relativeFrom="page">
              <wp:posOffset>42545</wp:posOffset>
            </wp:positionV>
            <wp:extent cx="7560310" cy="1732280"/>
            <wp:effectExtent l="0" t="0" r="0" b="0"/>
            <wp:wrapNone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73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distT="0" distB="0" distL="0" distR="0" simplePos="0" relativeHeight="29" behindDoc="0" locked="0" layoutInCell="1" allowOverlap="1" wp14:anchorId="28DE2B30">
                <wp:simplePos x="0" y="0"/>
                <wp:positionH relativeFrom="column">
                  <wp:posOffset>1470660</wp:posOffset>
                </wp:positionH>
                <wp:positionV relativeFrom="page">
                  <wp:posOffset>1440180</wp:posOffset>
                </wp:positionV>
                <wp:extent cx="2520315" cy="145415"/>
                <wp:effectExtent l="0" t="0" r="0" b="0"/>
                <wp:wrapNone/>
                <wp:docPr id="2" name="Надпись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36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spacing w:lineRule="auto" w:line="240" w:before="0"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Суббота, 6 Джумада аль-Уля 1448 г.х.</w:t>
                            </w:r>
                          </w:p>
                        </w:txbxContent>
                      </wps:txbx>
                      <wps:bodyPr lIns="0" tIns="0" rIns="0" bIns="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115.8pt;margin-top:113.4pt;width:198.4pt;height:11.4pt;mso-wrap-style:square;v-text-anchor:middle;mso-position-vertical-relative:page" wp14:anchorId="28DE2B30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user3"/>
                        <w:spacing w:lineRule="auto" w:line="240" w:before="0"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</w:rPr>
                        <w:t>Суббота, 6 Джумада аль-Уля 1448 г.х.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distT="0" distB="0" distL="0" distR="0" simplePos="0" relativeHeight="31" behindDoc="0" locked="0" layoutInCell="1" allowOverlap="1" wp14:anchorId="1A58CCAD">
                <wp:simplePos x="0" y="0"/>
                <wp:positionH relativeFrom="column">
                  <wp:posOffset>4178935</wp:posOffset>
                </wp:positionH>
                <wp:positionV relativeFrom="page">
                  <wp:posOffset>1440180</wp:posOffset>
                </wp:positionV>
                <wp:extent cx="939800" cy="145415"/>
                <wp:effectExtent l="0" t="0" r="0" b="0"/>
                <wp:wrapNone/>
                <wp:docPr id="3" name="Надпись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96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cs="Tahoma"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17.10.2026 г.</w:t>
                            </w:r>
                          </w:p>
                        </w:txbxContent>
                      </wps:txbx>
                      <wps:bodyPr lIns="0" tIns="0" rIns="0" bIns="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329.05pt;margin-top:113.4pt;width:73.95pt;height:11.4pt;mso-wrap-style:square;v-text-anchor:middle;mso-position-vertical-relative:page" wp14:anchorId="1A58CCAD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user3"/>
                        <w:spacing w:lineRule="auto" w:line="240" w:before="0" w:after="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cs="Tahoma"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</w:rPr>
                        <w:t>17.10.2026 г.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distT="0" distB="0" distL="0" distR="0" simplePos="0" relativeHeight="33" behindDoc="0" locked="0" layoutInCell="1" allowOverlap="1" wp14:anchorId="0A1F0DE8">
                <wp:simplePos x="0" y="0"/>
                <wp:positionH relativeFrom="column">
                  <wp:posOffset>-243840</wp:posOffset>
                </wp:positionH>
                <wp:positionV relativeFrom="page">
                  <wp:posOffset>1440180</wp:posOffset>
                </wp:positionV>
                <wp:extent cx="1526540" cy="145415"/>
                <wp:effectExtent l="0" t="0" r="0" b="0"/>
                <wp:wrapNone/>
                <wp:docPr id="4" name="Надпись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400" cy="145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eastAsia="Calibri" w:cs="Calibri"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57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/ 14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>48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ru-RU"/>
                              </w:rPr>
                              <w:t xml:space="preserve"> г.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х.</w:t>
                            </w:r>
                          </w:p>
                        </w:txbxContent>
                      </wps:txbx>
                      <wps:bodyPr lIns="0" tIns="0" rIns="0" bIns="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-19.2pt;margin-top:113.4pt;width:120.15pt;height:11.4pt;mso-wrap-style:square;v-text-anchor:middle;mso-position-vertical-relative:page" wp14:anchorId="0A1F0DE8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user3"/>
                        <w:spacing w:lineRule="auto" w:line="240" w:before="0" w:after="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eastAsia="Calibri" w:cs="Calibri"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№ 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  <w:lang w:val="en-US"/>
                        </w:rPr>
                        <w:t>57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/ 14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  <w:lang w:val="en-US"/>
                        </w:rPr>
                        <w:t>48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  <w:lang w:val="ru-RU"/>
                        </w:rPr>
                        <w:t xml:space="preserve"> г.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0"/>
                          <w:szCs w:val="20"/>
                        </w:rPr>
                        <w:t>х.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distT="0" distB="0" distL="0" distR="0" simplePos="0" relativeHeight="35" behindDoc="0" locked="0" layoutInCell="1" allowOverlap="1" wp14:anchorId="068A186D">
                <wp:simplePos x="0" y="0"/>
                <wp:positionH relativeFrom="column">
                  <wp:posOffset>-376555</wp:posOffset>
                </wp:positionH>
                <wp:positionV relativeFrom="page">
                  <wp:posOffset>577850</wp:posOffset>
                </wp:positionV>
                <wp:extent cx="1336040" cy="506730"/>
                <wp:effectExtent l="0" t="0" r="0" b="0"/>
                <wp:wrapNone/>
                <wp:docPr id="5" name="Надпись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960" cy="506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user3"/>
                              <w:spacing w:lineRule="exact" w:line="200" w:before="0"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cs="Tahoma" w:ascii="Times New Roman" w:hAnsi="Times New Roman"/>
                                <w:b/>
                                <w:bCs/>
                                <w:color w:val="C00000"/>
                              </w:rPr>
                              <w:t>Центральный</w:t>
                              <w:br/>
                              <w:t xml:space="preserve">Информационный офис </w:t>
                            </w:r>
                          </w:p>
                          <w:p>
                            <w:pPr>
                              <w:pStyle w:val="user3"/>
                              <w:spacing w:lineRule="exact" w:line="200" w:before="0"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cs="Tahoma" w:ascii="Times New Roman" w:hAnsi="Times New Roman"/>
                                <w:b/>
                                <w:bCs/>
                                <w:color w:val="C00000"/>
                              </w:rPr>
                              <w:t>Хизб ут-Тахрир</w:t>
                            </w:r>
                          </w:p>
                        </w:txbxContent>
                      </wps:txbx>
                      <wps:bodyPr lIns="0" tIns="0" rIns="0" bIns="0" anchor="t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-29.65pt;margin-top:45.5pt;width:105.15pt;height:39.85pt;mso-wrap-style:square;v-text-anchor:top;mso-position-vertical-relative:page" wp14:anchorId="068A186D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user3"/>
                        <w:spacing w:lineRule="exact" w:line="200" w:before="0" w:after="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cs="Tahoma" w:ascii="Times New Roman" w:hAnsi="Times New Roman"/>
                          <w:b/>
                          <w:bCs/>
                          <w:color w:val="C00000"/>
                        </w:rPr>
                        <w:t>Центральный</w:t>
                        <w:br/>
                        <w:t xml:space="preserve">Информационный офис </w:t>
                      </w:r>
                    </w:p>
                    <w:p>
                      <w:pPr>
                        <w:pStyle w:val="user3"/>
                        <w:spacing w:lineRule="exact" w:line="200" w:before="0" w:after="0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cs="Tahoma" w:ascii="Times New Roman" w:hAnsi="Times New Roman"/>
                          <w:b/>
                          <w:bCs/>
                          <w:color w:val="C00000"/>
                        </w:rPr>
                        <w:t>Хизб ут-Тахрир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33"/>
        <w:rPr/>
      </w:pPr>
      <w:r>
        <w:rPr/>
      </w:r>
    </w:p>
    <w:p>
      <w:pPr>
        <w:pStyle w:val="Style33"/>
        <w:rPr/>
      </w:pPr>
      <w:r>
        <w:rPr/>
      </w:r>
    </w:p>
    <w:p>
      <w:pPr>
        <w:pStyle w:val="Style33"/>
        <w:rPr/>
      </w:pPr>
      <w:r>
        <w:rPr/>
      </w:r>
    </w:p>
    <w:p>
      <w:pPr>
        <w:pStyle w:val="Style33"/>
        <w:rPr/>
      </w:pPr>
      <w:r>
        <w:rPr/>
      </w:r>
    </w:p>
    <w:p>
      <w:pPr>
        <w:pStyle w:val="Style33"/>
        <w:rPr/>
      </w:pPr>
      <w:r>
        <w:rPr/>
      </w:r>
    </w:p>
    <w:p>
      <w:pPr>
        <w:pStyle w:val="Style33"/>
        <w:rPr>
          <w:rStyle w:val="Style20"/>
        </w:rPr>
      </w:pPr>
      <w:r>
        <w:rPr>
          <w:rStyle w:val="Style20"/>
        </w:rPr>
        <w:t>Пресс-релиз</w:t>
      </w:r>
    </w:p>
    <w:p>
      <w:pPr>
        <w:pStyle w:val="Normal"/>
        <w:widowControl/>
        <w:suppressAutoHyphens w:val="true"/>
        <w:bidi w:val="0"/>
        <w:spacing w:lineRule="auto" w:line="360"/>
        <w:ind w:hanging="0" w:left="0" w:right="0"/>
        <w:jc w:val="center"/>
        <w:rPr>
          <w:rFonts w:ascii="Times New Roman" w:hAnsi="Times New Roman" w:cs="Times New Roman"/>
          <w:b w:val="false"/>
          <w:bCs w:val="false"/>
        </w:rPr>
      </w:pPr>
      <w:r>
        <w:rPr>
          <w:rFonts w:cs="Times New Roman" w:ascii="Times New Roman" w:hAnsi="Times New Roman"/>
          <w:b/>
          <w:bCs/>
        </w:rPr>
        <w:t>Новый антирекорд прогнившего капитализма: 1,2 миллиарда бедняков в мире!</w:t>
      </w:r>
      <w:r>
        <w:rPr>
          <w:rFonts w:cs="Times New Roman" w:ascii="Times New Roman" w:hAnsi="Times New Roman"/>
          <w:b w:val="false"/>
          <w:bCs w:val="false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Одн</w:t>
      </w:r>
      <w:r>
        <w:rPr>
          <w:rFonts w:cs="Times New Roman" w:ascii="Times New Roman" w:hAnsi="Times New Roman"/>
          <w:lang w:val="ru-RU"/>
        </w:rPr>
        <w:t>ой</w:t>
      </w:r>
      <w:r>
        <w:rPr>
          <w:rFonts w:cs="Times New Roman" w:ascii="Times New Roman" w:hAnsi="Times New Roman"/>
        </w:rPr>
        <w:t xml:space="preserve"> из величайш</w:t>
      </w:r>
      <w:r>
        <w:rPr>
          <w:rFonts w:cs="Times New Roman" w:ascii="Times New Roman" w:hAnsi="Times New Roman"/>
          <w:lang w:val="ru-RU"/>
        </w:rPr>
        <w:t xml:space="preserve">ей милостью </w:t>
      </w:r>
      <w:r>
        <w:rPr>
          <w:rFonts w:cs="Times New Roman" w:ascii="Times New Roman" w:hAnsi="Times New Roman"/>
        </w:rPr>
        <w:t>Всевышнего Аллаха человечеству стало ниспослание Мухаммада (</w:t>
      </w:r>
      <w:r>
        <w:rPr>
          <w:rFonts w:cs="Times New Roman" w:ascii="Times New Roman" w:hAnsi="Times New Roman"/>
          <w:lang w:val="ru-RU"/>
        </w:rPr>
        <w:t>с.а.с.)</w:t>
      </w:r>
      <w:r>
        <w:rPr>
          <w:rFonts w:cs="Times New Roman" w:ascii="Times New Roman" w:hAnsi="Times New Roman"/>
        </w:rPr>
        <w:t xml:space="preserve"> с великим посланием Ислама — посланием прямого пути, милосердия и света. Оно стало милостью как для бедного, так и для богатого, и справедливостью как для слабого, так и для сильного,</w:t>
      </w:r>
      <w:r>
        <w:rPr>
          <w:rFonts w:cs="Times New Roman" w:ascii="Times New Roman" w:hAnsi="Times New Roman"/>
          <w:lang w:val="ru-RU"/>
        </w:rPr>
        <w:t xml:space="preserve"> Всевышний Аллах сказал:</w:t>
      </w:r>
    </w:p>
    <w:p>
      <w:pPr>
        <w:pStyle w:val="Normal"/>
        <w:widowControl/>
        <w:suppressAutoHyphens w:val="true"/>
        <w:bidi w:val="1"/>
        <w:spacing w:lineRule="auto" w:line="360"/>
        <w:ind w:hanging="0" w:left="0" w:right="0"/>
        <w:jc w:val="center"/>
        <w:rPr/>
      </w:pPr>
      <w:r>
        <w:rPr>
          <w:rStyle w:val="Strong"/>
          <w:rFonts w:ascii="Times New Roman" w:hAnsi="Times New Roman" w:cs="Scheherazade"/>
          <w:bCs w:val="false"/>
          <w:iCs w:val="false"/>
          <w:caps w:val="false"/>
          <w:smallCaps w:val="false"/>
          <w:color w:val="000000"/>
          <w:spacing w:val="0"/>
          <w:sz w:val="32"/>
          <w:szCs w:val="32"/>
          <w:rtl w:val="true"/>
          <w:lang w:val="ru-RU"/>
        </w:rPr>
        <w:t>الر كِتَابٌ أَنزَلْنَاهُ إِلَيْكَ لِتُخْرِجَ النَّاسَ مِنَ الظُّلُمَاتِ إِلَى النُّورِ بِإِذْنِ رَبِّهِمْ إِلَى صِرَاطِ الْعَزِيزِ الْحَمِيدِ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lang w:val="ru-RU"/>
        </w:rPr>
        <w:t>«Алиф. Лам. Ра. Мы ниспослали тебе Писание, чтобы ты вывел людей с дозволения их Господа из мраков к свету — на путь Могущественного, Достохвального»</w:t>
      </w:r>
      <w:r>
        <w:rPr>
          <w:rFonts w:cs="Times New Roman" w:ascii="Times New Roman" w:hAnsi="Times New Roman"/>
          <w:lang w:val="ru-RU"/>
        </w:rPr>
        <w:t xml:space="preserve"> (14:1).</w:t>
      </w:r>
    </w:p>
    <w:p>
      <w:pPr>
        <w:pStyle w:val="Normal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Всё человечество ощутило эту милость, когда Ислам на протяжении почти тринадцати веков воплощался в жизнь, вплоть до того, как в начале прошлого века было разрушено его государство и Ислам был отстранен от правления. После этого над миром долгое время господствовали коммунизм и капитализм, а затем капитализм остался единственной правящей системой, истощив человечество и заставив его вкусить всю тяжесть и тяготы жизни.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По последним данным, глобальный индекс бедности зафиксировал, что число бедных людей в мире достигло 1,2 миллиарда человек. Об этом в понедельник сообщила Программа развития ООН. Это более одной восьмой населения планеты, которое составляет 8 миллиардов человек. При этом следует учитывать, что официальный международный порог бедности, установленный Всемирным банком и ООН, составляет всего 3 доллара на человека в день. В опубликованном в 2026 году ежегодном докладе ООН и исследовательского центра «Оксфордская инициатива по борьбе с бедностью и развитию человеческого потенциала» (OPHI) отмечается, что по сравнению с предыдущим годом число людей, живущих в условиях крайней нищеты, увеличилось на 51,5 миллиона человек. По данным этих двух организаций, подобный рост зафиксирован впервые за последние 16 лет.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Иными словами, несмотря на рост мирового производства и развитие национальных экономик, эти достижения так и не принесли благополучия народам, особенно бедным и наиболее уязвимым слоям населения. Все современные технологии и стремительный экономический прогресс оказались неспособны решить их насущные проблемы: накормить голодных и обеспечить людей самыми необходимыми условиями жизни — едой, одеждой, жильём, образованием, медицинской помощью и безопасностью!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Именно поэтому директор Программы развития ООН Александр Де Кро в своём заявлении был вынужден признать: «Этот рост уровня бедности должен стать тревожным сигналом для всего мира». Он также добавил: «За этими цифрами стоят 1,2 миллиарда человек, которые сталкиваются с трудностями, образуя замкнутый круг от голода, прекращения учёбы и отсутствия доступа к питьевой воде и электричеству».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Всё человечество ощутило на себе последствия капитализма, в котором нет места бедным и слабым. Более того, сама эта система порождает бедность и увеличивает число нуждающихся из-за несправедливого распределения богатств, ошибочных экономических теорий и вдобавок, коррумпированности правителей. Согласно Исламу, экономическая проблема заключается прежде всего не в производстве, а в распределении богатств. Именно на увеличении производства сосредоточился капитализм, достигнув в этом значительных успехов, но оставив распределение на усмотрение различных механизмов и теорий, которые считал полезными, хотя на деле они таковыми не оказались. Один из таких механизмов — ценовой механизм. Нынешнее положение дел и приведённая выше статистика служат тому подтверждением.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Капитализм, которым так гордится Запад, — это та самая система, которая сосредоточила огромные богатства в руках финансовых магнатов и крупнейших капиталистов за счёт остальных людей и народов. Ислам же, напротив, посредством своих законов стремится к справедливому распределению богатства, не допуская его концентрации в руках немногих избранных. Всевышний Аллах сказал:</w:t>
      </w:r>
    </w:p>
    <w:p>
      <w:pPr>
        <w:pStyle w:val="BodyText"/>
        <w:widowControl/>
        <w:suppressAutoHyphens w:val="true"/>
        <w:bidi w:val="1"/>
        <w:spacing w:lineRule="auto" w:line="360" w:before="0" w:after="140"/>
        <w:ind w:firstLine="567" w:left="0" w:right="0"/>
        <w:jc w:val="both"/>
        <w:rPr/>
      </w:pPr>
      <w:r>
        <w:rPr>
          <w:rStyle w:val="Strong"/>
          <w:rFonts w:ascii="Times New Roman" w:hAnsi="Times New Roman" w:cs="Scheherazade"/>
          <w:bCs w:val="false"/>
          <w:iCs w:val="false"/>
          <w:caps w:val="false"/>
          <w:smallCaps w:val="false"/>
          <w:color w:val="000000"/>
          <w:spacing w:val="0"/>
          <w:sz w:val="32"/>
          <w:szCs w:val="32"/>
          <w:rtl w:val="true"/>
          <w:lang w:val="ru-RU"/>
        </w:rPr>
        <w:t>مَّا أَفَاء اللَّهُ عَلَى رَسُولِهِ مِنْ أَهْلِ الْقُرَى فَلِلَّهِ وَلِلرَّسُولِ وَلِذِي الْقُرْبَى وَالْيَتَامَى وَالْمَسَاكِينِ وَابْنِ السَّبِيلِ كَيْ لَا يَكُونَ دُولَةً بَيْنَ الْأَغْنِيَاء مِنكُمْ</w:t>
      </w:r>
    </w:p>
    <w:p>
      <w:pPr>
        <w:pStyle w:val="BodyText"/>
        <w:widowControl/>
        <w:suppressAutoHyphens w:val="true"/>
        <w:bidi w:val="0"/>
        <w:spacing w:lineRule="auto" w:line="360" w:before="0" w:after="14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lang w:val="ru-RU"/>
        </w:rPr>
        <w:t xml:space="preserve">«Дoбычa, ĸoтopyю Aллax вepнyл Cвoeмy Πocлaнниĸy oт житeлeй ceлeний, пpинaдлeжит Aллaxy, Πocлaнниĸy, poдcтвeнниĸaм Πpopoĸa, cиpoтaм, бeдным и пyтниĸaм, дaбы нe дocтaлacь oнa бoгaтым cpeди вac» </w:t>
      </w:r>
      <w:r>
        <w:rPr>
          <w:rFonts w:cs="Times New Roman" w:ascii="Times New Roman" w:hAnsi="Times New Roman"/>
          <w:lang w:val="ru-RU"/>
        </w:rPr>
        <w:t>(59:7).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Ислам также запрещает бесцельное накопление богатства — изъятие его из оборота, — чтобы им могли пользоваться не только богатые люди. Всевышний Аллах сказал:</w:t>
      </w:r>
    </w:p>
    <w:p>
      <w:pPr>
        <w:pStyle w:val="BodyText"/>
        <w:widowControl/>
        <w:suppressAutoHyphens w:val="true"/>
        <w:bidi w:val="1"/>
        <w:spacing w:lineRule="auto" w:line="360"/>
        <w:ind w:hanging="0" w:left="0" w:right="0"/>
        <w:jc w:val="center"/>
        <w:rPr/>
      </w:pPr>
      <w:r>
        <w:rPr>
          <w:rStyle w:val="Strong"/>
          <w:rFonts w:ascii="Times New Roman" w:hAnsi="Times New Roman" w:cs="Scheherazade"/>
          <w:bCs w:val="false"/>
          <w:iCs w:val="false"/>
          <w:caps w:val="false"/>
          <w:smallCaps w:val="false"/>
          <w:color w:val="000000"/>
          <w:spacing w:val="0"/>
          <w:sz w:val="32"/>
          <w:szCs w:val="32"/>
          <w:rtl w:val="true"/>
          <w:lang w:val="ru-RU"/>
        </w:rPr>
        <w:t>وَالَّذِينَ يَكْنِزُونَ الذَّهَبَ وَالْفِضَّةَ وَلاَ يُنفِقُونَهَا فِي سَبِيلِ اللّهِ فَبَشِّرْهُم بِعَذَابٍ أَلِيمٍ</w:t>
      </w:r>
    </w:p>
    <w:p>
      <w:pPr>
        <w:pStyle w:val="BodyText"/>
        <w:widowControl/>
        <w:suppressAutoHyphens w:val="true"/>
        <w:bidi w:val="0"/>
        <w:spacing w:lineRule="auto" w:line="360"/>
        <w:ind w:hanging="0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lang w:val="ru-RU"/>
        </w:rPr>
        <w:t xml:space="preserve">«Обрадуй же тех, которые накапливают золото и серебро и не расходуют их на пути Аллаха, мучительными страданиями» </w:t>
      </w:r>
      <w:r>
        <w:rPr>
          <w:rFonts w:cs="Times New Roman" w:ascii="Times New Roman" w:hAnsi="Times New Roman"/>
          <w:lang w:val="ru-RU"/>
        </w:rPr>
        <w:t>(9:34).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lang w:val="ru-RU"/>
        </w:rPr>
        <w:t xml:space="preserve">Кроме того, Ислам возложил на государство обязанность обеспечивать нужды бедных и слабых, заботиться о них и гарантировать им необходимое содержание. </w:t>
      </w:r>
      <w:r>
        <w:rPr>
          <w:rFonts w:cs="Times New Roman" w:ascii="Times New Roman" w:hAnsi="Times New Roman"/>
        </w:rPr>
        <w:t>Абу Хурайра (</w:t>
      </w:r>
      <w:r>
        <w:rPr>
          <w:rFonts w:cs="Times New Roman" w:ascii="Times New Roman" w:hAnsi="Times New Roman"/>
          <w:lang w:val="ru-RU"/>
        </w:rPr>
        <w:t>р.а.</w:t>
      </w:r>
      <w:r>
        <w:rPr>
          <w:rFonts w:cs="Times New Roman" w:ascii="Times New Roman" w:hAnsi="Times New Roman"/>
        </w:rPr>
        <w:t>) переда</w:t>
      </w:r>
      <w:r>
        <w:rPr>
          <w:rFonts w:cs="Times New Roman" w:ascii="Times New Roman" w:hAnsi="Times New Roman"/>
          <w:lang w:val="ru-RU"/>
        </w:rPr>
        <w:t>л</w:t>
      </w:r>
      <w:r>
        <w:rPr>
          <w:rFonts w:cs="Times New Roman" w:ascii="Times New Roman" w:hAnsi="Times New Roman"/>
        </w:rPr>
        <w:t>, что Посланник Аллаха (</w:t>
      </w:r>
      <w:r>
        <w:rPr>
          <w:rFonts w:cs="Times New Roman" w:ascii="Times New Roman" w:hAnsi="Times New Roman"/>
          <w:lang w:val="ru-RU"/>
        </w:rPr>
        <w:t>с.а.с.)</w:t>
      </w:r>
      <w:r>
        <w:rPr>
          <w:rFonts w:cs="Times New Roman" w:ascii="Times New Roman" w:hAnsi="Times New Roman"/>
        </w:rPr>
        <w:t xml:space="preserve"> сказал: </w:t>
      </w:r>
    </w:p>
    <w:p>
      <w:pPr>
        <w:pStyle w:val="Normal"/>
        <w:widowControl/>
        <w:suppressAutoHyphens w:val="true"/>
        <w:bidi w:val="1"/>
        <w:spacing w:lineRule="auto" w:line="360"/>
        <w:ind w:hanging="0" w:left="0" w:right="0"/>
        <w:jc w:val="center"/>
        <w:rPr/>
      </w:pPr>
      <w:r>
        <w:rPr>
          <w:rStyle w:val="Strong"/>
          <w:rFonts w:ascii="Times New Roman" w:hAnsi="Times New Roman" w:cs="Scheherazade"/>
          <w:bCs w:val="false"/>
          <w:iCs w:val="false"/>
          <w:caps w:val="false"/>
          <w:smallCaps w:val="false"/>
          <w:color w:val="000000"/>
          <w:spacing w:val="0"/>
          <w:sz w:val="32"/>
          <w:szCs w:val="32"/>
          <w:rtl w:val="true"/>
          <w:lang w:val="ru-RU"/>
        </w:rPr>
        <w:t>أَنَا أَوْلَى بِالْمُؤْمِنِينَ مِنْ أَنْفُسِهِمْ، فَمَنْ تُوُفِّيَ مِنَ الْمُؤْمِنِينَ فَتَرَكَ دَيْناً فَعَلَيَّ قَضَاؤُهُ، وَمَنْ تَرَكَ مَالاً فَلِوَرَثَتِهِ، وَمَنْ تَرَكَ كَلّاً فَإِلَيْنَا</w:t>
      </w:r>
    </w:p>
    <w:p>
      <w:pPr>
        <w:pStyle w:val="Normal"/>
        <w:widowControl/>
        <w:tabs>
          <w:tab w:val="clear" w:pos="708"/>
          <w:tab w:val="left" w:pos="56" w:leader="none"/>
        </w:tabs>
        <w:suppressAutoHyphens w:val="true"/>
        <w:bidi w:val="0"/>
        <w:spacing w:lineRule="auto" w:line="360" w:before="0" w:after="1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i/>
          <w:iCs/>
          <w:lang w:val="ru-RU"/>
        </w:rPr>
        <w:t>«Я имею больше прав на верующих, чем они сами на себя. Если кто-либо из верующих умрёт, оставив после себя долг, то его погашение лежит на мне. А если он оставит имущество, то оно принадлежит его наследникам. Если же он оставит нуждающихся иждивенцев, то забота о них лежит на нас»</w:t>
      </w:r>
      <w:r>
        <w:rPr>
          <w:rFonts w:cs="Times New Roman" w:ascii="Times New Roman" w:hAnsi="Times New Roman"/>
          <w:lang w:val="ru-RU"/>
        </w:rPr>
        <w:t>.</w:t>
      </w:r>
    </w:p>
    <w:p>
      <w:pPr>
        <w:pStyle w:val="Normal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И это лишь некоторые из законов Ислама, которые сформировали целостную экономическую систему, призванную обеспечивать благополучие людей и заботиться об их нуждах.</w:t>
      </w:r>
    </w:p>
    <w:p>
      <w:pPr>
        <w:pStyle w:val="BodyText"/>
        <w:widowControl/>
        <w:suppressAutoHyphens w:val="true"/>
        <w:bidi w:val="0"/>
        <w:spacing w:lineRule="auto" w:line="3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t>Как же человечество нуждается в возвращении Праведного Халифата, который избавил бы их от тягот капитализма и порочности правящих режимов, вернув людям милосердие и благо Ислама! Всевышний Аллах сказал:</w:t>
      </w:r>
    </w:p>
    <w:p>
      <w:pPr>
        <w:pStyle w:val="Normal"/>
        <w:widowControl/>
        <w:suppressAutoHyphens w:val="true"/>
        <w:bidi w:val="1"/>
        <w:spacing w:lineRule="auto" w:line="360"/>
        <w:ind w:hanging="0" w:left="0" w:right="0"/>
        <w:jc w:val="center"/>
        <w:rPr/>
      </w:pPr>
      <w:r>
        <w:rPr>
          <w:rStyle w:val="Strong"/>
          <w:rFonts w:ascii="Times New Roman" w:hAnsi="Times New Roman" w:cs="Scheherazade"/>
          <w:bCs w:val="false"/>
          <w:iCs w:val="false"/>
          <w:caps w:val="false"/>
          <w:smallCaps w:val="false"/>
          <w:color w:val="000000"/>
          <w:spacing w:val="0"/>
          <w:sz w:val="32"/>
          <w:szCs w:val="32"/>
          <w:rtl w:val="true"/>
          <w:lang w:val="ru-RU"/>
        </w:rPr>
        <w:t>وَمَا أَرْسَلْنَاكَ إِلَّا رَحْمَةً لِّلْعَالَمِينَ</w:t>
      </w:r>
    </w:p>
    <w:p>
      <w:pPr>
        <w:pStyle w:val="Normal"/>
        <w:widowControl/>
        <w:suppressAutoHyphens w:val="true"/>
        <w:bidi w:val="0"/>
        <w:spacing w:lineRule="auto" w:line="360"/>
        <w:ind w:hanging="0" w:left="0" w:right="0"/>
        <w:jc w:val="center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lang w:val="ru-RU"/>
        </w:rPr>
        <w:t>«Мы отправили тебя только в качестве милости к мирам»</w:t>
      </w:r>
      <w:r>
        <w:rPr>
          <w:rFonts w:cs="Times New Roman" w:ascii="Times New Roman" w:hAnsi="Times New Roman"/>
          <w:lang w:val="ru-RU"/>
        </w:rPr>
        <w:t xml:space="preserve"> (21:107).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firstLine="567" w:left="0" w:right="0"/>
        <w:jc w:val="both"/>
        <w:rPr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lang w:val="ru-RU"/>
        </w:rPr>
        <w:drawing>
          <wp:anchor distT="0" distB="0" distL="0" distR="0" simplePos="0" relativeHeight="27" behindDoc="1" locked="0" layoutInCell="1" allowOverlap="1">
            <wp:simplePos x="0" y="0"/>
            <wp:positionH relativeFrom="column">
              <wp:posOffset>4744085</wp:posOffset>
            </wp:positionH>
            <wp:positionV relativeFrom="paragraph">
              <wp:posOffset>144145</wp:posOffset>
            </wp:positionV>
            <wp:extent cx="1124585" cy="1103630"/>
            <wp:effectExtent l="0" t="0" r="0" b="0"/>
            <wp:wrapNone/>
            <wp:docPr id="6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134" w:right="1134" w:gutter="0" w:header="0" w:top="1134" w:footer="709" w:bottom="156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KFGQPC Uthmanic Script HAFS">
    <w:charset w:val="01"/>
    <w:family w:val="roman"/>
    <w:pitch w:val="variable"/>
  </w:font>
  <w:font w:name="Times New Roman">
    <w:charset w:val="01"/>
    <w:family w:val="roman"/>
    <w:pitch w:val="variable"/>
  </w:font>
  <w:font w:name="Scheherazade">
    <w:charset w:val="01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59" w:before="0" w:after="160"/>
      <w:jc w:val="left"/>
      <w:rPr/>
    </w:pPr>
    <w:r>
      <w:rPr/>
      <mc:AlternateContent>
        <mc:Choice Requires="wps">
          <w:drawing>
            <wp:anchor distT="635" distB="0" distL="0" distR="0" simplePos="0" relativeHeight="4" behindDoc="1" locked="0" layoutInCell="0" allowOverlap="1" wp14:anchorId="32368A94">
              <wp:simplePos x="0" y="0"/>
              <wp:positionH relativeFrom="page">
                <wp:align>left</wp:align>
              </wp:positionH>
              <wp:positionV relativeFrom="page">
                <wp:posOffset>9882505</wp:posOffset>
              </wp:positionV>
              <wp:extent cx="7559675" cy="809625"/>
              <wp:effectExtent l="635" t="635" r="0" b="0"/>
              <wp:wrapNone/>
              <wp:docPr id="7" name="Прямоугольник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40" cy="809640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chemeClr val="bg1"/>
                          </a:gs>
                          <a:gs pos="100000">
                            <a:srgbClr val="C1D2E7"/>
                          </a:gs>
                        </a:gsLst>
                        <a:lin ang="5400000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c1d2e7" stroked="f" o:allowincell="f" style="position:absolute;margin-left:0pt;margin-top:778.15pt;width:595.2pt;height:63.7pt;mso-wrap-style:none;v-text-anchor:middle;mso-position-horizontal:left;mso-position-horizontal-relative:page;mso-position-vertical-relative:page" wp14:anchorId="32368A94">
              <v:fill o:detectmouseclick="t" color2="white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635" distR="0" simplePos="0" relativeHeight="10" behindDoc="1" locked="0" layoutInCell="0" allowOverlap="1" wp14:anchorId="20843A67">
              <wp:simplePos x="0" y="0"/>
              <wp:positionH relativeFrom="page">
                <wp:posOffset>4779010</wp:posOffset>
              </wp:positionH>
              <wp:positionV relativeFrom="paragraph">
                <wp:posOffset>178435</wp:posOffset>
              </wp:positionV>
              <wp:extent cx="1892935" cy="227330"/>
              <wp:effectExtent l="635" t="0" r="0" b="0"/>
              <wp:wrapNone/>
              <wp:docPr id="8" name="Надпись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2880" cy="2271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6"/>
                            <w:spacing w:before="0" w:after="4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Центральный информационный офис</w:t>
                          </w:r>
                        </w:p>
                        <w:p>
                          <w:pPr>
                            <w:pStyle w:val="Style36"/>
                            <w:spacing w:before="0" w:after="4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Хизб ут-Тахрир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id="shape_0" stroked="f" o:allowincell="f" style="position:absolute;margin-left:376.3pt;margin-top:14.05pt;width:149pt;height:17.85pt;mso-wrap-style:square;v-text-anchor:top;mso-position-horizontal-relative:page" wp14:anchorId="20843A67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36"/>
                      <w:spacing w:before="0" w:after="4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Центральный информационный офис</w:t>
                    </w:r>
                  </w:p>
                  <w:p>
                    <w:pPr>
                      <w:pStyle w:val="Style36"/>
                      <w:spacing w:before="0" w:after="4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Хизб ут-Тахрир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0" distB="0" distL="635" distR="0" simplePos="0" relativeHeight="18" behindDoc="1" locked="0" layoutInCell="0" allowOverlap="1" wp14:anchorId="11AEDD7B">
              <wp:simplePos x="0" y="0"/>
              <wp:positionH relativeFrom="margin">
                <wp:posOffset>0</wp:posOffset>
              </wp:positionH>
              <wp:positionV relativeFrom="paragraph">
                <wp:posOffset>173990</wp:posOffset>
              </wp:positionV>
              <wp:extent cx="1651635" cy="240030"/>
              <wp:effectExtent l="635" t="0" r="0" b="0"/>
              <wp:wrapNone/>
              <wp:docPr id="9" name="Надпись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1680" cy="2401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6"/>
                            <w:rPr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</w:rPr>
                            <w:t>Тел./Факс: 009611307594</w:t>
                          </w:r>
                        </w:p>
                        <w:p>
                          <w:pPr>
                            <w:pStyle w:val="Style36"/>
                            <w:widowControl/>
                            <w:bidi w:val="0"/>
                            <w:spacing w:lineRule="exact" w:line="160" w:before="0" w:after="60"/>
                            <w:jc w:val="center"/>
                            <w:rPr/>
                          </w:pPr>
                          <w:r>
                            <w:rPr>
                              <w:color w:val="000000"/>
                              <w:lang w:val="en-US"/>
                            </w:rPr>
                            <w:t>E</w:t>
                          </w:r>
                          <w:r>
                            <w:rPr>
                              <w:color w:val="000000"/>
                            </w:rPr>
                            <w:t>-</w:t>
                          </w:r>
                          <w:r>
                            <w:rPr>
                              <w:color w:val="000000"/>
                              <w:lang w:val="en-US"/>
                            </w:rPr>
                            <w:t>mail</w:t>
                          </w:r>
                          <w:r>
                            <w:rPr>
                              <w:color w:val="000000"/>
                            </w:rPr>
                            <w:t xml:space="preserve">: </w:t>
                          </w:r>
                          <w:hyperlink r:id="rId1">
                            <w:r>
                              <w:rPr>
                                <w:rStyle w:val="Hyperlink"/>
                                <w:lang w:val="en-US"/>
                              </w:rPr>
                              <w:t>media</w:t>
                            </w:r>
                            <w:r>
                              <w:rPr>
                                <w:rStyle w:val="Hyperlink"/>
                              </w:rPr>
                              <w:t>@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hizb</w:t>
                            </w:r>
                            <w:r>
                              <w:rPr>
                                <w:rStyle w:val="Hyperlink"/>
                              </w:rPr>
                              <w:t>-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ut</w:t>
                            </w:r>
                            <w:r>
                              <w:rPr>
                                <w:rStyle w:val="Hyperlink"/>
                              </w:rPr>
                              <w:t>-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tahrir</w:t>
                            </w:r>
                            <w:r>
                              <w:rPr>
                                <w:rStyle w:val="Hyperlink"/>
                              </w:rPr>
                              <w:t>.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info</w:t>
                            </w:r>
                          </w:hyperlink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id="shape_0" stroked="f" o:allowincell="f" style="position:absolute;margin-left:0pt;margin-top:13.7pt;width:130pt;height:18.85pt;mso-wrap-style:square;v-text-anchor:top;mso-position-horizontal-relative:margin" wp14:anchorId="11AEDD7B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36"/>
                      <w:rPr>
                        <w:lang w:val="en-US"/>
                      </w:rPr>
                    </w:pPr>
                    <w:r>
                      <w:rPr>
                        <w:color w:val="000000"/>
                      </w:rPr>
                      <w:t>Тел./Факс: 009611307594</w:t>
                    </w:r>
                  </w:p>
                  <w:p>
                    <w:pPr>
                      <w:pStyle w:val="Style36"/>
                      <w:widowControl/>
                      <w:bidi w:val="0"/>
                      <w:spacing w:lineRule="exact" w:line="160" w:before="0" w:after="60"/>
                      <w:jc w:val="center"/>
                      <w:rPr/>
                    </w:pPr>
                    <w:r>
                      <w:rPr>
                        <w:color w:val="000000"/>
                        <w:lang w:val="en-US"/>
                      </w:rPr>
                      <w:t>E</w:t>
                    </w:r>
                    <w:r>
                      <w:rPr>
                        <w:color w:val="000000"/>
                      </w:rPr>
                      <w:t>-</w:t>
                    </w:r>
                    <w:r>
                      <w:rPr>
                        <w:color w:val="000000"/>
                        <w:lang w:val="en-US"/>
                      </w:rPr>
                      <w:t>mail</w:t>
                    </w:r>
                    <w:r>
                      <w:rPr>
                        <w:color w:val="000000"/>
                      </w:rPr>
                      <w:t xml:space="preserve">: </w:t>
                    </w:r>
                    <w:hyperlink r:id="rId2">
                      <w:r>
                        <w:rPr>
                          <w:rStyle w:val="Hyperlink"/>
                          <w:lang w:val="en-US"/>
                        </w:rPr>
                        <w:t>media</w:t>
                      </w:r>
                      <w:r>
                        <w:rPr>
                          <w:rStyle w:val="Hyperlink"/>
                        </w:rPr>
                        <w:t>@</w:t>
                      </w:r>
                      <w:r>
                        <w:rPr>
                          <w:rStyle w:val="Hyperlink"/>
                          <w:lang w:val="en-US"/>
                        </w:rPr>
                        <w:t>hizb</w:t>
                      </w:r>
                      <w:r>
                        <w:rPr>
                          <w:rStyle w:val="Hyperlink"/>
                        </w:rPr>
                        <w:t>-</w:t>
                      </w:r>
                      <w:r>
                        <w:rPr>
                          <w:rStyle w:val="Hyperlink"/>
                          <w:lang w:val="en-US"/>
                        </w:rPr>
                        <w:t>ut</w:t>
                      </w:r>
                      <w:r>
                        <w:rPr>
                          <w:rStyle w:val="Hyperlink"/>
                        </w:rPr>
                        <w:t>-</w:t>
                      </w:r>
                      <w:r>
                        <w:rPr>
                          <w:rStyle w:val="Hyperlink"/>
                          <w:lang w:val="en-US"/>
                        </w:rPr>
                        <w:t>tahrir</w:t>
                      </w:r>
                      <w:r>
                        <w:rPr>
                          <w:rStyle w:val="Hyperlink"/>
                        </w:rPr>
                        <w:t>.</w:t>
                      </w:r>
                      <w:r>
                        <w:rPr>
                          <w:rStyle w:val="Hyperlink"/>
                          <w:lang w:val="en-US"/>
                        </w:rPr>
                        <w:t>info</w:t>
                      </w:r>
                    </w:hyperlink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0" distB="0" distL="635" distR="0" simplePos="0" relativeHeight="24" behindDoc="1" locked="0" layoutInCell="0" allowOverlap="1" wp14:anchorId="77A4E0B5">
              <wp:simplePos x="0" y="0"/>
              <wp:positionH relativeFrom="margin">
                <wp:posOffset>2039620</wp:posOffset>
              </wp:positionH>
              <wp:positionV relativeFrom="paragraph">
                <wp:posOffset>181610</wp:posOffset>
              </wp:positionV>
              <wp:extent cx="1651635" cy="240030"/>
              <wp:effectExtent l="635" t="0" r="0" b="0"/>
              <wp:wrapNone/>
              <wp:docPr id="10" name="Надпись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1680" cy="2401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6"/>
                            <w:rPr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</w:rPr>
                            <w:t>Моб.: 0096171724043</w:t>
                          </w:r>
                        </w:p>
                        <w:p>
                          <w:pPr>
                            <w:pStyle w:val="Style36"/>
                            <w:widowControl/>
                            <w:bidi w:val="0"/>
                            <w:spacing w:lineRule="exact" w:line="160" w:before="0" w:after="60"/>
                            <w:jc w:val="center"/>
                            <w:rPr/>
                          </w:pPr>
                          <w:hyperlink r:id="rId3">
                            <w:r>
                              <w:rPr>
                                <w:rStyle w:val="Hyperlink"/>
                              </w:rPr>
                              <w:t>www.hizb-ut-tahrir.info</w:t>
                            </w:r>
                          </w:hyperlink>
                          <w:r>
                            <w:rPr>
                              <w:color w:val="000000"/>
                            </w:rPr>
                            <w:t xml:space="preserve">  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id="shape_0" stroked="f" o:allowincell="f" style="position:absolute;margin-left:160.6pt;margin-top:14.3pt;width:130pt;height:18.85pt;mso-wrap-style:square;v-text-anchor:top;mso-position-horizontal-relative:margin" wp14:anchorId="77A4E0B5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36"/>
                      <w:rPr>
                        <w:lang w:val="en-US"/>
                      </w:rPr>
                    </w:pPr>
                    <w:r>
                      <w:rPr>
                        <w:color w:val="000000"/>
                      </w:rPr>
                      <w:t>Моб.: 0096171724043</w:t>
                    </w:r>
                  </w:p>
                  <w:p>
                    <w:pPr>
                      <w:pStyle w:val="Style36"/>
                      <w:widowControl/>
                      <w:bidi w:val="0"/>
                      <w:spacing w:lineRule="exact" w:line="160" w:before="0" w:after="60"/>
                      <w:jc w:val="center"/>
                      <w:rPr/>
                    </w:pPr>
                    <w:hyperlink r:id="rId4">
                      <w:r>
                        <w:rPr>
                          <w:rStyle w:val="Hyperlink"/>
                        </w:rPr>
                        <w:t>www.hizb-ut-tahrir.info</w:t>
                      </w:r>
                    </w:hyperlink>
                    <w:r>
                      <w:rPr>
                        <w:color w:val="000000"/>
                      </w:rPr>
                      <w:t xml:space="preserve">  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59" w:before="0" w:after="160"/>
      <w:jc w:val="left"/>
      <w:rPr/>
    </w:pPr>
    <w:r>
      <w:rPr/>
      <mc:AlternateContent>
        <mc:Choice Requires="wps">
          <w:drawing>
            <wp:anchor distT="635" distB="0" distL="0" distR="0" simplePos="0" relativeHeight="4" behindDoc="1" locked="0" layoutInCell="0" allowOverlap="1" wp14:anchorId="32368A94">
              <wp:simplePos x="0" y="0"/>
              <wp:positionH relativeFrom="page">
                <wp:align>left</wp:align>
              </wp:positionH>
              <wp:positionV relativeFrom="page">
                <wp:posOffset>9882505</wp:posOffset>
              </wp:positionV>
              <wp:extent cx="7559675" cy="809625"/>
              <wp:effectExtent l="635" t="635" r="0" b="0"/>
              <wp:wrapNone/>
              <wp:docPr id="11" name="Прямоугольник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640" cy="809640"/>
                      </a:xfrm>
                      <a:prstGeom prst="rect">
                        <a:avLst/>
                      </a:prstGeom>
                      <a:gradFill rotWithShape="0">
                        <a:gsLst>
                          <a:gs pos="0">
                            <a:schemeClr val="bg1"/>
                          </a:gs>
                          <a:gs pos="100000">
                            <a:srgbClr val="C1D2E7"/>
                          </a:gs>
                        </a:gsLst>
                        <a:lin ang="5400000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c1d2e7" stroked="f" o:allowincell="f" style="position:absolute;margin-left:0pt;margin-top:778.15pt;width:595.2pt;height:63.7pt;mso-wrap-style:none;v-text-anchor:middle;mso-position-horizontal:left;mso-position-horizontal-relative:page;mso-position-vertical-relative:page" wp14:anchorId="32368A94">
              <v:fill o:detectmouseclick="t" color2="white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635" distR="0" simplePos="0" relativeHeight="10" behindDoc="1" locked="0" layoutInCell="0" allowOverlap="1" wp14:anchorId="20843A67">
              <wp:simplePos x="0" y="0"/>
              <wp:positionH relativeFrom="page">
                <wp:posOffset>4779010</wp:posOffset>
              </wp:positionH>
              <wp:positionV relativeFrom="paragraph">
                <wp:posOffset>178435</wp:posOffset>
              </wp:positionV>
              <wp:extent cx="1892935" cy="227330"/>
              <wp:effectExtent l="635" t="0" r="0" b="0"/>
              <wp:wrapNone/>
              <wp:docPr id="12" name="Надпись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2880" cy="2271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6"/>
                            <w:spacing w:before="0" w:after="4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Центральный информационный офис</w:t>
                          </w:r>
                        </w:p>
                        <w:p>
                          <w:pPr>
                            <w:pStyle w:val="Style36"/>
                            <w:spacing w:before="0" w:after="4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Хизб ут-Тахрир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id="shape_0" stroked="f" o:allowincell="f" style="position:absolute;margin-left:376.3pt;margin-top:14.05pt;width:149pt;height:17.85pt;mso-wrap-style:square;v-text-anchor:top;mso-position-horizontal-relative:page" wp14:anchorId="20843A67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36"/>
                      <w:spacing w:before="0" w:after="4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Центральный информационный офис</w:t>
                    </w:r>
                  </w:p>
                  <w:p>
                    <w:pPr>
                      <w:pStyle w:val="Style36"/>
                      <w:spacing w:before="0" w:after="4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Хизб ут-Тахрир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0" distB="0" distL="635" distR="0" simplePos="0" relativeHeight="18" behindDoc="1" locked="0" layoutInCell="0" allowOverlap="1" wp14:anchorId="11AEDD7B">
              <wp:simplePos x="0" y="0"/>
              <wp:positionH relativeFrom="margin">
                <wp:posOffset>0</wp:posOffset>
              </wp:positionH>
              <wp:positionV relativeFrom="paragraph">
                <wp:posOffset>173990</wp:posOffset>
              </wp:positionV>
              <wp:extent cx="1651635" cy="240030"/>
              <wp:effectExtent l="635" t="0" r="0" b="0"/>
              <wp:wrapNone/>
              <wp:docPr id="13" name="Надпись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1680" cy="2401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6"/>
                            <w:rPr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</w:rPr>
                            <w:t>Тел./Факс: 009611307594</w:t>
                          </w:r>
                        </w:p>
                        <w:p>
                          <w:pPr>
                            <w:pStyle w:val="Style36"/>
                            <w:widowControl/>
                            <w:bidi w:val="0"/>
                            <w:spacing w:lineRule="exact" w:line="160" w:before="0" w:after="60"/>
                            <w:jc w:val="center"/>
                            <w:rPr/>
                          </w:pPr>
                          <w:r>
                            <w:rPr>
                              <w:color w:val="000000"/>
                              <w:lang w:val="en-US"/>
                            </w:rPr>
                            <w:t>E</w:t>
                          </w:r>
                          <w:r>
                            <w:rPr>
                              <w:color w:val="000000"/>
                            </w:rPr>
                            <w:t>-</w:t>
                          </w:r>
                          <w:r>
                            <w:rPr>
                              <w:color w:val="000000"/>
                              <w:lang w:val="en-US"/>
                            </w:rPr>
                            <w:t>mail</w:t>
                          </w:r>
                          <w:r>
                            <w:rPr>
                              <w:color w:val="000000"/>
                            </w:rPr>
                            <w:t xml:space="preserve">: </w:t>
                          </w:r>
                          <w:hyperlink r:id="rId1">
                            <w:r>
                              <w:rPr>
                                <w:rStyle w:val="Hyperlink"/>
                                <w:lang w:val="en-US"/>
                              </w:rPr>
                              <w:t>media</w:t>
                            </w:r>
                            <w:r>
                              <w:rPr>
                                <w:rStyle w:val="Hyperlink"/>
                              </w:rPr>
                              <w:t>@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hizb</w:t>
                            </w:r>
                            <w:r>
                              <w:rPr>
                                <w:rStyle w:val="Hyperlink"/>
                              </w:rPr>
                              <w:t>-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ut</w:t>
                            </w:r>
                            <w:r>
                              <w:rPr>
                                <w:rStyle w:val="Hyperlink"/>
                              </w:rPr>
                              <w:t>-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tahrir</w:t>
                            </w:r>
                            <w:r>
                              <w:rPr>
                                <w:rStyle w:val="Hyperlink"/>
                              </w:rPr>
                              <w:t>.</w:t>
                            </w:r>
                            <w:r>
                              <w:rPr>
                                <w:rStyle w:val="Hyperlink"/>
                                <w:lang w:val="en-US"/>
                              </w:rPr>
                              <w:t>info</w:t>
                            </w:r>
                          </w:hyperlink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id="shape_0" stroked="f" o:allowincell="f" style="position:absolute;margin-left:0pt;margin-top:13.7pt;width:130pt;height:18.85pt;mso-wrap-style:square;v-text-anchor:top;mso-position-horizontal-relative:margin" wp14:anchorId="11AEDD7B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36"/>
                      <w:rPr>
                        <w:lang w:val="en-US"/>
                      </w:rPr>
                    </w:pPr>
                    <w:r>
                      <w:rPr>
                        <w:color w:val="000000"/>
                      </w:rPr>
                      <w:t>Тел./Факс: 009611307594</w:t>
                    </w:r>
                  </w:p>
                  <w:p>
                    <w:pPr>
                      <w:pStyle w:val="Style36"/>
                      <w:widowControl/>
                      <w:bidi w:val="0"/>
                      <w:spacing w:lineRule="exact" w:line="160" w:before="0" w:after="60"/>
                      <w:jc w:val="center"/>
                      <w:rPr/>
                    </w:pPr>
                    <w:r>
                      <w:rPr>
                        <w:color w:val="000000"/>
                        <w:lang w:val="en-US"/>
                      </w:rPr>
                      <w:t>E</w:t>
                    </w:r>
                    <w:r>
                      <w:rPr>
                        <w:color w:val="000000"/>
                      </w:rPr>
                      <w:t>-</w:t>
                    </w:r>
                    <w:r>
                      <w:rPr>
                        <w:color w:val="000000"/>
                        <w:lang w:val="en-US"/>
                      </w:rPr>
                      <w:t>mail</w:t>
                    </w:r>
                    <w:r>
                      <w:rPr>
                        <w:color w:val="000000"/>
                      </w:rPr>
                      <w:t xml:space="preserve">: </w:t>
                    </w:r>
                    <w:hyperlink r:id="rId2">
                      <w:r>
                        <w:rPr>
                          <w:rStyle w:val="Hyperlink"/>
                          <w:lang w:val="en-US"/>
                        </w:rPr>
                        <w:t>media</w:t>
                      </w:r>
                      <w:r>
                        <w:rPr>
                          <w:rStyle w:val="Hyperlink"/>
                        </w:rPr>
                        <w:t>@</w:t>
                      </w:r>
                      <w:r>
                        <w:rPr>
                          <w:rStyle w:val="Hyperlink"/>
                          <w:lang w:val="en-US"/>
                        </w:rPr>
                        <w:t>hizb</w:t>
                      </w:r>
                      <w:r>
                        <w:rPr>
                          <w:rStyle w:val="Hyperlink"/>
                        </w:rPr>
                        <w:t>-</w:t>
                      </w:r>
                      <w:r>
                        <w:rPr>
                          <w:rStyle w:val="Hyperlink"/>
                          <w:lang w:val="en-US"/>
                        </w:rPr>
                        <w:t>ut</w:t>
                      </w:r>
                      <w:r>
                        <w:rPr>
                          <w:rStyle w:val="Hyperlink"/>
                        </w:rPr>
                        <w:t>-</w:t>
                      </w:r>
                      <w:r>
                        <w:rPr>
                          <w:rStyle w:val="Hyperlink"/>
                          <w:lang w:val="en-US"/>
                        </w:rPr>
                        <w:t>tahrir</w:t>
                      </w:r>
                      <w:r>
                        <w:rPr>
                          <w:rStyle w:val="Hyperlink"/>
                        </w:rPr>
                        <w:t>.</w:t>
                      </w:r>
                      <w:r>
                        <w:rPr>
                          <w:rStyle w:val="Hyperlink"/>
                          <w:lang w:val="en-US"/>
                        </w:rPr>
                        <w:t>info</w:t>
                      </w:r>
                    </w:hyperlink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0" distB="0" distL="635" distR="0" simplePos="0" relativeHeight="24" behindDoc="1" locked="0" layoutInCell="0" allowOverlap="1" wp14:anchorId="77A4E0B5">
              <wp:simplePos x="0" y="0"/>
              <wp:positionH relativeFrom="margin">
                <wp:posOffset>2039620</wp:posOffset>
              </wp:positionH>
              <wp:positionV relativeFrom="paragraph">
                <wp:posOffset>181610</wp:posOffset>
              </wp:positionV>
              <wp:extent cx="1651635" cy="240030"/>
              <wp:effectExtent l="635" t="0" r="0" b="0"/>
              <wp:wrapNone/>
              <wp:docPr id="14" name="Надпись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1680" cy="2401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6"/>
                            <w:rPr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</w:rPr>
                            <w:t>Моб.: 0096171724043</w:t>
                          </w:r>
                        </w:p>
                        <w:p>
                          <w:pPr>
                            <w:pStyle w:val="Style36"/>
                            <w:widowControl/>
                            <w:bidi w:val="0"/>
                            <w:spacing w:lineRule="exact" w:line="160" w:before="0" w:after="60"/>
                            <w:jc w:val="center"/>
                            <w:rPr/>
                          </w:pPr>
                          <w:hyperlink r:id="rId3">
                            <w:r>
                              <w:rPr>
                                <w:rStyle w:val="Hyperlink"/>
                              </w:rPr>
                              <w:t>www.hizb-ut-tahrir.info</w:t>
                            </w:r>
                          </w:hyperlink>
                          <w:r>
                            <w:rPr>
                              <w:color w:val="000000"/>
                            </w:rPr>
                            <w:t xml:space="preserve">  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id="shape_0" stroked="f" o:allowincell="f" style="position:absolute;margin-left:160.6pt;margin-top:14.3pt;width:130pt;height:18.85pt;mso-wrap-style:square;v-text-anchor:top;mso-position-horizontal-relative:margin" wp14:anchorId="77A4E0B5"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36"/>
                      <w:rPr>
                        <w:lang w:val="en-US"/>
                      </w:rPr>
                    </w:pPr>
                    <w:r>
                      <w:rPr>
                        <w:color w:val="000000"/>
                      </w:rPr>
                      <w:t>Моб.: 0096171724043</w:t>
                    </w:r>
                  </w:p>
                  <w:p>
                    <w:pPr>
                      <w:pStyle w:val="Style36"/>
                      <w:widowControl/>
                      <w:bidi w:val="0"/>
                      <w:spacing w:lineRule="exact" w:line="160" w:before="0" w:after="60"/>
                      <w:jc w:val="center"/>
                      <w:rPr/>
                    </w:pPr>
                    <w:hyperlink r:id="rId4">
                      <w:r>
                        <w:rPr>
                          <w:rStyle w:val="Hyperlink"/>
                        </w:rPr>
                        <w:t>www.hizb-ut-tahrir.info</w:t>
                      </w:r>
                    </w:hyperlink>
                    <w:r>
                      <w:rPr>
                        <w:color w:val="000000"/>
                      </w:rPr>
                      <w:t xml:space="preserve">  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9684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Русск. (Аяты)"/>
    <w:qFormat/>
    <w:rsid w:val="0013711d"/>
    <w:rPr>
      <w:b/>
      <w:bCs/>
      <w:i w:val="false"/>
    </w:rPr>
  </w:style>
  <w:style w:type="character" w:styleId="Style15" w:customStyle="1">
    <w:name w:val="Жирный"/>
    <w:qFormat/>
    <w:rsid w:val="0010694d"/>
    <w:rPr>
      <w:b/>
      <w:bCs/>
      <w:i w:val="false"/>
    </w:rPr>
  </w:style>
  <w:style w:type="character" w:styleId="Style16" w:customStyle="1">
    <w:name w:val="Жирный курсив"/>
    <w:uiPriority w:val="1"/>
    <w:qFormat/>
    <w:rsid w:val="00e2727d"/>
    <w:rPr>
      <w:b/>
      <w:i/>
    </w:rPr>
  </w:style>
  <w:style w:type="character" w:styleId="Style17" w:customStyle="1">
    <w:name w:val="Русск. (Хадисы)"/>
    <w:qFormat/>
    <w:rsid w:val="0010694d"/>
    <w:rPr>
      <w:b/>
      <w:bCs/>
      <w:i/>
      <w:iCs/>
    </w:rPr>
  </w:style>
  <w:style w:type="character" w:styleId="Style18" w:customStyle="1">
    <w:name w:val="Курсив"/>
    <w:qFormat/>
    <w:rsid w:val="0010694d"/>
    <w:rPr>
      <w:b w:val="false"/>
      <w:i/>
      <w:lang w:val="x-none" w:eastAsia="en-US"/>
    </w:rPr>
  </w:style>
  <w:style w:type="character" w:styleId="Hyperlink">
    <w:name w:val="Hyperlink"/>
    <w:basedOn w:val="DefaultParagraphFont"/>
    <w:uiPriority w:val="99"/>
    <w:unhideWhenUsed/>
    <w:rsid w:val="00fd2c58"/>
    <w:rPr>
      <w:color w:themeColor="hyperlink" w:val="0563C1"/>
      <w:u w:val="none"/>
    </w:rPr>
  </w:style>
  <w:style w:type="character" w:styleId="Style19" w:customStyle="1">
    <w:name w:val="Текст выноски Знак"/>
    <w:basedOn w:val="DefaultParagraphFont"/>
    <w:link w:val="BalloonText"/>
    <w:uiPriority w:val="99"/>
    <w:semiHidden/>
    <w:qFormat/>
    <w:rsid w:val="00b97acf"/>
    <w:rPr>
      <w:rFonts w:ascii="Segoe UI" w:hAnsi="Segoe UI" w:cs="Segoe UI"/>
      <w:sz w:val="18"/>
      <w:szCs w:val="18"/>
    </w:rPr>
  </w:style>
  <w:style w:type="character" w:styleId="Style20" w:customStyle="1">
    <w:name w:val="Подчеркивание"/>
    <w:basedOn w:val="DefaultParagraphFont"/>
    <w:uiPriority w:val="1"/>
    <w:qFormat/>
    <w:rsid w:val="00d32621"/>
    <w:rPr>
      <w:u w:val="single"/>
      <w:lang w:val="en-US"/>
    </w:rPr>
  </w:style>
  <w:style w:type="character" w:styleId="Style21" w:customStyle="1">
    <w:name w:val="Верхний колонтитул Знак"/>
    <w:basedOn w:val="DefaultParagraphFont"/>
    <w:uiPriority w:val="99"/>
    <w:qFormat/>
    <w:rsid w:val="000c7723"/>
    <w:rPr/>
  </w:style>
  <w:style w:type="character" w:styleId="Style22" w:customStyle="1">
    <w:name w:val="Нижний колонтитул Знак"/>
    <w:basedOn w:val="DefaultParagraphFont"/>
    <w:uiPriority w:val="99"/>
    <w:qFormat/>
    <w:rsid w:val="000c7723"/>
    <w:rPr/>
  </w:style>
  <w:style w:type="character" w:styleId="Strong">
    <w:name w:val="Strong"/>
    <w:qFormat/>
    <w:rPr>
      <w:b/>
      <w:bCs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Arabic U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Noto Sans Arabic U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  <w:style w:type="paragraph" w:styleId="Style25" w:customStyle="1">
    <w:name w:val="Список (Маркированный)"/>
    <w:basedOn w:val="Style32"/>
    <w:qFormat/>
    <w:rsid w:val="005d229a"/>
    <w:pPr>
      <w:numPr>
        <w:ilvl w:val="0"/>
        <w:numId w:val="3"/>
      </w:numPr>
      <w:ind w:hanging="357" w:left="714"/>
    </w:pPr>
    <w:rPr/>
  </w:style>
  <w:style w:type="paragraph" w:styleId="Style26" w:customStyle="1">
    <w:name w:val="Араб. (аяты)"/>
    <w:qFormat/>
    <w:rsid w:val="005a6d6d"/>
    <w:pPr>
      <w:widowControl/>
      <w:suppressAutoHyphens w:val="true"/>
      <w:bidi w:val="1"/>
      <w:spacing w:lineRule="auto" w:line="240" w:before="0" w:after="0"/>
      <w:jc w:val="center"/>
    </w:pPr>
    <w:rPr>
      <w:rFonts w:ascii="KFGQPC Uthmanic Script HAFS" w:hAnsi="KFGQPC Uthmanic Script HAFS" w:eastAsia="Times New Roman" w:cs="KFGQPC Uthmanic Script HAFS"/>
      <w:color w:val="auto"/>
      <w:kern w:val="0"/>
      <w:sz w:val="26"/>
      <w:szCs w:val="26"/>
      <w:lang w:val="en-US" w:eastAsia="ru-RU" w:bidi="ar-SA"/>
    </w:rPr>
  </w:style>
  <w:style w:type="paragraph" w:styleId="Style27" w:customStyle="1">
    <w:name w:val="Басмаля"/>
    <w:basedOn w:val="Normal"/>
    <w:qFormat/>
    <w:rsid w:val="005f4a92"/>
    <w:pPr>
      <w:bidi w:val="1"/>
      <w:spacing w:lineRule="auto" w:line="360" w:before="0" w:after="0"/>
      <w:jc w:val="center"/>
    </w:pPr>
    <w:rPr>
      <w:rFonts w:ascii="KFGQPC Uthmanic Script HAFS" w:hAnsi="KFGQPC Uthmanic Script HAFS" w:cs="KFGQPC Uthmanic Script HAFS"/>
      <w:sz w:val="28"/>
      <w:szCs w:val="28"/>
    </w:rPr>
  </w:style>
  <w:style w:type="paragraph" w:styleId="Style28" w:customStyle="1">
    <w:name w:val="Список (Нумерованный)"/>
    <w:qFormat/>
    <w:rsid w:val="00d27012"/>
    <w:pPr>
      <w:widowControl/>
      <w:numPr>
        <w:ilvl w:val="0"/>
        <w:numId w:val="1"/>
      </w:numPr>
      <w:suppressAutoHyphens w:val="true"/>
      <w:bidi w:val="0"/>
      <w:spacing w:lineRule="auto" w:line="300" w:before="0" w:after="0"/>
      <w:ind w:hanging="357" w:left="714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en-US" w:bidi="ar-SA"/>
    </w:rPr>
  </w:style>
  <w:style w:type="paragraph" w:styleId="Style29" w:customStyle="1">
    <w:name w:val="Араб. (хадисы)"/>
    <w:qFormat/>
    <w:rsid w:val="00a43ae0"/>
    <w:pPr>
      <w:widowControl/>
      <w:suppressAutoHyphens w:val="true"/>
      <w:bidi w:val="1"/>
      <w:spacing w:lineRule="auto" w:line="240" w:before="0" w:after="0"/>
      <w:jc w:val="center"/>
    </w:pPr>
    <w:rPr>
      <w:rFonts w:ascii="Scheherazade" w:hAnsi="Scheherazade" w:eastAsia="Times New Roman" w:cs="Scheherazade"/>
      <w:color w:val="auto"/>
      <w:kern w:val="0"/>
      <w:sz w:val="32"/>
      <w:szCs w:val="32"/>
      <w:lang w:val="en-US" w:eastAsia="ru-RU" w:bidi="ar-SA"/>
    </w:rPr>
  </w:style>
  <w:style w:type="paragraph" w:styleId="Style30" w:customStyle="1">
    <w:name w:val="Основной заголовок"/>
    <w:next w:val="Style32"/>
    <w:qFormat/>
    <w:rsid w:val="00d27012"/>
    <w:pPr>
      <w:widowControl/>
      <w:suppressAutoHyphens w:val="true"/>
      <w:bidi w:val="0"/>
      <w:spacing w:lineRule="auto" w:line="300" w:before="60" w:after="30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26"/>
      <w:szCs w:val="26"/>
      <w:lang w:val="ru-RU" w:eastAsia="en-US" w:bidi="ar-SA"/>
    </w:rPr>
  </w:style>
  <w:style w:type="paragraph" w:styleId="Style31" w:customStyle="1">
    <w:name w:val="Список (Буквенный)"/>
    <w:qFormat/>
    <w:rsid w:val="00d27012"/>
    <w:pPr>
      <w:widowControl w:val="false"/>
      <w:numPr>
        <w:ilvl w:val="0"/>
        <w:numId w:val="2"/>
      </w:numPr>
      <w:suppressAutoHyphens w:val="true"/>
      <w:bidi w:val="0"/>
      <w:spacing w:lineRule="auto" w:line="300" w:before="0" w:after="0"/>
      <w:ind w:hanging="357" w:left="714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2" w:customStyle="1">
    <w:name w:val="Текст (основной материал)"/>
    <w:qFormat/>
    <w:rsid w:val="00d27012"/>
    <w:pPr>
      <w:widowControl/>
      <w:suppressAutoHyphens w:val="true"/>
      <w:bidi w:val="0"/>
      <w:spacing w:lineRule="auto" w:line="300" w:before="0" w:after="0"/>
      <w:ind w:firstLine="709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en-US" w:bidi="ar-SA"/>
    </w:rPr>
  </w:style>
  <w:style w:type="paragraph" w:styleId="Style33" w:customStyle="1">
    <w:name w:val="Текст по центру"/>
    <w:qFormat/>
    <w:rsid w:val="00d27012"/>
    <w:pPr>
      <w:widowControl/>
      <w:suppressAutoHyphens w:val="true"/>
      <w:bidi w:val="0"/>
      <w:spacing w:lineRule="auto" w:line="300"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4" w:customStyle="1">
    <w:name w:val="Текст без отступа"/>
    <w:qFormat/>
    <w:rsid w:val="00d27012"/>
    <w:pPr>
      <w:widowControl/>
      <w:suppressAutoHyphens w:val="true"/>
      <w:bidi w:val="0"/>
      <w:spacing w:lineRule="auto" w:line="3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en-US" w:bidi="ar-SA"/>
    </w:rPr>
  </w:style>
  <w:style w:type="paragraph" w:styleId="Style35" w:customStyle="1">
    <w:name w:val="Подзаголовки"/>
    <w:basedOn w:val="Normal"/>
    <w:next w:val="Style32"/>
    <w:qFormat/>
    <w:rsid w:val="00d27012"/>
    <w:pPr>
      <w:spacing w:lineRule="auto" w:line="300" w:before="0" w:after="0"/>
      <w:jc w:val="center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Style36" w:customStyle="1">
    <w:name w:val="Адреса сайтов"/>
    <w:qFormat/>
    <w:rsid w:val="002a1337"/>
    <w:pPr>
      <w:widowControl/>
      <w:suppressAutoHyphens w:val="true"/>
      <w:bidi w:val="0"/>
      <w:spacing w:lineRule="exact" w:line="160" w:before="0" w:after="60"/>
      <w:jc w:val="center"/>
    </w:pPr>
    <w:rPr>
      <w:rFonts w:ascii="Calibri" w:hAnsi="Calibri" w:eastAsia="" w:cs="Calibri" w:cstheme="minorHAnsi" w:eastAsiaTheme="minorEastAsia"/>
      <w:color w:val="auto"/>
      <w:kern w:val="0"/>
      <w:sz w:val="16"/>
      <w:szCs w:val="20"/>
      <w:lang w:val="ru-RU" w:eastAsia="ru-RU" w:bidi="ar-SA"/>
    </w:rPr>
  </w:style>
  <w:style w:type="paragraph" w:styleId="BalloonText">
    <w:name w:val="Balloon Text"/>
    <w:basedOn w:val="Normal"/>
    <w:link w:val="Style19"/>
    <w:uiPriority w:val="99"/>
    <w:semiHidden/>
    <w:unhideWhenUsed/>
    <w:qFormat/>
    <w:rsid w:val="00b97ac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user2">
    <w:name w:val="Колонтитулы (user)"/>
    <w:basedOn w:val="Normal"/>
    <w:qFormat/>
    <w:pPr/>
    <w:rPr/>
  </w:style>
  <w:style w:type="paragraph" w:styleId="Style37">
    <w:name w:val="Колонтитулы"/>
    <w:basedOn w:val="Normal"/>
    <w:qFormat/>
    <w:pPr/>
    <w:rPr/>
  </w:style>
  <w:style w:type="paragraph" w:styleId="Header">
    <w:name w:val="header"/>
    <w:basedOn w:val="Normal"/>
    <w:link w:val="Style21"/>
    <w:uiPriority w:val="99"/>
    <w:unhideWhenUsed/>
    <w:rsid w:val="000c77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2"/>
    <w:uiPriority w:val="99"/>
    <w:unhideWhenUsed/>
    <w:rsid w:val="000c772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user3">
    <w:name w:val="Содержимое врезки (user)"/>
    <w:basedOn w:val="Normal"/>
    <w:qFormat/>
    <w:pPr/>
    <w:rPr/>
  </w:style>
  <w:style w:type="paragraph" w:styleId="Style38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4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media@hizb-ut-tahrir.info" TargetMode="External"/><Relationship Id="rId2" Type="http://schemas.openxmlformats.org/officeDocument/2006/relationships/hyperlink" Target="mailto:media@hizb-ut-tahrir.info" TargetMode="External"/><Relationship Id="rId3" Type="http://schemas.openxmlformats.org/officeDocument/2006/relationships/hyperlink" Target="http://www.hizb-ut-tahrir.info/" TargetMode="External"/><Relationship Id="rId4" Type="http://schemas.openxmlformats.org/officeDocument/2006/relationships/hyperlink" Target="http://www.hizb-ut-tahrir.info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media@hizb-ut-tahrir.info" TargetMode="External"/><Relationship Id="rId2" Type="http://schemas.openxmlformats.org/officeDocument/2006/relationships/hyperlink" Target="mailto:media@hizb-ut-tahrir.info" TargetMode="External"/><Relationship Id="rId3" Type="http://schemas.openxmlformats.org/officeDocument/2006/relationships/hyperlink" Target="http://www.hizb-ut-tahrir.info/" TargetMode="External"/><Relationship Id="rId4" Type="http://schemas.openxmlformats.org/officeDocument/2006/relationships/hyperlink" Target="http://www.hizb-ut-tahrir.info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HTCMO_OM2.dotx</Template>
  <TotalTime>14</TotalTime>
  <Application>LibreOffice/26.2.4.2$Linux_X86_64 LibreOffice_project/0229ac93fcf0d7cbc6376066c6f35021cef002dc</Application>
  <AppVersion>15.0000</AppVersion>
  <Pages>3</Pages>
  <Words>826</Words>
  <Characters>5196</Characters>
  <CharactersWithSpaces>5998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2026-11-05T22:42:50Z</dcterms:created>
  <dc:creator/>
  <dc:description/>
  <dc:language>en-US</dc:language>
  <cp:lastModifiedBy/>
  <cp:lastPrinted>2016-10-19T12:17:00Z</cp:lastPrinted>
  <dcterms:modified xsi:type="dcterms:W3CDTF">2026-11-07T17:20:24Z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